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2"/>
        <w:gridCol w:w="642"/>
        <w:gridCol w:w="510"/>
        <w:gridCol w:w="488"/>
        <w:gridCol w:w="51"/>
        <w:gridCol w:w="517"/>
        <w:gridCol w:w="66"/>
        <w:gridCol w:w="111"/>
        <w:gridCol w:w="304"/>
        <w:gridCol w:w="164"/>
        <w:gridCol w:w="226"/>
        <w:gridCol w:w="89"/>
        <w:gridCol w:w="246"/>
        <w:gridCol w:w="237"/>
        <w:gridCol w:w="122"/>
        <w:gridCol w:w="362"/>
        <w:gridCol w:w="332"/>
        <w:gridCol w:w="150"/>
        <w:gridCol w:w="10"/>
        <w:gridCol w:w="474"/>
        <w:gridCol w:w="61"/>
        <w:gridCol w:w="422"/>
        <w:gridCol w:w="272"/>
        <w:gridCol w:w="150"/>
        <w:gridCol w:w="62"/>
        <w:gridCol w:w="482"/>
        <w:gridCol w:w="479"/>
        <w:gridCol w:w="215"/>
        <w:gridCol w:w="271"/>
        <w:gridCol w:w="140"/>
        <w:gridCol w:w="286"/>
      </w:tblGrid>
      <w:tr w:rsidR="006E142B" w:rsidRPr="009D44C9" w:rsidTr="0053275D">
        <w:trPr>
          <w:gridAfter w:val="2"/>
          <w:wAfter w:w="426" w:type="dxa"/>
          <w:trHeight w:val="1337"/>
        </w:trPr>
        <w:tc>
          <w:tcPr>
            <w:tcW w:w="40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Хамдије</w:t>
            </w:r>
            <w:proofErr w:type="spellEnd"/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</w:t>
            </w:r>
            <w:proofErr w:type="spellStart"/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Чемерлића</w:t>
            </w:r>
            <w:proofErr w:type="spellEnd"/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бр. 2</w:t>
            </w:r>
          </w:p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8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5645"/>
                  <wp:effectExtent l="0" t="0" r="635" b="8255"/>
                  <wp:docPr id="2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507" w:type="dxa"/>
            <w:gridSpan w:val="5"/>
          </w:tcPr>
          <w:p w:rsidR="006E142B" w:rsidRPr="009D44C9" w:rsidRDefault="006E142B" w:rsidP="0053275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6E142B" w:rsidRPr="009D44C9" w:rsidTr="0053275D">
        <w:trPr>
          <w:gridAfter w:val="1"/>
          <w:wAfter w:w="284" w:type="dxa"/>
          <w:trHeight w:val="511"/>
        </w:trPr>
        <w:tc>
          <w:tcPr>
            <w:tcW w:w="10066" w:type="dxa"/>
            <w:gridSpan w:val="31"/>
            <w:shd w:val="clear" w:color="auto" w:fill="FFFFFF"/>
            <w:noWrap/>
            <w:vAlign w:val="center"/>
          </w:tcPr>
          <w:p w:rsidR="006E142B" w:rsidRPr="009D44C9" w:rsidRDefault="006E142B" w:rsidP="006E14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511"/>
        </w:trPr>
        <w:tc>
          <w:tcPr>
            <w:tcW w:w="103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E142B" w:rsidRPr="009D44C9" w:rsidRDefault="006E142B" w:rsidP="006E142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ПСРП</w:t>
            </w:r>
            <w:bookmarkStart w:id="0" w:name="_GoBack"/>
            <w:bookmarkEnd w:id="0"/>
            <w:proofErr w:type="spellEnd"/>
          </w:p>
          <w:p w:rsidR="006E142B" w:rsidRPr="009D44C9" w:rsidRDefault="006E142B" w:rsidP="0053275D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ПРИЈАВА</w:t>
            </w:r>
          </w:p>
          <w:p w:rsidR="006E142B" w:rsidRPr="009D44C9" w:rsidRDefault="006E142B" w:rsidP="0053275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 xml:space="preserve">на јавни позив за </w:t>
            </w:r>
            <w:proofErr w:type="spellStart"/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суфинансирање</w:t>
            </w:r>
            <w:proofErr w:type="spellEnd"/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 xml:space="preserve"> различитих програма покретања производње, потицања јесенске или прољетне сјетве и сличне мјере које нису обухваћене осталим моделима, те мјере земљишне политике</w:t>
            </w: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ПОДАЦИ О ПОДНОСИОЦУ ПРИЈАВЕ</w:t>
            </w: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ОСНОВНИ ПОДАЦИ</w:t>
            </w: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Подносилац је:</w:t>
            </w: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6E142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општина</w:t>
            </w:r>
          </w:p>
          <w:p w:rsidR="006E142B" w:rsidRPr="009D44C9" w:rsidRDefault="006E142B" w:rsidP="006E142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град</w:t>
            </w:r>
          </w:p>
        </w:tc>
        <w:tc>
          <w:tcPr>
            <w:tcW w:w="23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Заокружити слово</w:t>
            </w:r>
          </w:p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испред опције</w:t>
            </w: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1.1.2.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6E142B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обвезник ПДВ-а</w:t>
            </w:r>
          </w:p>
          <w:p w:rsidR="006E142B" w:rsidRPr="009D44C9" w:rsidRDefault="006E142B" w:rsidP="006E142B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није обвезник ПДВ-а</w:t>
            </w:r>
          </w:p>
        </w:tc>
        <w:tc>
          <w:tcPr>
            <w:tcW w:w="2355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42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1.2</w:t>
            </w:r>
          </w:p>
        </w:tc>
        <w:tc>
          <w:tcPr>
            <w:tcW w:w="953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ДОДАТНИ ПОДАЦИ О КЛИЈЕНТУ</w:t>
            </w: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Назив општине/града</w:t>
            </w:r>
          </w:p>
        </w:tc>
        <w:tc>
          <w:tcPr>
            <w:tcW w:w="624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Јединствени идентификациони број (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vertAlign w:val="superscript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Име и презиме одговорног лица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ЈМБ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) одговорног лица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Име и презиме опуномоћеника</w:t>
            </w:r>
          </w:p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sz w:val="18"/>
                <w:szCs w:val="18"/>
                <w:lang w:val="sr-Cyrl-BA" w:eastAsia="hr-HR"/>
              </w:rPr>
              <w:t>(Само ако је именован)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1.3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ЛОКАЦИЈА И КОНТАКТИ КЛИЈЕНТА</w:t>
            </w:r>
          </w:p>
        </w:tc>
      </w:tr>
      <w:tr w:rsidR="006E142B" w:rsidRPr="009D44C9" w:rsidTr="0053275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Подаци о сједишту подносиоца:</w:t>
            </w:r>
          </w:p>
        </w:tc>
      </w:tr>
      <w:tr w:rsidR="006E142B" w:rsidRPr="009D44C9" w:rsidTr="0053275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Кантон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Град/Општина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Насељено/а мјесто/а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Улица и број 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Поштански број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Телефон/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мобител</w:t>
            </w:r>
            <w:proofErr w:type="spellEnd"/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Е-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маил</w:t>
            </w:r>
            <w:proofErr w:type="spellEnd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адреса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</w:tbl>
    <w:p w:rsidR="006E142B" w:rsidRPr="009D44C9" w:rsidRDefault="006E142B" w:rsidP="006E142B">
      <w:pPr>
        <w:spacing w:after="200" w:line="276" w:lineRule="auto"/>
        <w:jc w:val="both"/>
        <w:rPr>
          <w:sz w:val="20"/>
          <w:szCs w:val="20"/>
          <w:lang w:val="sr-Cyrl-BA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6E142B" w:rsidRPr="009D44C9" w:rsidTr="0053275D">
        <w:trPr>
          <w:trHeight w:val="397"/>
        </w:trPr>
        <w:tc>
          <w:tcPr>
            <w:tcW w:w="10500" w:type="dxa"/>
            <w:shd w:val="clear" w:color="auto" w:fill="FFFFFF"/>
            <w:noWrap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BA" w:eastAsia="hr-HR"/>
              </w:rPr>
            </w:pPr>
          </w:p>
        </w:tc>
      </w:tr>
    </w:tbl>
    <w:p w:rsidR="006E142B" w:rsidRPr="009D44C9" w:rsidRDefault="006E142B" w:rsidP="006E142B">
      <w:pPr>
        <w:spacing w:after="200" w:line="276" w:lineRule="auto"/>
        <w:jc w:val="both"/>
        <w:rPr>
          <w:sz w:val="20"/>
          <w:szCs w:val="20"/>
          <w:lang w:val="sr-Cyrl-BA"/>
        </w:rPr>
      </w:pPr>
    </w:p>
    <w:tbl>
      <w:tblPr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709"/>
        <w:gridCol w:w="284"/>
        <w:gridCol w:w="283"/>
        <w:gridCol w:w="709"/>
        <w:gridCol w:w="596"/>
        <w:gridCol w:w="113"/>
        <w:gridCol w:w="1446"/>
        <w:gridCol w:w="1389"/>
        <w:gridCol w:w="708"/>
        <w:gridCol w:w="851"/>
      </w:tblGrid>
      <w:tr w:rsidR="006E142B" w:rsidRPr="009D44C9" w:rsidTr="0053275D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lastRenderedPageBreak/>
              <w:t>2</w:t>
            </w:r>
          </w:p>
        </w:tc>
        <w:tc>
          <w:tcPr>
            <w:tcW w:w="9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bCs/>
                <w:lang w:val="sr-Cyrl-BA" w:eastAsia="hr-HR"/>
              </w:rPr>
              <w:t xml:space="preserve">НАЗИВ ПРОГРАМА/МЈЕРЕ </w:t>
            </w:r>
          </w:p>
        </w:tc>
      </w:tr>
      <w:tr w:rsidR="006E142B" w:rsidRPr="009D44C9" w:rsidTr="0053275D">
        <w:trPr>
          <w:trHeight w:hRule="exact" w:val="8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ПРОГРАМИ ПОКРЕТАЊА ПРОИЗВОДЊЕ, ПОТИЦАЊА ЈЕСЕНСКЕ ИЛИ ПРОЉЕТНЕ СЈЕТВЕ И СЛИЧНЕ МЈЕРЕ КОЈЕ НИСУ ОБУХВАЋЕНЕ ОСТАЛИМ МОДЕЛИМА ТЕ МЈЕРЕ ЗЕМЉИШНЕ ПОЛИТИКЕ</w:t>
            </w:r>
          </w:p>
        </w:tc>
      </w:tr>
      <w:tr w:rsidR="006E142B" w:rsidRPr="009D44C9" w:rsidTr="0053275D">
        <w:trPr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Шифра</w:t>
            </w:r>
          </w:p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Назив програма/мјере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Преглед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 трошкова програма/мјере</w:t>
            </w:r>
          </w:p>
        </w:tc>
      </w:tr>
      <w:tr w:rsidR="006E142B" w:rsidRPr="009D44C9" w:rsidTr="0053275D">
        <w:trPr>
          <w:trHeight w:val="14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Процијењена вриједност програма/ мјере у КМ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Износ учешћа кантона КМ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Износ учешћа општине/</w:t>
            </w:r>
          </w:p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града КМ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Износ учешћа подршке </w:t>
            </w: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ФМПВШ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 КМ</w:t>
            </w: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8.1.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Прољетна сјетва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lang w:val="sr-Cyrl-BA" w:eastAsia="hr-HR"/>
              </w:rPr>
              <w:t>8.2.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Јесенска сјетва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lang w:val="sr-Cyrl-BA" w:eastAsia="hr-HR"/>
              </w:rPr>
              <w:t>8.3.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Покретање производње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lang w:val="sr-Cyrl-BA" w:eastAsia="hr-HR"/>
              </w:rPr>
              <w:t>8.4.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Мјере земљишне политике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/>
              </w:rPr>
              <w:t>Укупан трошак програма/мјере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75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2.1.</w:t>
            </w:r>
          </w:p>
        </w:tc>
        <w:tc>
          <w:tcPr>
            <w:tcW w:w="94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 xml:space="preserve">Прелиминарна листа крајњих корисника програма покретања производње, прољетне или јесенске сјетве </w:t>
            </w:r>
            <w:r w:rsidRPr="009D44C9">
              <w:rPr>
                <w:rFonts w:ascii="Arial" w:hAnsi="Arial" w:cs="Arial"/>
                <w:sz w:val="20"/>
                <w:szCs w:val="20"/>
                <w:lang w:val="sr-Cyrl-BA"/>
              </w:rPr>
              <w:t>(попуњава клијент прије реализовања програма)</w:t>
            </w: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Р.б</w:t>
            </w:r>
            <w:proofErr w:type="spellEnd"/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>Име и презиме крајњег корисника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 xml:space="preserve">Број из </w:t>
            </w:r>
            <w:proofErr w:type="spellStart"/>
            <w:r w:rsidRPr="009D44C9">
              <w:rPr>
                <w:rFonts w:ascii="Arial" w:hAnsi="Arial" w:cs="Arial"/>
                <w:b/>
                <w:lang w:val="sr-Cyrl-BA"/>
              </w:rPr>
              <w:t>РПГ</w:t>
            </w:r>
            <w:proofErr w:type="spellEnd"/>
            <w:r w:rsidRPr="009D44C9">
              <w:rPr>
                <w:rFonts w:ascii="Arial" w:hAnsi="Arial" w:cs="Arial"/>
                <w:b/>
                <w:lang w:val="sr-Cyrl-BA"/>
              </w:rPr>
              <w:t xml:space="preserve"> или </w:t>
            </w:r>
            <w:proofErr w:type="spellStart"/>
            <w:r w:rsidRPr="009D44C9">
              <w:rPr>
                <w:rFonts w:ascii="Arial" w:hAnsi="Arial" w:cs="Arial"/>
                <w:b/>
                <w:lang w:val="sr-Cyrl-BA"/>
              </w:rPr>
              <w:t>РК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>Култура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>Површина (</w:t>
            </w:r>
            <w:proofErr w:type="spellStart"/>
            <w:r>
              <w:rPr>
                <w:rFonts w:ascii="Arial" w:hAnsi="Arial" w:cs="Arial"/>
                <w:b/>
                <w:lang w:val="sr-Cyrl-BA"/>
              </w:rPr>
              <w:t>ha</w:t>
            </w:r>
            <w:proofErr w:type="spellEnd"/>
            <w:r w:rsidRPr="009D44C9">
              <w:rPr>
                <w:rFonts w:ascii="Arial" w:hAnsi="Arial" w:cs="Arial"/>
                <w:b/>
                <w:lang w:val="sr-Cyrl-BA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>Локација (насеље)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 xml:space="preserve">Планирани износ подршке </w:t>
            </w:r>
          </w:p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>(у КМ)</w:t>
            </w: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103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gridAfter w:val="1"/>
          <w:wAfter w:w="851" w:type="dxa"/>
          <w:trHeight w:val="300"/>
        </w:trPr>
        <w:tc>
          <w:tcPr>
            <w:tcW w:w="851" w:type="dxa"/>
            <w:noWrap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 xml:space="preserve">У </w:t>
            </w:r>
          </w:p>
        </w:tc>
        <w:tc>
          <w:tcPr>
            <w:tcW w:w="1985" w:type="dxa"/>
            <w:gridSpan w:val="5"/>
            <w:shd w:val="clear" w:color="auto" w:fill="FFFFFF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3543" w:type="dxa"/>
            <w:gridSpan w:val="3"/>
            <w:shd w:val="clear" w:color="auto" w:fill="FFFFFF"/>
            <w:hideMark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/>
              </w:rPr>
              <w:t>градоначелник/начелник</w:t>
            </w:r>
          </w:p>
        </w:tc>
      </w:tr>
      <w:tr w:rsidR="006E142B" w:rsidRPr="009D44C9" w:rsidTr="0053275D">
        <w:trPr>
          <w:gridAfter w:val="1"/>
          <w:wAfter w:w="851" w:type="dxa"/>
          <w:trHeight w:val="300"/>
        </w:trPr>
        <w:tc>
          <w:tcPr>
            <w:tcW w:w="851" w:type="dxa"/>
            <w:noWrap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дана:</w:t>
            </w:r>
          </w:p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gridAfter w:val="1"/>
          <w:wAfter w:w="851" w:type="dxa"/>
          <w:trHeight w:val="300"/>
        </w:trPr>
        <w:tc>
          <w:tcPr>
            <w:tcW w:w="851" w:type="dxa"/>
            <w:noWrap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42B" w:rsidRPr="009D44C9" w:rsidRDefault="006E142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142B" w:rsidRPr="009D44C9" w:rsidRDefault="006E142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3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У прилогу захтјева достављамо сљедећу документацију/заокружити:</w:t>
            </w: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1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2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Доказ о измиреним обавезама за претходну годину или споразум о репрограмирању дуга код Управе за индиректно опорезивање БиХ (само </w:t>
            </w: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регистровани</w:t>
            </w:r>
            <w:r w:rsidRPr="009D44C9">
              <w:rPr>
                <w:rFonts w:ascii="Arial" w:hAnsi="Arial" w:cs="Arial"/>
                <w:lang w:val="sr-Cyrl-BA" w:eastAsia="hr-HR"/>
              </w:rPr>
              <w:t xml:space="preserve"> обвезници ПДВ-а).</w:t>
            </w:r>
          </w:p>
        </w:tc>
      </w:tr>
      <w:tr w:rsidR="006E142B" w:rsidRPr="009D44C9" w:rsidTr="0053275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3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Доказ о уплати федералне управне таксе или таксене марке на износ од 20,00 КМ.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6E142B" w:rsidRPr="009D44C9" w:rsidTr="0053275D">
        <w:trPr>
          <w:trHeight w:val="1170"/>
        </w:trPr>
        <w:tc>
          <w:tcPr>
            <w:tcW w:w="1032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6E142B" w:rsidRPr="009D44C9" w:rsidRDefault="006E142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Потврђујемо да су подаци дати у захтјеву за подршку и пратећој документацији тачни, те допуштамо њихову провјеру. Допуштамо употребу свих тражених података током обраде захтјева за подршку и процеса плаћања.</w:t>
            </w:r>
          </w:p>
        </w:tc>
      </w:tr>
    </w:tbl>
    <w:p w:rsidR="00E67CF3" w:rsidRPr="006E142B" w:rsidRDefault="00E67CF3" w:rsidP="006E142B">
      <w:pPr>
        <w:rPr>
          <w:lang w:val="sr-Cyrl-BA"/>
        </w:rPr>
      </w:pPr>
    </w:p>
    <w:sectPr w:rsidR="00E67CF3" w:rsidRPr="006E142B" w:rsidSect="006E14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B"/>
    <w:rsid w:val="000B5A9B"/>
    <w:rsid w:val="00182953"/>
    <w:rsid w:val="00252F6B"/>
    <w:rsid w:val="002F3B51"/>
    <w:rsid w:val="00413E7E"/>
    <w:rsid w:val="00445FAB"/>
    <w:rsid w:val="0045747D"/>
    <w:rsid w:val="004E2EBC"/>
    <w:rsid w:val="005E1AF1"/>
    <w:rsid w:val="006E142B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60B"/>
  <w15:chartTrackingRefBased/>
  <w15:docId w15:val="{442DE214-094E-4979-9010-0FE4C1C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2B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2021-04-01T09:22:00Z</dcterms:created>
  <dcterms:modified xsi:type="dcterms:W3CDTF">2021-09-08T09:41:00Z</dcterms:modified>
</cp:coreProperties>
</file>