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7"/>
        <w:gridCol w:w="1685"/>
      </w:tblGrid>
      <w:tr w:rsidR="00E25F09" w:rsidRPr="009D44C9" w:rsidTr="00E25F09">
        <w:trPr>
          <w:cantSplit/>
          <w:trHeight w:val="695"/>
        </w:trPr>
        <w:tc>
          <w:tcPr>
            <w:tcW w:w="8527" w:type="dxa"/>
            <w:vAlign w:val="center"/>
          </w:tcPr>
          <w:p w:rsidR="00E25F09" w:rsidRPr="009D44C9" w:rsidRDefault="00E25F09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E25F09" w:rsidRPr="009D44C9" w:rsidRDefault="00E25F09" w:rsidP="0053275D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E25F09" w:rsidRPr="009D44C9" w:rsidRDefault="00E25F09" w:rsidP="005327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ЗССК</w:t>
            </w:r>
            <w:proofErr w:type="spellEnd"/>
          </w:p>
        </w:tc>
      </w:tr>
    </w:tbl>
    <w:p w:rsidR="00E25F09" w:rsidRPr="009D44C9" w:rsidRDefault="00E25F09" w:rsidP="00E25F09">
      <w:pPr>
        <w:spacing w:after="0" w:line="240" w:lineRule="auto"/>
        <w:ind w:right="180"/>
        <w:rPr>
          <w:rFonts w:ascii="Arial" w:hAnsi="Arial" w:cs="Arial"/>
          <w:b/>
          <w:lang w:val="sr-Cyrl-BA" w:eastAsia="hr-HR"/>
        </w:rPr>
      </w:pPr>
    </w:p>
    <w:p w:rsidR="00E25F09" w:rsidRPr="009D44C9" w:rsidRDefault="00E25F09" w:rsidP="00E25F09">
      <w:pPr>
        <w:spacing w:after="0" w:line="240" w:lineRule="auto"/>
        <w:ind w:left="-720"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>ЗАХТЈЕВ</w:t>
      </w:r>
    </w:p>
    <w:p w:rsidR="00E25F09" w:rsidRPr="009D44C9" w:rsidRDefault="00E25F09" w:rsidP="00155640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 xml:space="preserve">за </w:t>
      </w:r>
      <w:proofErr w:type="spellStart"/>
      <w:r w:rsidRPr="009D44C9">
        <w:rPr>
          <w:rFonts w:ascii="Arial" w:hAnsi="Arial" w:cs="Arial"/>
          <w:b/>
          <w:lang w:val="sr-Cyrl-BA" w:eastAsia="hr-HR"/>
        </w:rPr>
        <w:t>суфинансирање</w:t>
      </w:r>
      <w:proofErr w:type="spellEnd"/>
      <w:r w:rsidRPr="009D44C9">
        <w:rPr>
          <w:rFonts w:ascii="Arial" w:hAnsi="Arial" w:cs="Arial"/>
          <w:b/>
          <w:lang w:val="sr-Cyrl-BA" w:eastAsia="hr-HR"/>
        </w:rPr>
        <w:t xml:space="preserve"> организовања стручних скуп</w:t>
      </w:r>
      <w:bookmarkStart w:id="0" w:name="_GoBack"/>
      <w:bookmarkEnd w:id="0"/>
      <w:r w:rsidRPr="009D44C9">
        <w:rPr>
          <w:rFonts w:ascii="Arial" w:hAnsi="Arial" w:cs="Arial"/>
          <w:b/>
          <w:lang w:val="sr-Cyrl-BA" w:eastAsia="hr-HR"/>
        </w:rPr>
        <w:t xml:space="preserve">ова, конгреса, </w:t>
      </w:r>
      <w:proofErr w:type="spellStart"/>
      <w:r w:rsidRPr="009D44C9">
        <w:rPr>
          <w:rFonts w:ascii="Arial" w:hAnsi="Arial" w:cs="Arial"/>
          <w:b/>
          <w:lang w:val="sr-Cyrl-BA" w:eastAsia="hr-HR"/>
        </w:rPr>
        <w:t>симпозија</w:t>
      </w:r>
      <w:proofErr w:type="spellEnd"/>
      <w:r w:rsidRPr="009D44C9">
        <w:rPr>
          <w:rFonts w:ascii="Arial" w:hAnsi="Arial" w:cs="Arial"/>
          <w:b/>
          <w:lang w:val="sr-Cyrl-BA" w:eastAsia="hr-HR"/>
        </w:rPr>
        <w:t>, семинара и сајмова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E25F09" w:rsidRPr="009D44C9" w:rsidTr="0053275D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телефона/факс/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мобител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, е-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E25F09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ДА</w:t>
            </w:r>
          </w:p>
          <w:p w:rsidR="00E25F09" w:rsidRPr="009D44C9" w:rsidRDefault="00E25F09" w:rsidP="00E25F09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  <w:p w:rsidR="00E25F09" w:rsidRPr="009D44C9" w:rsidRDefault="00E25F09" w:rsidP="005327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E25F09" w:rsidRPr="009D44C9" w:rsidRDefault="00E25F09" w:rsidP="0053275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E25F09" w:rsidRPr="009D44C9" w:rsidRDefault="00E25F09" w:rsidP="0053275D">
            <w:pPr>
              <w:spacing w:after="0" w:line="720" w:lineRule="auto"/>
              <w:ind w:right="187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E25F09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Научна или образовна установа,</w:t>
            </w:r>
          </w:p>
          <w:p w:rsidR="00E25F09" w:rsidRPr="009D44C9" w:rsidRDefault="00E25F09" w:rsidP="00E25F09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Пољопривредни савез или удружење пољопривредника</w:t>
            </w:r>
          </w:p>
          <w:p w:rsidR="00E25F09" w:rsidRPr="009D44C9" w:rsidRDefault="00E25F09" w:rsidP="00E25F09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Пољопривредна задруга</w:t>
            </w:r>
          </w:p>
          <w:p w:rsidR="00E25F09" w:rsidRPr="009D44C9" w:rsidRDefault="00E25F09" w:rsidP="00E25F09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Друго правно лице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Р.бр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25F09" w:rsidRPr="009D44C9" w:rsidRDefault="00E25F09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 xml:space="preserve">Износ </w:t>
            </w:r>
          </w:p>
          <w:p w:rsidR="00E25F09" w:rsidRPr="009D44C9" w:rsidRDefault="00E25F09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25F09" w:rsidRPr="009D44C9" w:rsidRDefault="00E25F09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 xml:space="preserve">Износ </w:t>
            </w:r>
          </w:p>
          <w:p w:rsidR="00E25F09" w:rsidRPr="009D44C9" w:rsidRDefault="00E25F09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(у КМ са ПДВ-ом)</w:t>
            </w:r>
          </w:p>
        </w:tc>
      </w:tr>
      <w:tr w:rsidR="00E25F09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 </w:t>
            </w:r>
          </w:p>
        </w:tc>
      </w:tr>
      <w:tr w:rsidR="00E25F09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09" w:rsidRPr="009D44C9" w:rsidRDefault="00E25F09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</w:pPr>
          </w:p>
          <w:p w:rsidR="00E25F09" w:rsidRPr="009D44C9" w:rsidRDefault="00E25F09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sz w:val="20"/>
                <w:szCs w:val="20"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E25F09" w:rsidRPr="009D44C9" w:rsidTr="0053275D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Програм одржавања стручног скупа, конгреса, 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симпозија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, семинара или сајма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 xml:space="preserve">Фактуру за трошкове организације стручног скупа, конгреса, </w:t>
            </w:r>
            <w:proofErr w:type="spellStart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симпозија</w:t>
            </w:r>
            <w:proofErr w:type="spellEnd"/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, семинара или сајма,</w:t>
            </w:r>
          </w:p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E25F09" w:rsidRPr="009D44C9" w:rsidTr="0053275D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 (само задруге)</w:t>
            </w:r>
          </w:p>
        </w:tc>
      </w:tr>
      <w:tr w:rsidR="00E25F09" w:rsidRPr="009D44C9" w:rsidTr="0053275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spacing w:after="120" w:line="240" w:lineRule="auto"/>
              <w:ind w:right="180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регистровани обвезници ПДВ-а)</w:t>
            </w:r>
          </w:p>
        </w:tc>
      </w:tr>
      <w:tr w:rsidR="00E25F09" w:rsidRPr="009D44C9" w:rsidTr="0053275D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E25F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09" w:rsidRPr="009D44C9" w:rsidRDefault="00E25F09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E25F09" w:rsidRPr="009D44C9" w:rsidRDefault="00E25F09" w:rsidP="00E25F09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E25F09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E25F09" w:rsidRPr="009D44C9" w:rsidRDefault="00E25F09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E25F09" w:rsidRPr="009D44C9" w:rsidRDefault="00E25F09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25F09" w:rsidRPr="009D44C9" w:rsidRDefault="00E25F09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E25F09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E25F09" w:rsidRPr="009D44C9" w:rsidRDefault="00E25F09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E25F09" w:rsidRPr="009D44C9" w:rsidRDefault="00E25F09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E25F09" w:rsidRPr="009D44C9" w:rsidRDefault="00E25F09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E25F09" w:rsidRDefault="00E67CF3" w:rsidP="00E25F09"/>
    <w:sectPr w:rsidR="00E67CF3" w:rsidRPr="00E25F09" w:rsidSect="000965A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AC"/>
    <w:rsid w:val="000965AC"/>
    <w:rsid w:val="00155640"/>
    <w:rsid w:val="00182953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25F09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77E8-69C5-45E3-9203-FE04AF30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0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3</cp:revision>
  <dcterms:created xsi:type="dcterms:W3CDTF">2021-04-01T09:02:00Z</dcterms:created>
  <dcterms:modified xsi:type="dcterms:W3CDTF">2021-09-08T09:29:00Z</dcterms:modified>
</cp:coreProperties>
</file>