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28" w:rsidRPr="00070258" w:rsidRDefault="00617828" w:rsidP="006178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617828" w:rsidRPr="00070258" w:rsidTr="00491AF1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79AF91C3" wp14:editId="5F77CCB7">
                  <wp:extent cx="627380" cy="714375"/>
                  <wp:effectExtent l="0" t="0" r="1270" b="9525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617828" w:rsidRPr="00070258" w:rsidRDefault="00617828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ISRP</w:t>
            </w:r>
            <w:proofErr w:type="spellEnd"/>
          </w:p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  <w:p w:rsidR="00617828" w:rsidRPr="00070258" w:rsidRDefault="00617828" w:rsidP="00491AF1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lang w:eastAsia="hr-HR"/>
              </w:rPr>
              <w:t>IZVJEŠTAJ</w:t>
            </w:r>
          </w:p>
          <w:p w:rsidR="00617828" w:rsidRPr="00070258" w:rsidRDefault="00617828" w:rsidP="00491AF1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o utrošku sredstava za </w:t>
            </w: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su</w:t>
            </w:r>
            <w:r>
              <w:rPr>
                <w:rFonts w:ascii="Arial" w:eastAsia="Times New Roman" w:hAnsi="Arial" w:cs="Arial"/>
                <w:b/>
                <w:i/>
                <w:lang w:eastAsia="hr-HR"/>
              </w:rPr>
              <w:t>finans</w:t>
            </w: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iranje</w:t>
            </w:r>
            <w:proofErr w:type="spellEnd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 različitih programa pokretanja proizvodnje, poticanja jesenske ili proljetne sjetve i slične mjere koje nisu obuhvaćene ostalim modelima, te mjere zemljišne politike</w:t>
            </w:r>
          </w:p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PODNOSIOCU</w:t>
            </w: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PRIJAVE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OSNOVNI PODACI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Podnosilac</w:t>
            </w: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je: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61782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</w:t>
            </w:r>
          </w:p>
          <w:p w:rsidR="00617828" w:rsidRPr="00070258" w:rsidRDefault="00617828" w:rsidP="0061782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opcije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DODATNI PODACI O KLIJENTU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općine/grada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identifikacioni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odgovornog lica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ma</w:t>
            </w:r>
            <w:r>
              <w:rPr>
                <w:rFonts w:ascii="Arial" w:eastAsia="Times New Roman" w:hAnsi="Arial" w:cs="Arial"/>
                <w:lang w:eastAsia="hr-HR"/>
              </w:rPr>
              <w:t>tični broj (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) odgovornog lica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LOKACIJA I KONTAKTI KLIJENTA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sjedištu podnosioca</w:t>
            </w: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Naseljeno/a mjesto/a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 broj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617828" w:rsidRPr="00070258" w:rsidRDefault="00617828" w:rsidP="00617828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1134"/>
        <w:gridCol w:w="141"/>
        <w:gridCol w:w="993"/>
        <w:gridCol w:w="283"/>
        <w:gridCol w:w="992"/>
        <w:gridCol w:w="142"/>
        <w:gridCol w:w="1228"/>
        <w:gridCol w:w="993"/>
        <w:gridCol w:w="283"/>
        <w:gridCol w:w="425"/>
        <w:gridCol w:w="851"/>
      </w:tblGrid>
      <w:tr w:rsidR="00617828" w:rsidRPr="00070258" w:rsidTr="00491AF1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2.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PROGRAMA/MJERE </w:t>
            </w:r>
          </w:p>
        </w:tc>
      </w:tr>
      <w:tr w:rsidR="00617828" w:rsidRPr="00070258" w:rsidTr="00491AF1">
        <w:trPr>
          <w:trHeight w:hRule="exact" w:val="854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PROGRAMI POKRETANJA PROIZVODNJE, POTICANJA JESENSKE ILI PROLJETNE SJETVE I SLIČNE</w:t>
            </w:r>
            <w:r w:rsidRPr="00070258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hr-HR"/>
              </w:rPr>
              <w:t xml:space="preserve"> </w:t>
            </w: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 KOJE NISU OBUHVAĆENE OSTALIM MODELIMA TE MJERE ZEMLJIŠNE POLITIKE</w:t>
            </w:r>
          </w:p>
        </w:tc>
      </w:tr>
      <w:tr w:rsidR="00617828" w:rsidRPr="00070258" w:rsidTr="00491AF1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Šifra 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Upisati naziv programa/mjere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Pregled troškova programa/mjere</w:t>
            </w:r>
          </w:p>
        </w:tc>
      </w:tr>
      <w:tr w:rsidR="00617828" w:rsidRPr="00070258" w:rsidTr="00491AF1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Odobrena vrijednost programa/ mjere u KM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kantona KM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općine/</w:t>
            </w:r>
          </w:p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grada KM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Iznos učešća </w:t>
            </w:r>
            <w:r>
              <w:rPr>
                <w:rFonts w:ascii="Arial" w:eastAsia="Times New Roman" w:hAnsi="Arial" w:cs="Arial"/>
                <w:b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b/>
                <w:lang w:eastAsia="hr-HR"/>
              </w:rPr>
              <w:t>e FMPVŠ KM</w:t>
            </w: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8.1.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Proljetna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8.2.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Jesenska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8.3.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Pokretanje proizvodnje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8.4.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Mjere zemljišne politike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Ukupan trošak programa/mjere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3.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Lista krajnjih korisnika programa pokretanja proizvodnje, jesenske ili proljetne sjetve</w:t>
            </w:r>
          </w:p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(popunjava klij</w:t>
            </w: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ent nakon završetka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realizovanja</w:t>
            </w:r>
            <w:proofErr w:type="spellEnd"/>
            <w:r w:rsidRPr="0007025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programa)</w:t>
            </w: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eastAsia="hr-HR"/>
              </w:rPr>
              <w:t>R.b</w:t>
            </w:r>
            <w:proofErr w:type="spellEnd"/>
            <w:r w:rsidRPr="00070258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Ime i prezime krajnjeg korisnika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 xml:space="preserve">Broj iz </w:t>
            </w:r>
            <w:proofErr w:type="spellStart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RPG</w:t>
            </w:r>
            <w:proofErr w:type="spellEnd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 xml:space="preserve"> ili </w:t>
            </w:r>
            <w:proofErr w:type="spellStart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RK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Kultura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Površina</w:t>
            </w:r>
          </w:p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(ha)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Lokacija (naselje)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Dodijeljen iznos </w:t>
            </w:r>
            <w:r>
              <w:rPr>
                <w:rFonts w:ascii="Arial" w:eastAsia="Times New Roman" w:hAnsi="Arial" w:cs="Arial"/>
                <w:b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e </w:t>
            </w:r>
          </w:p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(u KM)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Potpis krajnjeg korisnika</w:t>
            </w: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Svojim potpisom potvrđujemo pod punom krivičnom i materijalnom odgovornošću da su dodijeljeno osnovno sredstvo, od</w:t>
            </w:r>
            <w:r>
              <w:rPr>
                <w:rFonts w:ascii="Arial" w:eastAsia="Times New Roman" w:hAnsi="Arial" w:cs="Arial"/>
                <w:lang w:eastAsia="hr-HR"/>
              </w:rPr>
              <w:t>nosno repromaterijal upotrijebljeni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za poljoprivrednu proizvodnju, te dopuštamo nji</w:t>
            </w:r>
            <w:r>
              <w:rPr>
                <w:rFonts w:ascii="Arial" w:eastAsia="Times New Roman" w:hAnsi="Arial" w:cs="Arial"/>
                <w:lang w:eastAsia="hr-HR"/>
              </w:rPr>
              <w:t>hovu provjeru. Dopuštamo upotrebu svih traženih podataka u toku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lang w:eastAsia="hr-HR"/>
              </w:rPr>
              <w:t>u i procesa plaćanja.</w:t>
            </w:r>
          </w:p>
        </w:tc>
      </w:tr>
      <w:tr w:rsidR="0061782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17828" w:rsidRPr="00070258" w:rsidRDefault="0061782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9" w:type="dxa"/>
            <w:gridSpan w:val="4"/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načelnik/gradonačelnik</w:t>
            </w:r>
          </w:p>
        </w:tc>
      </w:tr>
      <w:tr w:rsidR="0061782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dana: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4"/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1782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28" w:rsidRPr="00070258" w:rsidRDefault="0061782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17828" w:rsidRPr="00070258" w:rsidRDefault="0061782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617828" w:rsidRPr="00070258" w:rsidRDefault="00617828" w:rsidP="00617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85642" w:rsidRPr="00617828" w:rsidRDefault="00785642" w:rsidP="00617828"/>
    <w:sectPr w:rsidR="00785642" w:rsidRPr="00617828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FD0"/>
    <w:rsid w:val="001333F1"/>
    <w:rsid w:val="002B3A6D"/>
    <w:rsid w:val="003155F6"/>
    <w:rsid w:val="004D7995"/>
    <w:rsid w:val="00617828"/>
    <w:rsid w:val="006B5654"/>
    <w:rsid w:val="00785642"/>
    <w:rsid w:val="008855DA"/>
    <w:rsid w:val="008D0FD0"/>
    <w:rsid w:val="00C61A24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E174"/>
  <w15:docId w15:val="{BE4C49C8-AEE1-4362-8272-F1F2CE42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2020-04-11T11:24:00Z</dcterms:created>
  <dcterms:modified xsi:type="dcterms:W3CDTF">2022-06-14T07:59:00Z</dcterms:modified>
</cp:coreProperties>
</file>