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7"/>
        <w:gridCol w:w="1923"/>
      </w:tblGrid>
      <w:tr w:rsidR="00061103" w:rsidRPr="00070258" w:rsidTr="00491AF1">
        <w:trPr>
          <w:cantSplit/>
          <w:trHeight w:val="629"/>
        </w:trPr>
        <w:tc>
          <w:tcPr>
            <w:tcW w:w="8157" w:type="dxa"/>
            <w:vAlign w:val="center"/>
          </w:tcPr>
          <w:p w:rsidR="00061103" w:rsidRPr="00070258" w:rsidRDefault="00061103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br w:type="page"/>
              <w:t>Federalno ministarstvo poljoprivrede, vodoprivrede i šumarstva</w:t>
            </w:r>
          </w:p>
        </w:tc>
        <w:tc>
          <w:tcPr>
            <w:tcW w:w="1923" w:type="dxa"/>
          </w:tcPr>
          <w:p w:rsidR="00061103" w:rsidRPr="00070258" w:rsidRDefault="00061103" w:rsidP="00491AF1">
            <w:pPr>
              <w:keepNext/>
              <w:spacing w:before="60" w:after="0" w:line="240" w:lineRule="auto"/>
              <w:ind w:firstLine="72"/>
              <w:jc w:val="both"/>
              <w:outlineLvl w:val="0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</w:p>
          <w:p w:rsidR="00061103" w:rsidRPr="00070258" w:rsidRDefault="00061103" w:rsidP="00491AF1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eastAsia="Times New Roman" w:hAnsi="Arial" w:cs="Arial"/>
                <w:i/>
                <w:lang w:val="hr-HR"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b/>
                <w:i/>
                <w:lang w:val="hr-HR" w:eastAsia="hr-HR"/>
              </w:rPr>
              <w:t>ZSTZ</w:t>
            </w:r>
            <w:proofErr w:type="spellEnd"/>
          </w:p>
        </w:tc>
      </w:tr>
    </w:tbl>
    <w:p w:rsidR="00061103" w:rsidRPr="00070258" w:rsidRDefault="00061103" w:rsidP="00061103">
      <w:pPr>
        <w:spacing w:after="0" w:line="240" w:lineRule="auto"/>
        <w:ind w:right="180"/>
        <w:rPr>
          <w:rFonts w:ascii="Arial" w:eastAsia="Times New Roman" w:hAnsi="Arial" w:cs="Arial"/>
          <w:b/>
          <w:i/>
          <w:lang w:val="hr-HR" w:eastAsia="hr-HR"/>
        </w:rPr>
      </w:pPr>
    </w:p>
    <w:p w:rsidR="00061103" w:rsidRPr="00070258" w:rsidRDefault="00061103" w:rsidP="00061103">
      <w:pPr>
        <w:spacing w:after="0" w:line="240" w:lineRule="auto"/>
        <w:ind w:right="180"/>
        <w:jc w:val="center"/>
        <w:rPr>
          <w:rFonts w:ascii="Arial" w:eastAsia="Times New Roman" w:hAnsi="Arial" w:cs="Arial"/>
          <w:b/>
          <w:i/>
          <w:lang w:val="hr-HR" w:eastAsia="hr-HR"/>
        </w:rPr>
      </w:pPr>
      <w:r w:rsidRPr="00070258">
        <w:rPr>
          <w:rFonts w:ascii="Arial" w:eastAsia="Times New Roman" w:hAnsi="Arial" w:cs="Arial"/>
          <w:b/>
          <w:i/>
          <w:lang w:val="hr-HR" w:eastAsia="hr-HR"/>
        </w:rPr>
        <w:t>ZAHTJEV</w:t>
      </w:r>
    </w:p>
    <w:p w:rsidR="00061103" w:rsidRPr="00070258" w:rsidRDefault="00061103" w:rsidP="00061103">
      <w:pPr>
        <w:tabs>
          <w:tab w:val="left" w:pos="-426"/>
        </w:tabs>
        <w:spacing w:after="0" w:line="240" w:lineRule="auto"/>
        <w:ind w:right="180"/>
        <w:jc w:val="center"/>
        <w:rPr>
          <w:rFonts w:ascii="Arial" w:eastAsia="Times New Roman" w:hAnsi="Arial" w:cs="Arial"/>
          <w:b/>
          <w:i/>
          <w:lang w:val="hr-HR" w:eastAsia="hr-HR"/>
        </w:rPr>
      </w:pPr>
      <w:r w:rsidRPr="00070258">
        <w:rPr>
          <w:rFonts w:ascii="Arial" w:eastAsia="Times New Roman" w:hAnsi="Arial" w:cs="Arial"/>
          <w:b/>
          <w:lang w:val="hr-HR" w:eastAsia="hr-HR"/>
        </w:rPr>
        <w:t xml:space="preserve">za sufinanciranje troškova zadruga </w:t>
      </w:r>
    </w:p>
    <w:tbl>
      <w:tblPr>
        <w:tblW w:w="1035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4"/>
        <w:gridCol w:w="279"/>
        <w:gridCol w:w="3402"/>
        <w:gridCol w:w="273"/>
        <w:gridCol w:w="426"/>
        <w:gridCol w:w="13"/>
        <w:gridCol w:w="63"/>
        <w:gridCol w:w="113"/>
        <w:gridCol w:w="237"/>
        <w:gridCol w:w="154"/>
        <w:gridCol w:w="224"/>
        <w:gridCol w:w="49"/>
        <w:gridCol w:w="234"/>
        <w:gridCol w:w="192"/>
        <w:gridCol w:w="140"/>
        <w:gridCol w:w="171"/>
        <w:gridCol w:w="115"/>
        <w:gridCol w:w="293"/>
        <w:gridCol w:w="36"/>
        <w:gridCol w:w="58"/>
        <w:gridCol w:w="40"/>
        <w:gridCol w:w="426"/>
        <w:gridCol w:w="37"/>
        <w:gridCol w:w="55"/>
        <w:gridCol w:w="335"/>
        <w:gridCol w:w="112"/>
        <w:gridCol w:w="168"/>
        <w:gridCol w:w="146"/>
        <w:gridCol w:w="193"/>
        <w:gridCol w:w="233"/>
        <w:gridCol w:w="43"/>
        <w:gridCol w:w="226"/>
        <w:gridCol w:w="158"/>
        <w:gridCol w:w="231"/>
        <w:gridCol w:w="114"/>
        <w:gridCol w:w="81"/>
        <w:gridCol w:w="636"/>
      </w:tblGrid>
      <w:tr w:rsidR="00061103" w:rsidRPr="00070258" w:rsidTr="00491AF1">
        <w:trPr>
          <w:trHeight w:val="427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61103" w:rsidRPr="00070258" w:rsidRDefault="0006110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Naziv zadruge/</w:t>
            </w:r>
            <w:r>
              <w:rPr>
                <w:rFonts w:ascii="Arial" w:eastAsia="Times New Roman" w:hAnsi="Arial" w:cs="Arial"/>
                <w:lang w:val="hr-HR" w:eastAsia="hr-HR"/>
              </w:rPr>
              <w:t>gospodarskog</w:t>
            </w: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 društva:</w:t>
            </w:r>
          </w:p>
        </w:tc>
        <w:tc>
          <w:tcPr>
            <w:tcW w:w="5752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061103" w:rsidRPr="00070258" w:rsidTr="00491AF1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61103" w:rsidRPr="00070258" w:rsidRDefault="0006110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lang w:val="hr-HR" w:eastAsia="hr-HR"/>
              </w:rPr>
              <w:t>JIB</w:t>
            </w:r>
            <w:proofErr w:type="spellEnd"/>
            <w:r w:rsidRPr="00070258">
              <w:rPr>
                <w:rFonts w:ascii="Arial" w:eastAsia="Times New Roman" w:hAnsi="Arial" w:cs="Arial"/>
                <w:lang w:val="hr-HR" w:eastAsia="hr-HR"/>
              </w:rPr>
              <w:t>/</w:t>
            </w:r>
            <w:proofErr w:type="spellStart"/>
            <w:r w:rsidRPr="00070258">
              <w:rPr>
                <w:rFonts w:ascii="Arial" w:eastAsia="Times New Roman" w:hAnsi="Arial" w:cs="Arial"/>
                <w:lang w:val="hr-HR" w:eastAsia="hr-HR"/>
              </w:rPr>
              <w:t>ID</w:t>
            </w:r>
            <w:proofErr w:type="spellEnd"/>
            <w:r w:rsidRPr="00070258">
              <w:rPr>
                <w:rFonts w:ascii="Arial" w:eastAsia="Times New Roman" w:hAnsi="Arial" w:cs="Arial"/>
                <w:lang w:val="hr-HR" w:eastAsia="hr-HR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061103" w:rsidRPr="00070258" w:rsidTr="00491AF1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61103" w:rsidRPr="00070258" w:rsidRDefault="0006110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Adresa: općina/prebivalište/sjedište </w:t>
            </w:r>
          </w:p>
        </w:tc>
        <w:tc>
          <w:tcPr>
            <w:tcW w:w="575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061103" w:rsidRPr="00070258" w:rsidTr="00491AF1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61103" w:rsidRPr="00070258" w:rsidRDefault="0006110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Broj telefona/faks/mobitel, e-mail</w:t>
            </w:r>
          </w:p>
        </w:tc>
        <w:tc>
          <w:tcPr>
            <w:tcW w:w="575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061103" w:rsidRPr="00070258" w:rsidTr="00491AF1">
        <w:trPr>
          <w:trHeight w:val="505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61103" w:rsidRPr="00070258" w:rsidRDefault="0006110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Broj poljoprivrednog gospodarstva (</w:t>
            </w:r>
            <w:proofErr w:type="spellStart"/>
            <w:r w:rsidRPr="00070258">
              <w:rPr>
                <w:rFonts w:ascii="Arial" w:eastAsia="Times New Roman" w:hAnsi="Arial" w:cs="Arial"/>
                <w:lang w:val="hr-HR" w:eastAsia="hr-HR"/>
              </w:rPr>
              <w:t>BPG</w:t>
            </w:r>
            <w:proofErr w:type="spellEnd"/>
            <w:r w:rsidRPr="00070258">
              <w:rPr>
                <w:rFonts w:ascii="Arial" w:eastAsia="Times New Roman" w:hAnsi="Arial" w:cs="Arial"/>
                <w:lang w:val="hr-HR" w:eastAsia="hr-HR"/>
              </w:rPr>
              <w:t>)</w:t>
            </w: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061103" w:rsidRPr="00070258" w:rsidTr="00491AF1">
        <w:trPr>
          <w:trHeight w:val="505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61103" w:rsidRPr="00070258" w:rsidRDefault="0006110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Broj klijenta (BK)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061103" w:rsidRPr="00070258" w:rsidTr="00491AF1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61103" w:rsidRPr="00070258" w:rsidRDefault="0006110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Datum osnivanja zadruge</w:t>
            </w:r>
          </w:p>
        </w:tc>
        <w:tc>
          <w:tcPr>
            <w:tcW w:w="575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</w:p>
        </w:tc>
      </w:tr>
      <w:tr w:rsidR="00061103" w:rsidRPr="00070258" w:rsidTr="00491AF1">
        <w:trPr>
          <w:cantSplit/>
          <w:trHeight w:val="453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61103" w:rsidRPr="00070258" w:rsidRDefault="0006110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R.br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61103" w:rsidRPr="00070258" w:rsidRDefault="00061103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Naziv aktivnosti koja je predmet potpore</w:t>
            </w:r>
          </w:p>
        </w:tc>
        <w:tc>
          <w:tcPr>
            <w:tcW w:w="26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61103" w:rsidRPr="00070258" w:rsidRDefault="00061103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b/>
                <w:lang w:val="hr-HR" w:eastAsia="hr-HR"/>
              </w:rPr>
              <w:t xml:space="preserve">Utrošen iznos </w:t>
            </w:r>
          </w:p>
          <w:p w:rsidR="00061103" w:rsidRPr="00070258" w:rsidRDefault="00061103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(u KM bez PDV-a)</w:t>
            </w:r>
          </w:p>
        </w:tc>
        <w:tc>
          <w:tcPr>
            <w:tcW w:w="33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61103" w:rsidRPr="00070258" w:rsidRDefault="00061103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b/>
                <w:lang w:val="hr-HR" w:eastAsia="hr-HR"/>
              </w:rPr>
              <w:t xml:space="preserve">Utrošen iznos </w:t>
            </w:r>
          </w:p>
          <w:p w:rsidR="00061103" w:rsidRPr="00070258" w:rsidRDefault="00061103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(u KM sa PDV-om)</w:t>
            </w:r>
          </w:p>
        </w:tc>
      </w:tr>
      <w:tr w:rsidR="00061103" w:rsidRPr="00070258" w:rsidTr="00491AF1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:rsidR="00061103" w:rsidRPr="00070258" w:rsidRDefault="0006110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061103" w:rsidRPr="00070258" w:rsidTr="00491AF1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:rsidR="00061103" w:rsidRPr="00070258" w:rsidRDefault="0006110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061103" w:rsidRPr="00070258" w:rsidTr="00491AF1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:rsidR="00061103" w:rsidRPr="00070258" w:rsidRDefault="0006110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061103" w:rsidRPr="00070258" w:rsidTr="00491AF1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:rsidR="00061103" w:rsidRPr="00070258" w:rsidRDefault="0006110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061103" w:rsidRPr="00070258" w:rsidTr="00491AF1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:rsidR="00061103" w:rsidRPr="00070258" w:rsidRDefault="0006110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061103" w:rsidRPr="00070258" w:rsidTr="00491AF1"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UKUPNO:</w:t>
            </w:r>
          </w:p>
        </w:tc>
        <w:tc>
          <w:tcPr>
            <w:tcW w:w="2697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28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061103" w:rsidRPr="00070258" w:rsidTr="00491AF1">
        <w:trPr>
          <w:trHeight w:val="370"/>
        </w:trPr>
        <w:tc>
          <w:tcPr>
            <w:tcW w:w="1035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3" w:rsidRPr="00070258" w:rsidRDefault="0006110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U prilogu zahtjeva dostavljamo sljedeću dokumentaciju/zaokružiti:</w:t>
            </w:r>
          </w:p>
        </w:tc>
      </w:tr>
      <w:tr w:rsidR="00061103" w:rsidRPr="00070258" w:rsidTr="00491AF1">
        <w:trPr>
          <w:trHeight w:val="60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103" w:rsidRPr="00070258" w:rsidRDefault="0006110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103" w:rsidRPr="00070258" w:rsidRDefault="0006110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Fakturu koja se odnosi na prihvatljive troškove iz liste prihvatljivih troškova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03" w:rsidRPr="00070258" w:rsidRDefault="0006110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47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03" w:rsidRPr="00070258" w:rsidRDefault="0006110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Dokaz</w:t>
            </w:r>
            <w:r w:rsidRPr="00070258">
              <w:rPr>
                <w:rFonts w:ascii="Arial" w:eastAsia="Times New Roman" w:hAnsi="Arial" w:cs="Arial"/>
                <w:spacing w:val="-2"/>
                <w:lang w:val="hr-HR" w:eastAsia="hr-HR"/>
              </w:rPr>
              <w:t xml:space="preserve"> o</w:t>
            </w: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 uplati po fakturi od strane podnositelja zahtjeva </w:t>
            </w:r>
          </w:p>
        </w:tc>
      </w:tr>
      <w:tr w:rsidR="00061103" w:rsidRPr="00070258" w:rsidTr="00491AF1">
        <w:trPr>
          <w:trHeight w:val="6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03" w:rsidRPr="00070258" w:rsidRDefault="0006110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03" w:rsidRPr="00070258" w:rsidRDefault="0006110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Izjavu klijenta (obrazac </w:t>
            </w:r>
            <w:proofErr w:type="spellStart"/>
            <w:r w:rsidRPr="00070258">
              <w:rPr>
                <w:rFonts w:ascii="Arial" w:eastAsia="Times New Roman" w:hAnsi="Arial" w:cs="Arial"/>
                <w:lang w:val="hr-HR" w:eastAsia="hr-HR"/>
              </w:rPr>
              <w:t>IK</w:t>
            </w:r>
            <w:proofErr w:type="spellEnd"/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) da će nabavljenu uredsku opremu i namještaj zadržati u svom vlasništvu najmanje tri godine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03" w:rsidRPr="00070258" w:rsidRDefault="0006110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47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03" w:rsidRPr="00070258" w:rsidRDefault="00061103" w:rsidP="00491AF1">
            <w:pPr>
              <w:spacing w:after="0" w:line="240" w:lineRule="auto"/>
              <w:ind w:right="-13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Potvrdu o izvršenoj zadružnoj reviziji koju izdaje Zadružni savez Federacije Bosne i Hercegovine (ne stariju od dvije godine), a za novoformirane zadruge dokaz o upisu u sudski registar</w:t>
            </w:r>
          </w:p>
        </w:tc>
      </w:tr>
      <w:tr w:rsidR="00061103" w:rsidRPr="00070258" w:rsidTr="00491AF1">
        <w:trPr>
          <w:trHeight w:val="9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03" w:rsidRPr="00070258" w:rsidRDefault="0006110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5.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03" w:rsidRPr="00070258" w:rsidRDefault="00061103" w:rsidP="00491AF1">
            <w:pPr>
              <w:tabs>
                <w:tab w:val="left" w:pos="20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Dokaz o izmirenim obvezama za prethodnu godinu ili sporazum o reprogramiranju duga kod Porezne uprave Federacije BiH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03" w:rsidRPr="00070258" w:rsidRDefault="0006110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6.</w:t>
            </w:r>
          </w:p>
        </w:tc>
        <w:tc>
          <w:tcPr>
            <w:tcW w:w="47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03" w:rsidRPr="00070258" w:rsidRDefault="00061103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Dokaz o izmirenim obvezama za prethodnu godinu ili sporazum o reprogramiranju duga kod Uprave za neizravno oporezivanje BiH </w:t>
            </w:r>
          </w:p>
        </w:tc>
      </w:tr>
      <w:tr w:rsidR="00061103" w:rsidRPr="00070258" w:rsidTr="00491AF1">
        <w:trPr>
          <w:trHeight w:val="3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03" w:rsidRPr="00070258" w:rsidRDefault="0006110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7.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03" w:rsidRPr="00070258" w:rsidRDefault="0006110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Dokaz o uplati federalne upravne takse ili taksene marke na iznos od 20,00 KM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03" w:rsidRPr="00070258" w:rsidRDefault="0006110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8.</w:t>
            </w:r>
          </w:p>
        </w:tc>
        <w:tc>
          <w:tcPr>
            <w:tcW w:w="47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03" w:rsidRPr="00070258" w:rsidRDefault="00061103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Garancija banke za traženi iznos avansa (samo ako je zatražena isplata avansa)</w:t>
            </w:r>
          </w:p>
        </w:tc>
      </w:tr>
    </w:tbl>
    <w:p w:rsidR="00061103" w:rsidRPr="00070258" w:rsidRDefault="00061103" w:rsidP="00061103">
      <w:pPr>
        <w:spacing w:after="0" w:line="240" w:lineRule="auto"/>
        <w:ind w:right="180"/>
        <w:jc w:val="both"/>
        <w:rPr>
          <w:rFonts w:ascii="Arial" w:eastAsia="Times New Roman" w:hAnsi="Arial" w:cs="Arial"/>
          <w:lang w:val="hr-HR" w:eastAsia="hr-HR"/>
        </w:rPr>
      </w:pPr>
    </w:p>
    <w:p w:rsidR="00061103" w:rsidRPr="00070258" w:rsidRDefault="00061103" w:rsidP="00061103">
      <w:pPr>
        <w:spacing w:after="0" w:line="240" w:lineRule="auto"/>
        <w:ind w:right="180"/>
        <w:jc w:val="both"/>
        <w:rPr>
          <w:rFonts w:ascii="Arial" w:eastAsia="Times New Roman" w:hAnsi="Arial" w:cs="Arial"/>
          <w:lang w:val="hr-HR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49"/>
        <w:gridCol w:w="1463"/>
        <w:gridCol w:w="3636"/>
      </w:tblGrid>
      <w:tr w:rsidR="00061103" w:rsidRPr="00070258" w:rsidTr="00491AF1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061103" w:rsidRPr="00070258" w:rsidRDefault="00061103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U </w:t>
            </w:r>
          </w:p>
        </w:tc>
        <w:tc>
          <w:tcPr>
            <w:tcW w:w="1559" w:type="dxa"/>
            <w:shd w:val="clear" w:color="auto" w:fill="auto"/>
          </w:tcPr>
          <w:p w:rsidR="00061103" w:rsidRPr="00070258" w:rsidRDefault="00061103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061103" w:rsidRPr="00070258" w:rsidRDefault="00061103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061103" w:rsidRPr="00070258" w:rsidTr="00491AF1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061103" w:rsidRPr="00070258" w:rsidRDefault="00061103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(mjesto i datum)</w:t>
            </w:r>
          </w:p>
        </w:tc>
        <w:tc>
          <w:tcPr>
            <w:tcW w:w="1559" w:type="dxa"/>
            <w:shd w:val="clear" w:color="auto" w:fill="auto"/>
          </w:tcPr>
          <w:p w:rsidR="00061103" w:rsidRPr="00070258" w:rsidRDefault="00061103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lang w:val="hr-HR" w:eastAsia="hr-HR"/>
              </w:rPr>
              <w:t>M.P</w:t>
            </w:r>
            <w:proofErr w:type="spellEnd"/>
            <w:r w:rsidRPr="00070258">
              <w:rPr>
                <w:rFonts w:ascii="Arial" w:eastAsia="Times New Roman" w:hAnsi="Arial" w:cs="Arial"/>
                <w:lang w:val="hr-HR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061103" w:rsidRPr="00070258" w:rsidRDefault="00061103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(potpis ovlaštene osobe klijenta)</w:t>
            </w:r>
          </w:p>
        </w:tc>
      </w:tr>
    </w:tbl>
    <w:p w:rsidR="00E67CF3" w:rsidRPr="00061103" w:rsidRDefault="00E67CF3">
      <w:pPr>
        <w:rPr>
          <w:rFonts w:ascii="Helvetica" w:eastAsia="Calibri" w:hAnsi="Helvetica" w:cs="Helvetica"/>
          <w:sz w:val="21"/>
          <w:szCs w:val="21"/>
          <w:lang w:val="bs-Latn-BA"/>
        </w:rPr>
      </w:pPr>
      <w:bookmarkStart w:id="0" w:name="_GoBack"/>
      <w:bookmarkEnd w:id="0"/>
    </w:p>
    <w:sectPr w:rsidR="00E67CF3" w:rsidRPr="00061103" w:rsidSect="0006110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03"/>
    <w:rsid w:val="00061103"/>
    <w:rsid w:val="00182953"/>
    <w:rsid w:val="00206506"/>
    <w:rsid w:val="00252F6B"/>
    <w:rsid w:val="002F3B51"/>
    <w:rsid w:val="00413E7E"/>
    <w:rsid w:val="0045747D"/>
    <w:rsid w:val="004E2EBC"/>
    <w:rsid w:val="005E1AF1"/>
    <w:rsid w:val="007119EA"/>
    <w:rsid w:val="00A54D4E"/>
    <w:rsid w:val="00AF57E6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1F618"/>
  <w15:chartTrackingRefBased/>
  <w15:docId w15:val="{50F35A06-447C-4F05-820F-674255F6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103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1</cp:revision>
  <dcterms:created xsi:type="dcterms:W3CDTF">2022-06-14T07:27:00Z</dcterms:created>
  <dcterms:modified xsi:type="dcterms:W3CDTF">2022-06-14T07:27:00Z</dcterms:modified>
</cp:coreProperties>
</file>