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745B61" w:rsidRPr="00510005" w:rsidTr="009016AD">
        <w:trPr>
          <w:cantSplit/>
          <w:trHeight w:val="629"/>
        </w:trPr>
        <w:tc>
          <w:tcPr>
            <w:tcW w:w="7731" w:type="dxa"/>
            <w:vAlign w:val="center"/>
          </w:tcPr>
          <w:p w:rsidR="00745B61" w:rsidRPr="00510005" w:rsidRDefault="00745B6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2349" w:type="dxa"/>
          </w:tcPr>
          <w:p w:rsidR="00745B61" w:rsidRPr="00510005" w:rsidRDefault="00745B61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745B61" w:rsidRPr="00510005" w:rsidRDefault="00745B61" w:rsidP="009016A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ЗСТУ</w:t>
            </w:r>
            <w:proofErr w:type="spellEnd"/>
          </w:p>
        </w:tc>
      </w:tr>
    </w:tbl>
    <w:p w:rsidR="00745B61" w:rsidRPr="00510005" w:rsidRDefault="00745B61" w:rsidP="00745B61">
      <w:pPr>
        <w:spacing w:after="0" w:line="240" w:lineRule="auto"/>
        <w:ind w:right="180"/>
        <w:jc w:val="both"/>
        <w:rPr>
          <w:rFonts w:ascii="Arial" w:hAnsi="Arial" w:cs="Arial"/>
          <w:b/>
          <w:lang w:val="sr-Cyrl-BA" w:eastAsia="hr-HR"/>
        </w:rPr>
      </w:pPr>
    </w:p>
    <w:p w:rsidR="00745B61" w:rsidRPr="00510005" w:rsidRDefault="00745B61" w:rsidP="00745B61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510005">
        <w:rPr>
          <w:rFonts w:ascii="Arial" w:hAnsi="Arial" w:cs="Arial"/>
          <w:b/>
          <w:lang w:val="sr-Cyrl-BA" w:eastAsia="hr-HR"/>
        </w:rPr>
        <w:t>ЗАХТЈЕВ</w:t>
      </w:r>
    </w:p>
    <w:p w:rsidR="00745B61" w:rsidRPr="00510005" w:rsidRDefault="00745B61" w:rsidP="00745B61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bookmarkStart w:id="0" w:name="_GoBack"/>
      <w:bookmarkEnd w:id="0"/>
      <w:r w:rsidRPr="00510005">
        <w:rPr>
          <w:rFonts w:ascii="Arial" w:hAnsi="Arial" w:cs="Arial"/>
          <w:b/>
          <w:bCs/>
          <w:lang w:val="sr-Cyrl-BA" w:eastAsia="hr-HR"/>
        </w:rPr>
        <w:t>за с</w:t>
      </w:r>
      <w:r w:rsidRPr="00510005">
        <w:rPr>
          <w:rFonts w:ascii="Arial" w:hAnsi="Arial" w:cs="Arial"/>
          <w:b/>
          <w:lang w:val="sr-Cyrl-BA" w:eastAsia="hr-HR"/>
        </w:rPr>
        <w:t>уфинансирање трошкова пољопривредних удружења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745B61" w:rsidRPr="00510005" w:rsidTr="009016AD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удружења: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Р. бр.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5B61" w:rsidRPr="00510005" w:rsidRDefault="00745B6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745B61" w:rsidRPr="00510005" w:rsidRDefault="00745B6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45B61" w:rsidRPr="00510005" w:rsidRDefault="00745B6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745B61" w:rsidRPr="00510005" w:rsidRDefault="00745B61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B61" w:rsidRPr="00510005" w:rsidRDefault="00745B61" w:rsidP="009016A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следећу документацију/заокружити:</w:t>
            </w:r>
          </w:p>
        </w:tc>
      </w:tr>
      <w:tr w:rsidR="00745B61" w:rsidRPr="00510005" w:rsidTr="009016AD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</w:t>
            </w:r>
            <w:r w:rsidRPr="00510005">
              <w:rPr>
                <w:rFonts w:ascii="Arial" w:hAnsi="Arial" w:cs="Arial"/>
                <w:spacing w:val="-2"/>
                <w:lang w:val="sr-Cyrl-BA" w:eastAsia="hr-HR"/>
              </w:rPr>
              <w:t xml:space="preserve"> о</w:t>
            </w:r>
            <w:r w:rsidRPr="00510005">
              <w:rPr>
                <w:rFonts w:ascii="Arial" w:hAnsi="Arial" w:cs="Arial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745B61" w:rsidRPr="00510005" w:rsidTr="00745B61">
        <w:trPr>
          <w:trHeight w:val="13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Изјаву клијента (образац 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ИК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 да ће набављену канцеларијску опрему и намјештај задржати у свом власништву најмање три године (само за активности набавке канцеларијске опреме и намјештаја)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745B61" w:rsidRPr="00510005" w:rsidTr="00745B61">
        <w:trPr>
          <w:trHeight w:val="9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Управе за индиректно опорезивање БиХ (само </w:t>
            </w: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регистровани</w:t>
            </w:r>
            <w:r w:rsidRPr="00510005">
              <w:rPr>
                <w:rFonts w:ascii="Arial" w:hAnsi="Arial" w:cs="Arial"/>
                <w:lang w:val="sr-Cyrl-BA" w:eastAsia="hr-HR"/>
              </w:rPr>
              <w:t xml:space="preserve"> обвезници ПДВ-а)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1" w:rsidRPr="00510005" w:rsidRDefault="00745B61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Доказ о уплати федералне управне  таксе или таксене марке на износ од 20,00 КМ</w:t>
            </w:r>
          </w:p>
        </w:tc>
      </w:tr>
    </w:tbl>
    <w:p w:rsidR="00745B61" w:rsidRPr="00510005" w:rsidRDefault="00745B61" w:rsidP="00745B61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745B61" w:rsidRPr="00510005" w:rsidRDefault="00745B61" w:rsidP="00745B61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745B61" w:rsidRPr="00510005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745B61" w:rsidRPr="00510005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45B61" w:rsidRPr="00510005" w:rsidRDefault="00745B61" w:rsidP="009016A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Default="00E67CF3"/>
    <w:sectPr w:rsidR="00E67CF3" w:rsidSect="00745B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745B61"/>
    <w:rsid w:val="007A1D43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D54C"/>
  <w15:chartTrackingRefBased/>
  <w15:docId w15:val="{A5FC191E-CA3D-4245-A7F4-8E487C3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6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2023-07-25T11:29:00Z</dcterms:created>
  <dcterms:modified xsi:type="dcterms:W3CDTF">2023-07-25T13:26:00Z</dcterms:modified>
</cp:coreProperties>
</file>