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27" w:rsidRPr="002F5F27" w:rsidRDefault="002F5F27" w:rsidP="002F5F27">
      <w:pPr>
        <w:spacing w:line="256" w:lineRule="auto"/>
        <w:rPr>
          <w:rFonts w:eastAsia="Calibri" w:cs="Arial"/>
          <w:sz w:val="28"/>
          <w:szCs w:val="28"/>
          <w:lang w:val="hr-HR"/>
        </w:rPr>
      </w:pPr>
      <w:r w:rsidRPr="002F5F27">
        <w:rPr>
          <w:rFonts w:eastAsia="Calibri" w:cs="Arial"/>
          <w:b/>
          <w:sz w:val="28"/>
          <w:szCs w:val="28"/>
          <w:lang w:val="hr-HR"/>
        </w:rPr>
        <w:t>ANEKS XXIII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481"/>
      </w:tblGrid>
      <w:tr w:rsidR="002F5F27" w:rsidRPr="002F5F27" w:rsidTr="00A03CD7">
        <w:tc>
          <w:tcPr>
            <w:tcW w:w="5170" w:type="dxa"/>
          </w:tcPr>
          <w:p w:rsidR="002F5F27" w:rsidRPr="002F5F27" w:rsidRDefault="002F5F27" w:rsidP="002F5F27">
            <w:pPr>
              <w:spacing w:line="256" w:lineRule="auto"/>
              <w:jc w:val="center"/>
              <w:rPr>
                <w:rFonts w:eastAsia="Calibri" w:cs="Arial"/>
                <w:sz w:val="28"/>
                <w:szCs w:val="28"/>
                <w:lang w:val="hr-HR"/>
              </w:rPr>
            </w:pPr>
          </w:p>
        </w:tc>
        <w:tc>
          <w:tcPr>
            <w:tcW w:w="4995" w:type="dxa"/>
          </w:tcPr>
          <w:p w:rsidR="002F5F27" w:rsidRPr="002F5F27" w:rsidRDefault="002F5F27" w:rsidP="002F5F27">
            <w:pPr>
              <w:spacing w:line="256" w:lineRule="auto"/>
              <w:jc w:val="right"/>
              <w:rPr>
                <w:rFonts w:eastAsia="Calibri" w:cs="Arial"/>
                <w:b/>
                <w:sz w:val="28"/>
                <w:szCs w:val="28"/>
                <w:lang w:val="hr-HR"/>
              </w:rPr>
            </w:pPr>
            <w:proofErr w:type="spellStart"/>
            <w:r w:rsidRPr="002F5F27">
              <w:rPr>
                <w:rFonts w:eastAsia="Calibri" w:cs="Arial"/>
                <w:b/>
                <w:sz w:val="28"/>
                <w:szCs w:val="28"/>
                <w:lang w:val="hr-HR"/>
              </w:rPr>
              <w:t>IK</w:t>
            </w:r>
            <w:proofErr w:type="spellEnd"/>
            <w:r w:rsidRPr="002F5F27">
              <w:rPr>
                <w:rFonts w:eastAsia="Calibri" w:cs="Arial"/>
                <w:b/>
                <w:sz w:val="28"/>
                <w:szCs w:val="28"/>
                <w:lang w:val="hr-HR"/>
              </w:rPr>
              <w:t>- MP</w:t>
            </w:r>
          </w:p>
        </w:tc>
      </w:tr>
    </w:tbl>
    <w:p w:rsidR="002F5F27" w:rsidRPr="002F5F27" w:rsidRDefault="002F5F27" w:rsidP="002F5F27">
      <w:pPr>
        <w:spacing w:line="256" w:lineRule="auto"/>
        <w:jc w:val="center"/>
        <w:rPr>
          <w:rFonts w:eastAsia="Calibri" w:cs="Arial"/>
          <w:sz w:val="28"/>
          <w:szCs w:val="28"/>
          <w:lang w:val="hr-HR"/>
        </w:rPr>
      </w:pPr>
    </w:p>
    <w:p w:rsidR="002F5F27" w:rsidRPr="002F5F27" w:rsidRDefault="002F5F27" w:rsidP="002F5F27">
      <w:pPr>
        <w:spacing w:line="256" w:lineRule="auto"/>
        <w:jc w:val="center"/>
        <w:rPr>
          <w:rFonts w:eastAsia="Calibri" w:cs="Arial"/>
          <w:sz w:val="28"/>
          <w:szCs w:val="28"/>
          <w:lang w:val="hr-HR"/>
        </w:rPr>
      </w:pPr>
    </w:p>
    <w:p w:rsidR="002F5F27" w:rsidRPr="002F5F27" w:rsidRDefault="002F5F27" w:rsidP="002F5F27">
      <w:pPr>
        <w:spacing w:after="120" w:line="240" w:lineRule="auto"/>
        <w:jc w:val="center"/>
        <w:rPr>
          <w:rFonts w:eastAsia="Calibri" w:cs="Arial"/>
          <w:b/>
          <w:sz w:val="28"/>
          <w:szCs w:val="28"/>
          <w:lang w:val="hr-HR"/>
        </w:rPr>
      </w:pPr>
      <w:r w:rsidRPr="002F5F27">
        <w:rPr>
          <w:rFonts w:eastAsia="Calibri" w:cs="Arial"/>
          <w:b/>
          <w:sz w:val="28"/>
          <w:szCs w:val="28"/>
          <w:lang w:val="hr-HR"/>
        </w:rPr>
        <w:t>IZJAVA KLIJENTA MLADOG POLJOPRIVREDNIKA</w:t>
      </w:r>
    </w:p>
    <w:p w:rsidR="002F5F27" w:rsidRPr="002F5F27" w:rsidRDefault="002F5F27" w:rsidP="002F5F27">
      <w:pPr>
        <w:spacing w:line="256" w:lineRule="auto"/>
        <w:jc w:val="both"/>
        <w:rPr>
          <w:rFonts w:ascii="Calibri" w:eastAsia="Calibri" w:hAnsi="Calibri" w:cs="Times New Roman"/>
          <w:szCs w:val="24"/>
          <w:lang w:val="hr-HR"/>
        </w:rPr>
      </w:pPr>
    </w:p>
    <w:p w:rsidR="002F5F27" w:rsidRPr="002F5F27" w:rsidRDefault="002F5F27" w:rsidP="002F5F27">
      <w:pPr>
        <w:spacing w:line="256" w:lineRule="auto"/>
        <w:jc w:val="both"/>
        <w:rPr>
          <w:rFonts w:eastAsia="Calibri" w:cs="Arial"/>
          <w:szCs w:val="24"/>
          <w:lang w:val="hr-HR"/>
        </w:rPr>
      </w:pPr>
      <w:r w:rsidRPr="002F5F27">
        <w:rPr>
          <w:rFonts w:eastAsia="Calibri" w:cs="Arial"/>
          <w:szCs w:val="24"/>
          <w:lang w:val="hr-HR"/>
        </w:rPr>
        <w:t>Pod punom materijalnom i krivičnom odgovornošću izjavljujem: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>Da do momenta podnošenja ovog zahtjeva nisam ostvario podršku u okviru mjere Pokretanje poslovanja mladih poljoprivrednika;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>Da članovi moje uže porodice (otac, majka, dijete, suprug, supruga, brat ili sestra) koji žive u istom domaćinstvu sa mnom nisu ostvarili podršku u okviru mjere Pokretanje poslovanja mladih poljoprivrednika;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>Da članovi moje uže porodice (otac, majka, dijete, suprug, supruga, brat ili sestra) koji žive u istom domaćinstvu sa mnom u prethodnoj godini nisu ostvarili federalnu podršku po modelu podrške proizvodnji u iznosu većem od 15.000 KM;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 xml:space="preserve">Da u momentu podnošenja zahtjeva nisam student u statusu redovnog ili </w:t>
      </w:r>
      <w:proofErr w:type="spellStart"/>
      <w:r w:rsidRPr="002F5F27">
        <w:rPr>
          <w:rFonts w:eastAsia="Calibri" w:cs="Arial"/>
          <w:szCs w:val="24"/>
          <w:lang w:val="hr-HR" w:eastAsia="bs-Latn-BA"/>
        </w:rPr>
        <w:t>samofinansirajućeg</w:t>
      </w:r>
      <w:proofErr w:type="spellEnd"/>
      <w:r w:rsidRPr="002F5F27">
        <w:rPr>
          <w:rFonts w:eastAsia="Calibri" w:cs="Arial"/>
          <w:szCs w:val="24"/>
          <w:lang w:val="hr-HR" w:eastAsia="bs-Latn-BA"/>
        </w:rPr>
        <w:t xml:space="preserve"> studija, niti sam u stalnom radnom odnosu, izuzev zaposlenja u vlastitom obrtu koji je </w:t>
      </w:r>
      <w:proofErr w:type="spellStart"/>
      <w:r w:rsidRPr="002F5F27">
        <w:rPr>
          <w:rFonts w:eastAsia="Calibri" w:cs="Arial"/>
          <w:szCs w:val="24"/>
          <w:lang w:val="hr-HR" w:eastAsia="bs-Latn-BA"/>
        </w:rPr>
        <w:t>registrovan</w:t>
      </w:r>
      <w:proofErr w:type="spellEnd"/>
      <w:r w:rsidRPr="002F5F27">
        <w:rPr>
          <w:rFonts w:eastAsia="Calibri" w:cs="Arial"/>
          <w:szCs w:val="24"/>
          <w:lang w:val="hr-HR" w:eastAsia="bs-Latn-BA"/>
        </w:rPr>
        <w:t xml:space="preserve"> kao osnovna djelatnost za bavljenje poljoprivrednom proizvodnjom;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 xml:space="preserve">Da predmeti ulaganja za koje podnosim zahtjev za podršku Federalnom ministarstvu poljoprivrede, vodoprivrede i šumarstva nisu </w:t>
      </w:r>
      <w:proofErr w:type="spellStart"/>
      <w:r w:rsidRPr="002F5F27">
        <w:rPr>
          <w:rFonts w:eastAsia="Calibri" w:cs="Arial"/>
          <w:szCs w:val="24"/>
          <w:lang w:val="hr-HR" w:eastAsia="bs-Latn-BA"/>
        </w:rPr>
        <w:t>dobijeni</w:t>
      </w:r>
      <w:proofErr w:type="spellEnd"/>
      <w:r w:rsidRPr="002F5F27">
        <w:rPr>
          <w:rFonts w:eastAsia="Calibri" w:cs="Arial"/>
          <w:szCs w:val="24"/>
          <w:lang w:val="hr-HR" w:eastAsia="bs-Latn-BA"/>
        </w:rPr>
        <w:t xml:space="preserve"> iz donacije ili međunarodnih projekata.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>Da priložene profakture/fakture vezane za prihvatljive troškove ulaganja nisu izdane od pravnih lica ili obrta sa kojima sam kao fizičko lice/nosilac PPG-a u vezanim odnosima (vlasnik ili odgovorno lice), osim u slučaju kada je fakturu izdala zadruga.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>Da priložene profakture/fakture vezane za prihvatljive troškove  ulaganja nisu izdane od pravnih lica sa kojima sam u povezanim osnivačkim odnosima, povezanim društvima, podružnicama ili poslovnim jedinicama.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>Da predmet ulaganja za koji ostvarim podršku neću prodati, iznajmiti, pokloniti ili na drugi način otuđiti u periodu od pet godina od dana odobravanja novčane podrške.</w:t>
      </w:r>
    </w:p>
    <w:p w:rsidR="002F5F27" w:rsidRPr="002F5F27" w:rsidRDefault="002F5F27" w:rsidP="002F5F27">
      <w:pPr>
        <w:numPr>
          <w:ilvl w:val="6"/>
          <w:numId w:val="1"/>
        </w:num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r w:rsidRPr="002F5F27">
        <w:rPr>
          <w:rFonts w:eastAsia="Calibri" w:cs="Arial"/>
          <w:szCs w:val="24"/>
          <w:lang w:val="hr-HR" w:eastAsia="bs-Latn-BA"/>
        </w:rPr>
        <w:t>Da ću u roku od 120 dana od dana uplate sredstava podrške od strane Federalnog ministarstva poljoprivrede, vodoprivrede i šumarstva izvršiti plaćanje cjelokupnog iznosa sa fakture, izvršiti nabavku u okviru planirane vrste ulaganja te da ću u istom period kao dokaz o izvršenoj cjelokupnoj uplati dostaviti fakturu, fiskalni račun odnosno dokaz o uplati po fakturi.</w:t>
      </w:r>
    </w:p>
    <w:p w:rsidR="002F5F27" w:rsidRPr="002F5F27" w:rsidRDefault="002F5F27" w:rsidP="002F5F27">
      <w:p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</w:p>
    <w:p w:rsidR="002F5F27" w:rsidRPr="002F5F27" w:rsidRDefault="002F5F27" w:rsidP="002F5F27">
      <w:pPr>
        <w:spacing w:after="200" w:line="256" w:lineRule="auto"/>
        <w:ind w:left="284"/>
        <w:contextualSpacing/>
        <w:jc w:val="both"/>
        <w:rPr>
          <w:rFonts w:eastAsia="Calibri" w:cs="Arial"/>
          <w:szCs w:val="24"/>
          <w:lang w:val="hr-HR" w:eastAsia="bs-Latn-BA"/>
        </w:rPr>
      </w:pPr>
      <w:proofErr w:type="spellStart"/>
      <w:r w:rsidRPr="002F5F27">
        <w:rPr>
          <w:rFonts w:eastAsia="Calibri" w:cs="Arial"/>
          <w:szCs w:val="24"/>
          <w:lang w:val="hr-HR" w:eastAsia="bs-Latn-BA"/>
        </w:rPr>
        <w:t>Saglasan</w:t>
      </w:r>
      <w:proofErr w:type="spellEnd"/>
      <w:r w:rsidRPr="002F5F27">
        <w:rPr>
          <w:rFonts w:eastAsia="Calibri" w:cs="Arial"/>
          <w:szCs w:val="24"/>
          <w:lang w:val="hr-HR" w:eastAsia="bs-Latn-BA"/>
        </w:rPr>
        <w:t xml:space="preserve">/na sam da Federalno ministarstvo poljoprivrede, vodoprivrede i šumarstva može po službenoj dužnosti izvršiti provjeru navoda iz ove izjave u službenim evidencijama ministarstva i/ili drugih nadležnih organa, te da u slučaju utvrđivanja </w:t>
      </w:r>
      <w:proofErr w:type="spellStart"/>
      <w:r w:rsidRPr="002F5F27">
        <w:rPr>
          <w:rFonts w:eastAsia="Calibri" w:cs="Arial"/>
          <w:szCs w:val="24"/>
          <w:lang w:val="hr-HR" w:eastAsia="bs-Latn-BA"/>
        </w:rPr>
        <w:t>netačnih</w:t>
      </w:r>
      <w:proofErr w:type="spellEnd"/>
      <w:r w:rsidRPr="002F5F27">
        <w:rPr>
          <w:rFonts w:eastAsia="Calibri" w:cs="Arial"/>
          <w:szCs w:val="24"/>
          <w:lang w:val="hr-HR" w:eastAsia="bs-Latn-BA"/>
        </w:rPr>
        <w:t xml:space="preserve"> ili nepotpunih podataka ostvarena novčana podrška bude vraćena u cijelosti. </w:t>
      </w:r>
    </w:p>
    <w:p w:rsidR="002F5F27" w:rsidRPr="002F5F27" w:rsidRDefault="002F5F27" w:rsidP="002F5F27">
      <w:pPr>
        <w:spacing w:after="200" w:line="256" w:lineRule="auto"/>
        <w:ind w:left="284"/>
        <w:contextualSpacing/>
        <w:jc w:val="both"/>
        <w:rPr>
          <w:rFonts w:eastAsia="Calibri" w:cs="Arial"/>
          <w:b/>
          <w:szCs w:val="24"/>
          <w:lang w:val="hr-HR" w:eastAsia="bs-Latn-BA"/>
        </w:rPr>
      </w:pPr>
      <w:r w:rsidRPr="002F5F27">
        <w:rPr>
          <w:rFonts w:eastAsia="Calibri" w:cs="Arial"/>
          <w:b/>
          <w:szCs w:val="24"/>
          <w:lang w:val="hr-HR" w:eastAsia="bs-Latn-BA"/>
        </w:rPr>
        <w:t xml:space="preserve">Upoznat sam sa članom 294. Krivičnog zakona Federacije BiH („Službene novine Federacije BiH“ br. 36/03, 21/04, 69/04, 18/05, 42/10, 42/11, 59/14, </w:t>
      </w:r>
      <w:r w:rsidRPr="002F5F27">
        <w:rPr>
          <w:rFonts w:eastAsia="Calibri" w:cs="Arial"/>
          <w:b/>
          <w:szCs w:val="24"/>
          <w:lang w:val="hr-HR" w:eastAsia="bs-Latn-BA"/>
        </w:rPr>
        <w:lastRenderedPageBreak/>
        <w:t>76/2014, 46/16, 75/17 i 58/25) u kojemu se između ostalog navodi: „</w:t>
      </w:r>
      <w:proofErr w:type="spellStart"/>
      <w:r w:rsidRPr="002F5F27">
        <w:rPr>
          <w:rFonts w:eastAsia="Calibri" w:cs="Arial"/>
          <w:b/>
          <w:szCs w:val="24"/>
          <w:lang w:val="hr-HR" w:eastAsia="bs-Latn-BA"/>
        </w:rPr>
        <w:t>Ko</w:t>
      </w:r>
      <w:proofErr w:type="spellEnd"/>
      <w:r w:rsidRPr="002F5F27">
        <w:rPr>
          <w:rFonts w:eastAsia="Calibri" w:cs="Arial"/>
          <w:b/>
          <w:szCs w:val="24"/>
          <w:lang w:val="hr-HR" w:eastAsia="bs-Latn-BA"/>
        </w:rPr>
        <w:t xml:space="preserve"> s ciljem da sebi ili drugom pribavi protupravnu imovinsku korist dovede koga lažnim prikazivanjem ili prikrivanjem činjenica u zabludu ili ga održava u zabludi i time ga navede da na štetu svoje ili tuđe imovine što učini ili ne učini, kaznit će se kaznom zatvora do tri godine“.</w:t>
      </w:r>
    </w:p>
    <w:p w:rsidR="002F5F27" w:rsidRPr="002F5F27" w:rsidRDefault="002F5F27" w:rsidP="002F5F27">
      <w:pPr>
        <w:spacing w:line="256" w:lineRule="auto"/>
        <w:jc w:val="both"/>
        <w:rPr>
          <w:rFonts w:eastAsia="Calibri" w:cs="Arial"/>
          <w:sz w:val="28"/>
          <w:szCs w:val="28"/>
          <w:lang w:val="hr-HR"/>
        </w:rPr>
      </w:pPr>
    </w:p>
    <w:p w:rsidR="002F5F27" w:rsidRPr="002F5F27" w:rsidRDefault="002F5F27" w:rsidP="002F5F27">
      <w:pPr>
        <w:spacing w:line="256" w:lineRule="auto"/>
        <w:rPr>
          <w:rFonts w:eastAsia="Calibri" w:cs="Arial"/>
          <w:sz w:val="22"/>
          <w:lang w:val="hr-HR"/>
        </w:rPr>
      </w:pPr>
    </w:p>
    <w:p w:rsidR="002F5F27" w:rsidRPr="002F5F27" w:rsidRDefault="002F5F27" w:rsidP="002F5F27">
      <w:pPr>
        <w:spacing w:line="256" w:lineRule="auto"/>
        <w:rPr>
          <w:rFonts w:eastAsia="Calibri" w:cs="Arial"/>
          <w:sz w:val="22"/>
          <w:lang w:val="hr-HR"/>
        </w:rPr>
      </w:pPr>
    </w:p>
    <w:tbl>
      <w:tblPr>
        <w:tblStyle w:val="TableGrid2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848"/>
        <w:gridCol w:w="4248"/>
      </w:tblGrid>
      <w:tr w:rsidR="002F5F27" w:rsidRPr="002F5F27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F27" w:rsidRPr="002F5F27" w:rsidRDefault="002F5F27" w:rsidP="002F5F27">
            <w:pPr>
              <w:rPr>
                <w:rFonts w:cs="Arial"/>
                <w:lang w:val="hr-HR"/>
              </w:rPr>
            </w:pPr>
          </w:p>
        </w:tc>
        <w:tc>
          <w:tcPr>
            <w:tcW w:w="1848" w:type="dxa"/>
            <w:vMerge w:val="restart"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proofErr w:type="spellStart"/>
            <w:r w:rsidRPr="002F5F27">
              <w:rPr>
                <w:rFonts w:eastAsia="Times New Roman" w:cs="Arial"/>
                <w:sz w:val="20"/>
                <w:szCs w:val="20"/>
                <w:lang w:val="hr-HR"/>
              </w:rPr>
              <w:t>M.P</w:t>
            </w:r>
            <w:proofErr w:type="spellEnd"/>
            <w:r w:rsidRPr="002F5F27">
              <w:rPr>
                <w:rFonts w:eastAsia="Times New Roman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F27" w:rsidRPr="002F5F27" w:rsidRDefault="002F5F27" w:rsidP="002F5F27">
            <w:pPr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2F5F27">
              <w:rPr>
                <w:rFonts w:eastAsia="Times New Roman" w:cs="Arial"/>
                <w:sz w:val="20"/>
                <w:szCs w:val="20"/>
                <w:lang w:val="hr-HR"/>
              </w:rPr>
              <w:t>U</w:t>
            </w:r>
          </w:p>
        </w:tc>
      </w:tr>
      <w:tr w:rsidR="002F5F27" w:rsidRPr="002F5F27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2F5F27">
              <w:rPr>
                <w:rFonts w:eastAsia="Times New Roman" w:cs="Arial"/>
                <w:sz w:val="20"/>
                <w:szCs w:val="20"/>
                <w:lang w:val="hr-HR"/>
              </w:rPr>
              <w:t>(potpis klijenta)</w:t>
            </w:r>
          </w:p>
        </w:tc>
        <w:tc>
          <w:tcPr>
            <w:tcW w:w="0" w:type="auto"/>
            <w:vMerge/>
            <w:vAlign w:val="center"/>
            <w:hideMark/>
          </w:tcPr>
          <w:p w:rsidR="002F5F27" w:rsidRPr="002F5F27" w:rsidRDefault="002F5F27" w:rsidP="002F5F27">
            <w:pPr>
              <w:rPr>
                <w:rFonts w:cs="Arial"/>
                <w:lang w:val="hr-HR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2F5F27">
              <w:rPr>
                <w:rFonts w:eastAsia="Times New Roman" w:cs="Arial"/>
                <w:sz w:val="20"/>
                <w:szCs w:val="20"/>
                <w:lang w:val="hr-HR"/>
              </w:rPr>
              <w:t>(mjesto i datum)</w:t>
            </w:r>
          </w:p>
        </w:tc>
      </w:tr>
      <w:tr w:rsidR="002F5F27" w:rsidRPr="002F5F27" w:rsidTr="00A03CD7">
        <w:tc>
          <w:tcPr>
            <w:tcW w:w="3397" w:type="dxa"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F5F27" w:rsidRPr="002F5F27" w:rsidRDefault="002F5F27" w:rsidP="002F5F27">
            <w:pPr>
              <w:rPr>
                <w:rFonts w:cs="Arial"/>
                <w:lang w:val="hr-HR"/>
              </w:rPr>
            </w:pPr>
          </w:p>
        </w:tc>
        <w:tc>
          <w:tcPr>
            <w:tcW w:w="4248" w:type="dxa"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</w:tr>
      <w:tr w:rsidR="002F5F27" w:rsidRPr="002F5F27" w:rsidTr="00A03CD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both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both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</w:tr>
      <w:tr w:rsidR="002F5F27" w:rsidRPr="002F5F27" w:rsidTr="00A03CD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  <w:r w:rsidRPr="002F5F27">
              <w:rPr>
                <w:rFonts w:eastAsia="Times New Roman" w:cs="Arial"/>
                <w:sz w:val="20"/>
                <w:szCs w:val="20"/>
                <w:lang w:val="hr-HR"/>
              </w:rPr>
              <w:t>(ovjerava)</w:t>
            </w:r>
            <w:r w:rsidRPr="002F5F27">
              <w:rPr>
                <w:rFonts w:eastAsia="Times New Roman" w:cs="Arial"/>
                <w:b/>
                <w:sz w:val="20"/>
                <w:szCs w:val="20"/>
                <w:vertAlign w:val="superscript"/>
                <w:lang w:val="hr-HR"/>
              </w:rPr>
              <w:footnoteReference w:id="1"/>
            </w:r>
          </w:p>
        </w:tc>
        <w:tc>
          <w:tcPr>
            <w:tcW w:w="1848" w:type="dxa"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  <w:tc>
          <w:tcPr>
            <w:tcW w:w="4248" w:type="dxa"/>
          </w:tcPr>
          <w:p w:rsidR="002F5F27" w:rsidRPr="002F5F27" w:rsidRDefault="002F5F27" w:rsidP="002F5F27">
            <w:pPr>
              <w:jc w:val="center"/>
              <w:rPr>
                <w:rFonts w:eastAsia="Times New Roman" w:cs="Arial"/>
                <w:sz w:val="20"/>
                <w:szCs w:val="20"/>
                <w:lang w:val="hr-HR"/>
              </w:rPr>
            </w:pPr>
          </w:p>
        </w:tc>
      </w:tr>
    </w:tbl>
    <w:p w:rsidR="00E67CF3" w:rsidRDefault="00E67CF3" w:rsidP="002F5F27">
      <w:bookmarkStart w:id="0" w:name="_GoBack"/>
      <w:bookmarkEnd w:id="0"/>
    </w:p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7B" w:rsidRDefault="009A157B" w:rsidP="002F5F27">
      <w:pPr>
        <w:spacing w:after="0" w:line="240" w:lineRule="auto"/>
      </w:pPr>
      <w:r>
        <w:separator/>
      </w:r>
    </w:p>
  </w:endnote>
  <w:endnote w:type="continuationSeparator" w:id="0">
    <w:p w:rsidR="009A157B" w:rsidRDefault="009A157B" w:rsidP="002F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7B" w:rsidRDefault="009A157B" w:rsidP="002F5F27">
      <w:pPr>
        <w:spacing w:after="0" w:line="240" w:lineRule="auto"/>
      </w:pPr>
      <w:r>
        <w:separator/>
      </w:r>
    </w:p>
  </w:footnote>
  <w:footnote w:type="continuationSeparator" w:id="0">
    <w:p w:rsidR="009A157B" w:rsidRDefault="009A157B" w:rsidP="002F5F27">
      <w:pPr>
        <w:spacing w:after="0" w:line="240" w:lineRule="auto"/>
      </w:pPr>
      <w:r>
        <w:continuationSeparator/>
      </w:r>
    </w:p>
  </w:footnote>
  <w:footnote w:id="1">
    <w:p w:rsidR="002F5F27" w:rsidRDefault="002F5F27" w:rsidP="002F5F27">
      <w:pPr>
        <w:pStyle w:val="FootnoteText"/>
        <w:rPr>
          <w:rFonts w:cs="Arial"/>
          <w:lang w:val="hr-HR"/>
        </w:rPr>
      </w:pPr>
      <w:r>
        <w:rPr>
          <w:rStyle w:val="FootnoteReference"/>
          <w:rFonts w:cs="Arial"/>
          <w:b/>
        </w:rPr>
        <w:footnoteRef/>
      </w:r>
      <w:r>
        <w:rPr>
          <w:rFonts w:cs="Arial"/>
        </w:rPr>
        <w:t xml:space="preserve"> </w:t>
      </w:r>
      <w:r>
        <w:rPr>
          <w:rFonts w:cs="Arial"/>
          <w:lang w:val="hr-HR"/>
        </w:rPr>
        <w:t>Izjava mora biti ovjerena, ili se neće smatrati važećom, što za posljedicu ima odbacivanje zahtjeva za podršku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7812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27"/>
    <w:rsid w:val="00182953"/>
    <w:rsid w:val="00206506"/>
    <w:rsid w:val="00252F6B"/>
    <w:rsid w:val="002F3B51"/>
    <w:rsid w:val="002F5F27"/>
    <w:rsid w:val="00413E7E"/>
    <w:rsid w:val="0045747D"/>
    <w:rsid w:val="004E2EBC"/>
    <w:rsid w:val="005E1AF1"/>
    <w:rsid w:val="007119EA"/>
    <w:rsid w:val="009A157B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8FEE"/>
  <w15:chartTrackingRefBased/>
  <w15:docId w15:val="{FB63C138-F616-4BED-A973-10463B46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F5F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F2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F5F2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F5F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2F5F27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2026-05-19T08:45:00Z</dcterms:created>
  <dcterms:modified xsi:type="dcterms:W3CDTF">2026-05-19T08:46:00Z</dcterms:modified>
</cp:coreProperties>
</file>