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1"/>
        <w:tblpPr w:leftFromText="180" w:rightFromText="180" w:vertAnchor="text" w:horzAnchor="margin" w:tblpY="9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B3DA3" w:rsidRPr="00CB3DA3" w:rsidTr="00A03CD7">
        <w:tc>
          <w:tcPr>
            <w:tcW w:w="10340" w:type="dxa"/>
          </w:tcPr>
          <w:p w:rsidR="00CB3DA3" w:rsidRPr="00CB3DA3" w:rsidRDefault="00CB3DA3" w:rsidP="00CB3DA3">
            <w:pPr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 w:rsidRPr="00CB3DA3">
              <w:rPr>
                <w:rFonts w:ascii="Arial" w:hAnsi="Arial" w:cs="Arial"/>
                <w:b/>
                <w:sz w:val="28"/>
                <w:szCs w:val="28"/>
                <w:lang w:val="hr-HR"/>
              </w:rPr>
              <w:t>ANEKS XXII</w:t>
            </w:r>
          </w:p>
        </w:tc>
      </w:tr>
      <w:tr w:rsidR="00CB3DA3" w:rsidRPr="00CB3DA3" w:rsidTr="00A03CD7">
        <w:tc>
          <w:tcPr>
            <w:tcW w:w="1034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 w:rsidRPr="00CB3DA3">
              <w:rPr>
                <w:rFonts w:ascii="Arial" w:hAnsi="Arial" w:cs="Arial"/>
                <w:b/>
                <w:sz w:val="28"/>
                <w:szCs w:val="28"/>
                <w:lang w:val="hr-HR"/>
              </w:rPr>
              <w:t>Tablica za preračunavanje broja uvjetnih grla stoke</w:t>
            </w:r>
          </w:p>
        </w:tc>
      </w:tr>
    </w:tbl>
    <w:p w:rsidR="00CB3DA3" w:rsidRPr="00CB3DA3" w:rsidRDefault="00CB3DA3" w:rsidP="00CB3DA3">
      <w:pPr>
        <w:spacing w:after="0" w:line="240" w:lineRule="auto"/>
        <w:jc w:val="both"/>
        <w:rPr>
          <w:rFonts w:ascii="Arial" w:hAnsi="Arial" w:cs="Arial"/>
          <w:sz w:val="28"/>
          <w:szCs w:val="28"/>
          <w:lang w:val="hr-HR"/>
        </w:rPr>
      </w:pPr>
    </w:p>
    <w:tbl>
      <w:tblPr>
        <w:tblStyle w:val="TableGrid81"/>
        <w:tblpPr w:leftFromText="180" w:rightFromText="180" w:vertAnchor="page" w:horzAnchor="margin" w:tblpY="2603"/>
        <w:tblW w:w="0" w:type="auto"/>
        <w:tblLook w:val="04A0" w:firstRow="1" w:lastRow="0" w:firstColumn="1" w:lastColumn="0" w:noHBand="0" w:noVBand="1"/>
      </w:tblPr>
      <w:tblGrid>
        <w:gridCol w:w="696"/>
        <w:gridCol w:w="6400"/>
        <w:gridCol w:w="1966"/>
      </w:tblGrid>
      <w:tr w:rsidR="00CB3DA3" w:rsidRPr="00CB3DA3" w:rsidTr="00A03CD7">
        <w:trPr>
          <w:trHeight w:val="323"/>
        </w:trPr>
        <w:tc>
          <w:tcPr>
            <w:tcW w:w="696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proofErr w:type="spellStart"/>
            <w:r w:rsidRPr="00CB3DA3">
              <w:rPr>
                <w:rFonts w:ascii="Arial" w:hAnsi="Arial" w:cs="Arial"/>
                <w:b/>
                <w:sz w:val="24"/>
                <w:szCs w:val="24"/>
                <w:lang w:val="hr-HR"/>
              </w:rPr>
              <w:t>Rbr</w:t>
            </w:r>
            <w:proofErr w:type="spellEnd"/>
            <w:r w:rsidRPr="00CB3DA3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b/>
                <w:sz w:val="24"/>
                <w:szCs w:val="24"/>
                <w:lang w:val="hr-HR"/>
              </w:rPr>
              <w:t>Vrsta stoke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b/>
                <w:sz w:val="24"/>
                <w:szCs w:val="24"/>
                <w:lang w:val="hr-HR"/>
              </w:rPr>
              <w:t>koeficijent</w:t>
            </w:r>
          </w:p>
        </w:tc>
      </w:tr>
      <w:tr w:rsidR="00CB3DA3" w:rsidRPr="00CB3DA3" w:rsidTr="00A03CD7">
        <w:trPr>
          <w:trHeight w:val="323"/>
        </w:trPr>
        <w:tc>
          <w:tcPr>
            <w:tcW w:w="696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b/>
                <w:sz w:val="24"/>
                <w:szCs w:val="24"/>
                <w:lang w:val="hr-HR"/>
              </w:rPr>
              <w:t>1.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b/>
                <w:sz w:val="24"/>
                <w:szCs w:val="24"/>
                <w:lang w:val="hr-HR"/>
              </w:rPr>
              <w:t>GOVEDA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1.1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Krava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1,2</w:t>
            </w: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1.2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Rasplodna junica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0,9</w:t>
            </w: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1.3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Tovna junad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0,9</w:t>
            </w: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b/>
                <w:sz w:val="24"/>
                <w:szCs w:val="24"/>
                <w:lang w:val="hr-HR"/>
              </w:rPr>
              <w:t>2.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b/>
                <w:sz w:val="24"/>
                <w:szCs w:val="24"/>
                <w:lang w:val="hr-HR"/>
              </w:rPr>
              <w:t>OVCE I KOZE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2.1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Ovce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0,1</w:t>
            </w: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2.2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Koze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0,12</w:t>
            </w: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b/>
                <w:sz w:val="24"/>
                <w:szCs w:val="24"/>
                <w:lang w:val="hr-HR"/>
              </w:rPr>
              <w:t>3.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b/>
                <w:sz w:val="24"/>
                <w:szCs w:val="24"/>
                <w:lang w:val="hr-HR"/>
              </w:rPr>
              <w:t>SVINJE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3.1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Rasplodne krmače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0,35</w:t>
            </w: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3.2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Nazimice</w:t>
            </w:r>
            <w:proofErr w:type="spellEnd"/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0,25</w:t>
            </w: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3.3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Utovljene svinje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0,20</w:t>
            </w: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b/>
                <w:sz w:val="24"/>
                <w:szCs w:val="24"/>
                <w:lang w:val="hr-HR"/>
              </w:rPr>
              <w:t>4.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b/>
                <w:sz w:val="24"/>
                <w:szCs w:val="24"/>
                <w:lang w:val="hr-HR"/>
              </w:rPr>
              <w:t>PERADARSKA PROIZVODNJA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4.1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Kokoši nesilice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0,005</w:t>
            </w: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4.2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Pilenke</w:t>
            </w:r>
            <w:proofErr w:type="spellEnd"/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 xml:space="preserve"> – 18-to nedjeljne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0,0035</w:t>
            </w: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4.3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Kokoši iz matičnog jata lakih roditeljskih linija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0,004</w:t>
            </w: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4.4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Kokoši iz matičnog jata teških roditeljskih linija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0,007</w:t>
            </w: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4.5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 xml:space="preserve">Brojleri 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0,0045</w:t>
            </w: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b/>
                <w:sz w:val="24"/>
                <w:szCs w:val="24"/>
                <w:lang w:val="hr-HR"/>
              </w:rPr>
              <w:t>5.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b/>
                <w:sz w:val="24"/>
                <w:szCs w:val="24"/>
                <w:lang w:val="hr-HR"/>
              </w:rPr>
              <w:t>IZVORNE I ZAŠTIĆENE PASMINE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5.1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Bosanski brdski konj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0,7</w:t>
            </w: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5.2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Krava buša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0,7</w:t>
            </w:r>
          </w:p>
        </w:tc>
      </w:tr>
      <w:tr w:rsidR="00CB3DA3" w:rsidRPr="00CB3DA3" w:rsidTr="00A03CD7">
        <w:tc>
          <w:tcPr>
            <w:tcW w:w="696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5.3</w:t>
            </w:r>
          </w:p>
        </w:tc>
        <w:tc>
          <w:tcPr>
            <w:tcW w:w="7219" w:type="dxa"/>
          </w:tcPr>
          <w:p w:rsidR="00CB3DA3" w:rsidRPr="00CB3DA3" w:rsidRDefault="00CB3DA3" w:rsidP="00CB3DA3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 xml:space="preserve">Domaći magarac </w:t>
            </w:r>
          </w:p>
        </w:tc>
        <w:tc>
          <w:tcPr>
            <w:tcW w:w="2070" w:type="dxa"/>
          </w:tcPr>
          <w:p w:rsidR="00CB3DA3" w:rsidRPr="00CB3DA3" w:rsidRDefault="00CB3DA3" w:rsidP="00CB3DA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3DA3">
              <w:rPr>
                <w:rFonts w:ascii="Arial" w:hAnsi="Arial" w:cs="Arial"/>
                <w:sz w:val="24"/>
                <w:szCs w:val="24"/>
                <w:lang w:val="hr-HR"/>
              </w:rPr>
              <w:t>0,5</w:t>
            </w:r>
          </w:p>
        </w:tc>
      </w:tr>
    </w:tbl>
    <w:p w:rsidR="00CB3DA3" w:rsidRPr="00CB3DA3" w:rsidRDefault="00CB3DA3" w:rsidP="00CB3DA3">
      <w:pPr>
        <w:rPr>
          <w:rFonts w:ascii="Arial" w:eastAsia="Times New Roman" w:hAnsi="Arial" w:cs="Arial"/>
          <w:b/>
          <w:lang w:val="hr-HR" w:eastAsia="bs-Latn-BA"/>
        </w:rPr>
      </w:pPr>
    </w:p>
    <w:p w:rsidR="00CB3DA3" w:rsidRPr="00CB3DA3" w:rsidRDefault="00CB3DA3" w:rsidP="00CB3DA3">
      <w:pPr>
        <w:rPr>
          <w:rFonts w:ascii="Arial" w:eastAsia="Times New Roman" w:hAnsi="Arial" w:cs="Arial"/>
          <w:b/>
          <w:lang w:val="hr-HR" w:eastAsia="bs-Latn-BA"/>
        </w:rPr>
      </w:pPr>
    </w:p>
    <w:p w:rsidR="00E67CF3" w:rsidRPr="00CB3DA3" w:rsidRDefault="00E67CF3" w:rsidP="00CB3DA3">
      <w:bookmarkStart w:id="0" w:name="_GoBack"/>
      <w:bookmarkEnd w:id="0"/>
    </w:p>
    <w:sectPr w:rsidR="00E67CF3" w:rsidRPr="00CB3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98"/>
    <w:rsid w:val="00182953"/>
    <w:rsid w:val="00206506"/>
    <w:rsid w:val="00252F6B"/>
    <w:rsid w:val="002F3B51"/>
    <w:rsid w:val="00413E7E"/>
    <w:rsid w:val="0045747D"/>
    <w:rsid w:val="004E2EBC"/>
    <w:rsid w:val="005E1AF1"/>
    <w:rsid w:val="007119EA"/>
    <w:rsid w:val="00A54D4E"/>
    <w:rsid w:val="00AF57E6"/>
    <w:rsid w:val="00B543BF"/>
    <w:rsid w:val="00BC4F8F"/>
    <w:rsid w:val="00CB3DA3"/>
    <w:rsid w:val="00D02E7F"/>
    <w:rsid w:val="00D53DD0"/>
    <w:rsid w:val="00D632AE"/>
    <w:rsid w:val="00D66AF7"/>
    <w:rsid w:val="00E67CF3"/>
    <w:rsid w:val="00ED08AD"/>
    <w:rsid w:val="00ED6D98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4BEBA-88B6-4063-AEAF-DBFA5A11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D98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D6D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ED6D98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D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B3D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CB3DA3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2</cp:revision>
  <dcterms:created xsi:type="dcterms:W3CDTF">2026-05-19T08:44:00Z</dcterms:created>
  <dcterms:modified xsi:type="dcterms:W3CDTF">2026-05-19T10:10:00Z</dcterms:modified>
</cp:coreProperties>
</file>