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266EDC" w:rsidRPr="003D383C" w:rsidTr="0064175D">
        <w:trPr>
          <w:cantSplit/>
          <w:trHeight w:val="771"/>
        </w:trPr>
        <w:tc>
          <w:tcPr>
            <w:tcW w:w="8157" w:type="dxa"/>
            <w:vAlign w:val="center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266EDC" w:rsidRPr="003D383C" w:rsidRDefault="00266EDC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266EDC" w:rsidRPr="003D383C" w:rsidRDefault="00266EDC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ЗСПЦП</w:t>
            </w:r>
            <w:proofErr w:type="spellEnd"/>
          </w:p>
        </w:tc>
      </w:tr>
    </w:tbl>
    <w:p w:rsidR="00266EDC" w:rsidRPr="003D383C" w:rsidRDefault="00266EDC" w:rsidP="00266EDC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266EDC" w:rsidRPr="003D383C" w:rsidRDefault="00266EDC" w:rsidP="00266EDC">
      <w:pPr>
        <w:spacing w:after="120" w:line="240" w:lineRule="auto"/>
        <w:ind w:right="187"/>
        <w:jc w:val="center"/>
        <w:rPr>
          <w:rFonts w:ascii="Arial" w:hAnsi="Arial" w:cs="Arial"/>
          <w:b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ЗАХТЈЕВ</w:t>
      </w:r>
    </w:p>
    <w:p w:rsidR="00266EDC" w:rsidRPr="003D383C" w:rsidRDefault="00266EDC" w:rsidP="00266EDC">
      <w:pPr>
        <w:spacing w:after="120" w:line="240" w:lineRule="auto"/>
        <w:ind w:right="187"/>
        <w:jc w:val="center"/>
        <w:rPr>
          <w:rFonts w:ascii="Arial" w:hAnsi="Arial" w:cs="Arial"/>
          <w:b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за суфинансирање промоције </w:t>
      </w:r>
      <w:proofErr w:type="spellStart"/>
      <w:r>
        <w:rPr>
          <w:rFonts w:ascii="Arial" w:hAnsi="Arial" w:cs="Arial"/>
          <w:b/>
          <w:lang w:val="sr-Cyrl-BA" w:eastAsia="hr-HR"/>
        </w:rPr>
        <w:t>сертификован</w:t>
      </w:r>
      <w:r w:rsidRPr="003D383C">
        <w:rPr>
          <w:rFonts w:ascii="Arial" w:hAnsi="Arial" w:cs="Arial"/>
          <w:b/>
          <w:lang w:val="sr-Cyrl-BA" w:eastAsia="hr-HR"/>
        </w:rPr>
        <w:t>их</w:t>
      </w:r>
      <w:proofErr w:type="spellEnd"/>
      <w:r w:rsidRPr="003D383C">
        <w:rPr>
          <w:rFonts w:ascii="Arial" w:hAnsi="Arial" w:cs="Arial"/>
          <w:b/>
          <w:lang w:val="sr-Cyrl-BA" w:eastAsia="hr-HR"/>
        </w:rPr>
        <w:t xml:space="preserve"> производа у пољопривреди и прехрамбеној индустрији</w:t>
      </w:r>
    </w:p>
    <w:tbl>
      <w:tblPr>
        <w:tblW w:w="10141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4500"/>
        <w:gridCol w:w="8"/>
        <w:gridCol w:w="384"/>
        <w:gridCol w:w="71"/>
        <w:gridCol w:w="322"/>
        <w:gridCol w:w="142"/>
        <w:gridCol w:w="210"/>
        <w:gridCol w:w="40"/>
        <w:gridCol w:w="214"/>
        <w:gridCol w:w="179"/>
        <w:gridCol w:w="134"/>
        <w:gridCol w:w="151"/>
        <w:gridCol w:w="107"/>
        <w:gridCol w:w="309"/>
        <w:gridCol w:w="48"/>
        <w:gridCol w:w="36"/>
        <w:gridCol w:w="258"/>
        <w:gridCol w:w="134"/>
        <w:gridCol w:w="36"/>
        <w:gridCol w:w="55"/>
        <w:gridCol w:w="302"/>
        <w:gridCol w:w="107"/>
        <w:gridCol w:w="158"/>
        <w:gridCol w:w="127"/>
        <w:gridCol w:w="71"/>
        <w:gridCol w:w="108"/>
        <w:gridCol w:w="214"/>
        <w:gridCol w:w="47"/>
        <w:gridCol w:w="203"/>
        <w:gridCol w:w="142"/>
        <w:gridCol w:w="222"/>
        <w:gridCol w:w="100"/>
        <w:gridCol w:w="71"/>
        <w:gridCol w:w="397"/>
      </w:tblGrid>
      <w:tr w:rsidR="00266EDC" w:rsidRPr="003D383C" w:rsidTr="0064175D">
        <w:trPr>
          <w:trHeight w:val="427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подносиоца захтјева:</w:t>
            </w:r>
          </w:p>
        </w:tc>
        <w:tc>
          <w:tcPr>
            <w:tcW w:w="5104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10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10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266EDC">
            <w:pPr>
              <w:spacing w:after="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Корисник је у систему ПДВ-а</w:t>
            </w:r>
          </w:p>
        </w:tc>
        <w:tc>
          <w:tcPr>
            <w:tcW w:w="3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266EDC">
            <w:pPr>
              <w:numPr>
                <w:ilvl w:val="0"/>
                <w:numId w:val="4"/>
              </w:numPr>
              <w:spacing w:after="0" w:line="240" w:lineRule="auto"/>
              <w:ind w:left="706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266EDC" w:rsidRPr="003D383C" w:rsidRDefault="00266EDC" w:rsidP="00266EDC">
            <w:pPr>
              <w:numPr>
                <w:ilvl w:val="0"/>
                <w:numId w:val="4"/>
              </w:numPr>
              <w:spacing w:after="0" w:line="240" w:lineRule="auto"/>
              <w:ind w:left="706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150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(заокружити</w:t>
            </w:r>
          </w:p>
          <w:p w:rsidR="00266EDC" w:rsidRPr="003D383C" w:rsidRDefault="00266EDC" w:rsidP="00266EDC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слово или</w:t>
            </w:r>
          </w:p>
          <w:p w:rsidR="00266EDC" w:rsidRPr="003D383C" w:rsidRDefault="00266EDC" w:rsidP="00266EDC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подвући</w:t>
            </w:r>
          </w:p>
          <w:p w:rsidR="00266EDC" w:rsidRPr="003D383C" w:rsidRDefault="00266EDC" w:rsidP="00266EDC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текст)</w:t>
            </w: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6EDC" w:rsidRPr="003D383C" w:rsidRDefault="00266EDC" w:rsidP="00266EDC">
            <w:pPr>
              <w:spacing w:after="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Врста заштићене ознаке:</w:t>
            </w:r>
          </w:p>
        </w:tc>
        <w:tc>
          <w:tcPr>
            <w:tcW w:w="3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266EDC">
            <w:pPr>
              <w:numPr>
                <w:ilvl w:val="1"/>
                <w:numId w:val="3"/>
              </w:numPr>
              <w:spacing w:after="0" w:line="240" w:lineRule="auto"/>
              <w:ind w:left="349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заштићена ознака изворности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ПДО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  <w:p w:rsidR="00266EDC" w:rsidRPr="003D383C" w:rsidRDefault="00266EDC" w:rsidP="00266EDC">
            <w:pPr>
              <w:numPr>
                <w:ilvl w:val="1"/>
                <w:numId w:val="3"/>
              </w:numPr>
              <w:spacing w:after="0" w:line="240" w:lineRule="auto"/>
              <w:ind w:left="349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заштићена ознака географског поријекла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ПГИ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  <w:p w:rsidR="00266EDC" w:rsidRPr="003D383C" w:rsidRDefault="00266EDC" w:rsidP="00266EDC">
            <w:pPr>
              <w:numPr>
                <w:ilvl w:val="1"/>
                <w:numId w:val="3"/>
              </w:numPr>
              <w:spacing w:after="0" w:line="240" w:lineRule="auto"/>
              <w:ind w:left="349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гарантовано традиционални специјалитет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ТСГ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150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266EDC">
            <w:pPr>
              <w:spacing w:after="0" w:line="240" w:lineRule="auto"/>
              <w:ind w:left="10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30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производа за који је уведена заштићена ознака:</w:t>
            </w:r>
          </w:p>
        </w:tc>
        <w:tc>
          <w:tcPr>
            <w:tcW w:w="510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6EDC" w:rsidRPr="003D383C" w:rsidRDefault="00266EDC" w:rsidP="0064175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и датум издавања фактуре за трошкове промоције</w:t>
            </w: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6EDC" w:rsidRPr="003D383C" w:rsidRDefault="00266EDC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Трошак промоције</w:t>
            </w:r>
          </w:p>
          <w:p w:rsidR="00266EDC" w:rsidRPr="003D383C" w:rsidRDefault="00266EDC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6EDC" w:rsidRPr="003D383C" w:rsidRDefault="00266EDC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Трошак промоције</w:t>
            </w:r>
          </w:p>
          <w:p w:rsidR="00266EDC" w:rsidRPr="003D383C" w:rsidRDefault="00266EDC" w:rsidP="0064175D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266EDC">
        <w:trPr>
          <w:trHeight w:val="28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3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rPr>
          <w:trHeight w:val="284"/>
          <w:jc w:val="center"/>
        </w:trPr>
        <w:tc>
          <w:tcPr>
            <w:tcW w:w="1014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bookmarkStart w:id="0" w:name="_GoBack"/>
            <w:bookmarkEnd w:id="0"/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266EDC" w:rsidRPr="003D383C" w:rsidTr="00266EDC">
        <w:trPr>
          <w:trHeight w:val="37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EDC" w:rsidRPr="00266EDC" w:rsidRDefault="00266EDC" w:rsidP="00266EDC">
            <w:pPr>
              <w:tabs>
                <w:tab w:val="left" w:pos="0"/>
              </w:tabs>
              <w:spacing w:after="0" w:line="240" w:lineRule="auto"/>
              <w:ind w:right="180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266EDC">
              <w:rPr>
                <w:rFonts w:ascii="Arial" w:hAnsi="Arial" w:cs="Arial"/>
                <w:sz w:val="16"/>
                <w:szCs w:val="16"/>
                <w:lang w:val="sr-Cyrl-BA" w:eastAsia="hr-HR"/>
              </w:rPr>
              <w:t>1.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EDC" w:rsidRPr="003D383C" w:rsidRDefault="00266EDC" w:rsidP="00266EDC">
            <w:pPr>
              <w:spacing w:after="0" w:line="240" w:lineRule="auto"/>
              <w:ind w:right="180"/>
              <w:rPr>
                <w:rFonts w:ascii="Arial" w:hAnsi="Arial" w:cs="Arial"/>
                <w:b/>
                <w:lang w:val="sr-Cyrl-BA" w:eastAsia="hr-HR"/>
              </w:rPr>
            </w:pPr>
            <w:r>
              <w:rPr>
                <w:rFonts w:ascii="Arial" w:hAnsi="Arial" w:cs="Arial"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lang w:val="sr-Cyrl-BA" w:eastAsia="hr-HR"/>
              </w:rPr>
              <w:t>кат/потврда за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ПГО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,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ПДИ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,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ТСГ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) издат од </w:t>
            </w:r>
            <w:proofErr w:type="spellStart"/>
            <w:r>
              <w:rPr>
                <w:rFonts w:ascii="Arial" w:hAnsi="Arial" w:cs="Arial"/>
                <w:lang w:val="sr-Cyrl-BA" w:eastAsia="hr-HR"/>
              </w:rPr>
              <w:t>сертификационо</w:t>
            </w:r>
            <w:r w:rsidRPr="003D383C">
              <w:rPr>
                <w:rFonts w:ascii="Arial" w:hAnsi="Arial" w:cs="Arial"/>
                <w:lang w:val="sr-Cyrl-BA" w:eastAsia="hr-HR"/>
              </w:rPr>
              <w:t>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 органа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266EDC" w:rsidRDefault="00266EDC" w:rsidP="00266EDC">
            <w:pPr>
              <w:spacing w:after="0" w:line="240" w:lineRule="auto"/>
              <w:ind w:right="180" w:hanging="84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266EDC">
              <w:rPr>
                <w:rFonts w:ascii="Arial" w:hAnsi="Arial" w:cs="Arial"/>
                <w:sz w:val="16"/>
                <w:szCs w:val="16"/>
                <w:lang w:val="sr-Cyrl-BA" w:eastAsia="hr-HR"/>
              </w:rPr>
              <w:t>2.</w:t>
            </w:r>
          </w:p>
        </w:tc>
        <w:tc>
          <w:tcPr>
            <w:tcW w:w="46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eastAsia="TimesNewRomanPSMT" w:hAnsi="Arial" w:cs="Arial"/>
                <w:lang w:val="sr-Cyrl-BA"/>
              </w:rPr>
              <w:t>Фактура која се односи на трошкове везане за промоцију производа</w:t>
            </w:r>
          </w:p>
        </w:tc>
      </w:tr>
      <w:tr w:rsidR="00266EDC" w:rsidRPr="003D383C" w:rsidTr="00266EDC">
        <w:trPr>
          <w:trHeight w:val="69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266EDC" w:rsidRDefault="00266EDC" w:rsidP="00266EDC">
            <w:pPr>
              <w:tabs>
                <w:tab w:val="left" w:pos="0"/>
              </w:tabs>
              <w:spacing w:after="0" w:line="240" w:lineRule="auto"/>
              <w:ind w:right="180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266EDC">
              <w:rPr>
                <w:rFonts w:ascii="Arial" w:hAnsi="Arial" w:cs="Arial"/>
                <w:sz w:val="16"/>
                <w:szCs w:val="16"/>
                <w:lang w:val="sr-Cyrl-BA" w:eastAsia="hr-HR"/>
              </w:rPr>
              <w:t>3.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уплати по фактури 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266EDC" w:rsidRDefault="00266EDC" w:rsidP="00266EDC">
            <w:pPr>
              <w:spacing w:after="0" w:line="240" w:lineRule="auto"/>
              <w:ind w:left="57" w:right="180" w:hanging="141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266EDC">
              <w:rPr>
                <w:rFonts w:ascii="Arial" w:hAnsi="Arial" w:cs="Arial"/>
                <w:sz w:val="16"/>
                <w:szCs w:val="16"/>
                <w:lang w:val="sr-Cyrl-BA" w:eastAsia="hr-HR"/>
              </w:rPr>
              <w:t>4.</w:t>
            </w:r>
          </w:p>
        </w:tc>
        <w:tc>
          <w:tcPr>
            <w:tcW w:w="46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Потврда о извршеној задружној ревизији (само за задруге)</w:t>
            </w:r>
          </w:p>
        </w:tc>
      </w:tr>
      <w:tr w:rsidR="00266EDC" w:rsidRPr="003D383C" w:rsidTr="00266EDC">
        <w:trPr>
          <w:trHeight w:val="38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266EDC" w:rsidRDefault="00266EDC" w:rsidP="00266EDC">
            <w:pPr>
              <w:tabs>
                <w:tab w:val="left" w:pos="0"/>
              </w:tabs>
              <w:spacing w:after="0" w:line="240" w:lineRule="auto"/>
              <w:ind w:right="180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266EDC">
              <w:rPr>
                <w:rFonts w:ascii="Arial" w:hAnsi="Arial" w:cs="Arial"/>
                <w:sz w:val="16"/>
                <w:szCs w:val="16"/>
                <w:lang w:val="sr-Cyrl-BA" w:eastAsia="hr-HR"/>
              </w:rPr>
              <w:t>5.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266EDC" w:rsidRDefault="00266EDC" w:rsidP="00266EDC">
            <w:pPr>
              <w:spacing w:after="0" w:line="240" w:lineRule="auto"/>
              <w:ind w:right="180" w:hanging="84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266EDC">
              <w:rPr>
                <w:rFonts w:ascii="Arial" w:hAnsi="Arial" w:cs="Arial"/>
                <w:sz w:val="16"/>
                <w:szCs w:val="16"/>
                <w:lang w:val="sr-Cyrl-BA" w:eastAsia="hr-HR"/>
              </w:rPr>
              <w:t>6.</w:t>
            </w:r>
          </w:p>
        </w:tc>
        <w:tc>
          <w:tcPr>
            <w:tcW w:w="46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</w:tr>
      <w:tr w:rsidR="00266EDC" w:rsidRPr="003D383C" w:rsidTr="00266EDC">
        <w:trPr>
          <w:trHeight w:val="38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266EDC" w:rsidRDefault="00266EDC" w:rsidP="00266EDC">
            <w:pPr>
              <w:tabs>
                <w:tab w:val="left" w:pos="0"/>
              </w:tabs>
              <w:spacing w:after="0" w:line="240" w:lineRule="auto"/>
              <w:ind w:right="180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266EDC">
              <w:rPr>
                <w:rFonts w:ascii="Arial" w:hAnsi="Arial" w:cs="Arial"/>
                <w:sz w:val="16"/>
                <w:szCs w:val="16"/>
                <w:lang w:val="sr-Cyrl-BA" w:eastAsia="hr-HR"/>
              </w:rPr>
              <w:t>7.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DC" w:rsidRPr="003D383C" w:rsidRDefault="00266EDC" w:rsidP="00266EDC">
            <w:pPr>
              <w:spacing w:after="0" w:line="240" w:lineRule="auto"/>
              <w:ind w:right="180"/>
              <w:jc w:val="both"/>
              <w:rPr>
                <w:rFonts w:ascii="Arial" w:eastAsia="TimesNewRomanPSMT" w:hAnsi="Arial" w:cs="Arial"/>
                <w:lang w:val="sr-Cyrl-BA"/>
              </w:rPr>
            </w:pPr>
          </w:p>
        </w:tc>
      </w:tr>
    </w:tbl>
    <w:p w:rsidR="00266EDC" w:rsidRPr="003D383C" w:rsidRDefault="00266EDC" w:rsidP="00266EDC">
      <w:pPr>
        <w:spacing w:after="0" w:line="240" w:lineRule="auto"/>
        <w:ind w:right="180"/>
        <w:rPr>
          <w:rFonts w:ascii="Arial" w:hAnsi="Arial" w:cs="Arial"/>
          <w:lang w:val="sr-Cyrl-BA" w:eastAsia="hr-HR"/>
        </w:rPr>
      </w:pPr>
    </w:p>
    <w:p w:rsidR="00266EDC" w:rsidRPr="00266EDC" w:rsidRDefault="00266EDC" w:rsidP="00266EDC">
      <w:pPr>
        <w:spacing w:after="0" w:line="240" w:lineRule="auto"/>
        <w:ind w:right="180"/>
        <w:rPr>
          <w:rFonts w:ascii="Arial" w:hAnsi="Arial" w:cs="Arial"/>
          <w:sz w:val="10"/>
          <w:szCs w:val="10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45"/>
        <w:gridCol w:w="1487"/>
        <w:gridCol w:w="3732"/>
      </w:tblGrid>
      <w:tr w:rsidR="00266EDC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266EDC" w:rsidRPr="003D383C" w:rsidRDefault="00266EDC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266EDC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266EDC" w:rsidRPr="003D383C" w:rsidRDefault="00266EDC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266EDC" w:rsidRPr="003D383C" w:rsidRDefault="00266EDC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266EDC" w:rsidRPr="003D383C" w:rsidRDefault="00266EDC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266EDC" w:rsidRDefault="00785642" w:rsidP="00266EDC"/>
    <w:sectPr w:rsidR="00785642" w:rsidRPr="00266EDC" w:rsidSect="00F06BE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51165"/>
    <w:multiLevelType w:val="hybridMultilevel"/>
    <w:tmpl w:val="7CA082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027A33"/>
    <w:multiLevelType w:val="hybridMultilevel"/>
    <w:tmpl w:val="922AE95C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66EDC"/>
    <w:rsid w:val="002B3A6D"/>
    <w:rsid w:val="002D0CF3"/>
    <w:rsid w:val="002E2877"/>
    <w:rsid w:val="003155F6"/>
    <w:rsid w:val="004D7995"/>
    <w:rsid w:val="006B5654"/>
    <w:rsid w:val="00785642"/>
    <w:rsid w:val="008855DA"/>
    <w:rsid w:val="00C91C0B"/>
    <w:rsid w:val="00CA6F63"/>
    <w:rsid w:val="00CE70F4"/>
    <w:rsid w:val="00F06BEB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AF04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2020-04-11T11:04:00Z</dcterms:created>
  <dcterms:modified xsi:type="dcterms:W3CDTF">2026-05-25T13:46:00Z</dcterms:modified>
</cp:coreProperties>
</file>