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AC" w:rsidRPr="005577C0" w:rsidRDefault="00ED76AC" w:rsidP="00ED76AC">
      <w:pPr>
        <w:rPr>
          <w:sz w:val="20"/>
        </w:rPr>
      </w:pPr>
    </w:p>
    <w:p w:rsidR="00ED76AC" w:rsidRPr="005577C0" w:rsidRDefault="00ED76AC" w:rsidP="00ED76AC">
      <w:pPr>
        <w:autoSpaceDE w:val="0"/>
        <w:autoSpaceDN w:val="0"/>
        <w:adjustRightInd w:val="0"/>
        <w:spacing w:line="240" w:lineRule="exact"/>
        <w:rPr>
          <w:rFonts w:ascii="Cambria" w:hAnsi="Cambria"/>
        </w:rPr>
      </w:pPr>
    </w:p>
    <w:p w:rsidR="00ED76AC" w:rsidRPr="005577C0" w:rsidRDefault="00ED76AC" w:rsidP="00ED76AC">
      <w:pPr>
        <w:tabs>
          <w:tab w:val="center" w:pos="1701"/>
          <w:tab w:val="center" w:pos="7371"/>
        </w:tabs>
        <w:rPr>
          <w:rFonts w:ascii="Arial" w:hAnsi="Arial"/>
          <w:b/>
          <w:color w:val="000080"/>
          <w:sz w:val="20"/>
          <w:szCs w:val="20"/>
        </w:rPr>
      </w:pPr>
      <w:r w:rsidRPr="005577C0">
        <w:rPr>
          <w:rFonts w:ascii="Arial" w:hAnsi="Arial"/>
          <w:b/>
          <w:color w:val="000080"/>
        </w:rPr>
        <w:t xml:space="preserve">          </w:t>
      </w:r>
      <w:r w:rsidRPr="005577C0">
        <w:rPr>
          <w:rFonts w:ascii="Arial" w:hAnsi="Arial"/>
          <w:b/>
          <w:color w:val="000080"/>
          <w:sz w:val="20"/>
          <w:szCs w:val="20"/>
        </w:rPr>
        <w:t>BOSNA I HERCEGOVINA                                       BOSNIA AND HERZEGOVINA</w:t>
      </w:r>
    </w:p>
    <w:p w:rsidR="00ED76AC" w:rsidRPr="005577C0" w:rsidRDefault="00ED76AC" w:rsidP="00ED76AC">
      <w:pPr>
        <w:tabs>
          <w:tab w:val="center" w:pos="1701"/>
          <w:tab w:val="center" w:pos="7371"/>
        </w:tabs>
        <w:rPr>
          <w:rFonts w:ascii="Arial" w:hAnsi="Arial"/>
          <w:b/>
          <w:color w:val="000080"/>
          <w:sz w:val="20"/>
          <w:szCs w:val="20"/>
        </w:rPr>
      </w:pPr>
      <w:r w:rsidRPr="005577C0">
        <w:rPr>
          <w:rFonts w:ascii="Arial" w:hAnsi="Arial"/>
          <w:b/>
          <w:color w:val="000080"/>
          <w:sz w:val="20"/>
          <w:szCs w:val="20"/>
        </w:rPr>
        <w:tab/>
        <w:t>FEDERACIJA BOSNE I HERCEGOVINE</w:t>
      </w:r>
      <w:r w:rsidRPr="005577C0">
        <w:rPr>
          <w:rFonts w:ascii="Arial" w:hAnsi="Arial"/>
          <w:b/>
          <w:color w:val="000080"/>
          <w:sz w:val="20"/>
          <w:szCs w:val="20"/>
        </w:rPr>
        <w:tab/>
        <w:t>FEDERATION OF BOSNIA AND HERZEGOVINA</w:t>
      </w:r>
    </w:p>
    <w:p w:rsidR="00ED76AC" w:rsidRPr="005577C0" w:rsidRDefault="00ED76AC" w:rsidP="00ED76AC">
      <w:pPr>
        <w:tabs>
          <w:tab w:val="center" w:pos="1701"/>
          <w:tab w:val="center" w:pos="7371"/>
        </w:tabs>
        <w:rPr>
          <w:rFonts w:ascii="Arial" w:hAnsi="Arial"/>
          <w:b/>
          <w:color w:val="000080"/>
          <w:sz w:val="18"/>
          <w:szCs w:val="18"/>
        </w:rPr>
      </w:pPr>
      <w:r w:rsidRPr="005577C0">
        <w:rPr>
          <w:rFonts w:ascii="Arial" w:hAnsi="Arial"/>
          <w:b/>
          <w:color w:val="000080"/>
          <w:sz w:val="20"/>
          <w:szCs w:val="20"/>
        </w:rPr>
        <w:tab/>
        <w:t xml:space="preserve">    </w:t>
      </w:r>
      <w:r w:rsidRPr="005577C0">
        <w:rPr>
          <w:rFonts w:ascii="Arial" w:hAnsi="Arial"/>
          <w:b/>
          <w:color w:val="000080"/>
          <w:sz w:val="18"/>
          <w:szCs w:val="18"/>
        </w:rPr>
        <w:t>Federalno ministarstvo poljoprivrede,                                  Federal Ministry  of Agriculture, Water</w:t>
      </w:r>
    </w:p>
    <w:p w:rsidR="00ED76AC" w:rsidRPr="005577C0" w:rsidRDefault="00ED76AC" w:rsidP="00ED76AC">
      <w:pPr>
        <w:tabs>
          <w:tab w:val="center" w:pos="1701"/>
          <w:tab w:val="center" w:pos="7371"/>
        </w:tabs>
        <w:rPr>
          <w:color w:val="000080"/>
          <w:sz w:val="18"/>
          <w:szCs w:val="18"/>
        </w:rPr>
      </w:pPr>
      <w:r w:rsidRPr="005577C0">
        <w:rPr>
          <w:rFonts w:ascii="Arial" w:hAnsi="Arial"/>
          <w:b/>
          <w:color w:val="000080"/>
          <w:sz w:val="18"/>
          <w:szCs w:val="18"/>
        </w:rPr>
        <w:tab/>
        <w:t xml:space="preserve">               vodoprivrede i šumarstva                                                   Management  and  Forestry </w:t>
      </w:r>
    </w:p>
    <w:p w:rsidR="00ED76AC" w:rsidRPr="005577C0" w:rsidRDefault="00ED76AC" w:rsidP="00ED76AC">
      <w:pPr>
        <w:pStyle w:val="Header"/>
        <w:rPr>
          <w:color w:val="000080"/>
          <w:sz w:val="18"/>
          <w:szCs w:val="18"/>
        </w:rPr>
      </w:pPr>
    </w:p>
    <w:p w:rsidR="00ED76AC" w:rsidRPr="005577C0" w:rsidRDefault="00ED76AC" w:rsidP="00ED76AC">
      <w:pPr>
        <w:rPr>
          <w:rFonts w:ascii="Cambria" w:hAnsi="Cambria"/>
        </w:rPr>
      </w:pPr>
    </w:p>
    <w:p w:rsidR="00ED76AC" w:rsidRPr="005577C0" w:rsidRDefault="00ED76AC" w:rsidP="00ED76AC">
      <w:pPr>
        <w:pStyle w:val="Heading1"/>
        <w:jc w:val="left"/>
        <w:rPr>
          <w:rFonts w:ascii="Tahoma" w:hAnsi="Tahoma" w:cs="Tahoma"/>
        </w:rPr>
      </w:pPr>
    </w:p>
    <w:p w:rsidR="00ED76AC" w:rsidRPr="005577C0" w:rsidRDefault="00ED76AC" w:rsidP="00ED76AC">
      <w:pPr>
        <w:pStyle w:val="Heading1"/>
        <w:rPr>
          <w:rFonts w:ascii="Tahoma" w:hAnsi="Tahoma" w:cs="Tahoma"/>
        </w:rPr>
      </w:pPr>
    </w:p>
    <w:p w:rsidR="00ED76AC" w:rsidRPr="005577C0" w:rsidRDefault="00ED76AC" w:rsidP="00ED76AC">
      <w:pPr>
        <w:rPr>
          <w:rFonts w:ascii="Tahoma" w:hAnsi="Tahoma" w:cs="Tahoma"/>
        </w:rPr>
      </w:pPr>
    </w:p>
    <w:p w:rsidR="00ED76AC" w:rsidRPr="005577C0" w:rsidRDefault="00ED76AC" w:rsidP="00ED76AC">
      <w:pPr>
        <w:rPr>
          <w:rFonts w:ascii="Tahoma" w:hAnsi="Tahoma" w:cs="Tahoma"/>
        </w:rPr>
      </w:pPr>
      <w:bookmarkStart w:id="0" w:name="_GoBack"/>
      <w:bookmarkEnd w:id="0"/>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pStyle w:val="Heading1"/>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pStyle w:val="Heading1"/>
        <w:spacing w:line="276" w:lineRule="auto"/>
        <w:jc w:val="both"/>
        <w:rPr>
          <w:rFonts w:asciiTheme="majorHAnsi" w:hAnsiTheme="majorHAnsi" w:cs="Tahoma"/>
          <w:b w:val="0"/>
        </w:rPr>
      </w:pPr>
      <w:r w:rsidRPr="005577C0">
        <w:rPr>
          <w:rFonts w:asciiTheme="majorHAnsi" w:hAnsiTheme="majorHAnsi" w:cs="Tahoma"/>
        </w:rPr>
        <w:t>POZIV  ZA DOSTAVU PONUDA PO POSEBNOM REŽIMU ZA USLUGE IZ ANEKSA II, DIO B ZAKONA O JAVNIM NABAVKAMA BiH ZA PRUŽANJE USLUGA OSIGURANJA HOTELSKOG SMJEŠTAJA ZA ZAPOSLENIKE NA SLUŽBENOM PUTOVANJU U ZEMLJI I U INOSTRANSTVO</w:t>
      </w:r>
      <w:r w:rsidR="008559E6" w:rsidRPr="00392905">
        <w:rPr>
          <w:rFonts w:ascii="Arial" w:hAnsi="Arial" w:cs="Arial"/>
          <w:lang w:val="bs-Latn-BA"/>
        </w:rPr>
        <w:t xml:space="preserve">– </w:t>
      </w:r>
      <w:r w:rsidR="008559E6" w:rsidRPr="001B797F">
        <w:rPr>
          <w:rFonts w:asciiTheme="majorHAnsi" w:hAnsiTheme="majorHAnsi" w:cs="Arial"/>
          <w:sz w:val="22"/>
          <w:szCs w:val="22"/>
          <w:lang w:val="bs-Latn-BA"/>
        </w:rPr>
        <w:t>PRUŽANJE USLUGA POSREDOVANJA U REZERVACIJI HOTELSKOG SMJEŠTAJA</w:t>
      </w:r>
      <w:r w:rsidR="008559E6">
        <w:rPr>
          <w:rFonts w:ascii="Arial" w:hAnsi="Arial" w:cs="Arial"/>
          <w:lang w:val="bs-Latn-BA"/>
        </w:rPr>
        <w:t xml:space="preserve"> </w:t>
      </w: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r w:rsidRPr="005577C0">
        <w:rPr>
          <w:rFonts w:asciiTheme="majorHAnsi" w:hAnsiTheme="majorHAnsi" w:cs="Tahoma"/>
          <w:b/>
        </w:rPr>
        <w:t xml:space="preserve">Broj: </w:t>
      </w:r>
      <w:r w:rsidR="00052FB8">
        <w:rPr>
          <w:rFonts w:asciiTheme="majorHAnsi" w:hAnsiTheme="majorHAnsi" w:cs="Tahoma"/>
          <w:b/>
        </w:rPr>
        <w:t>01-11/5-</w:t>
      </w:r>
      <w:r w:rsidR="00076800">
        <w:rPr>
          <w:rFonts w:asciiTheme="majorHAnsi" w:hAnsiTheme="majorHAnsi" w:cs="Tahoma"/>
          <w:b/>
        </w:rPr>
        <w:t>1187</w:t>
      </w:r>
      <w:r w:rsidR="00BF54E1" w:rsidRPr="00BF54E1">
        <w:rPr>
          <w:rFonts w:asciiTheme="majorHAnsi" w:hAnsiTheme="majorHAnsi" w:cs="Tahoma"/>
          <w:b/>
        </w:rPr>
        <w:t xml:space="preserve"> /2020</w:t>
      </w:r>
    </w:p>
    <w:p w:rsidR="00ED76AC" w:rsidRPr="005577C0" w:rsidRDefault="00ED76AC" w:rsidP="00ED76AC">
      <w:pPr>
        <w:jc w:val="center"/>
        <w:rPr>
          <w:rFonts w:asciiTheme="majorHAnsi" w:hAnsiTheme="majorHAnsi" w:cs="Tahoma"/>
          <w:b/>
        </w:rPr>
      </w:pPr>
    </w:p>
    <w:p w:rsidR="00ED76AC" w:rsidRPr="005577C0" w:rsidRDefault="00ED76AC" w:rsidP="00ED76AC">
      <w:pPr>
        <w:jc w:val="center"/>
        <w:rPr>
          <w:rFonts w:asciiTheme="majorHAnsi" w:hAnsiTheme="majorHAnsi" w:cs="Tahoma"/>
          <w:b/>
        </w:rPr>
      </w:pPr>
      <w:r w:rsidRPr="005577C0">
        <w:rPr>
          <w:rFonts w:asciiTheme="majorHAnsi" w:hAnsiTheme="majorHAnsi" w:cs="Tahoma"/>
          <w:b/>
        </w:rPr>
        <w:t xml:space="preserve"> </w:t>
      </w: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rPr>
          <w:rFonts w:asciiTheme="majorHAnsi" w:hAnsiTheme="majorHAnsi" w:cs="Tahoma"/>
        </w:rPr>
      </w:pPr>
    </w:p>
    <w:p w:rsidR="00ED76AC" w:rsidRPr="005577C0" w:rsidRDefault="00ED76AC" w:rsidP="00ED76AC">
      <w:pPr>
        <w:jc w:val="center"/>
        <w:rPr>
          <w:rFonts w:asciiTheme="majorHAnsi" w:hAnsiTheme="majorHAnsi" w:cs="Tahoma"/>
        </w:rPr>
      </w:pPr>
    </w:p>
    <w:p w:rsidR="00ED76AC" w:rsidRPr="005577C0" w:rsidRDefault="00ED76AC" w:rsidP="00ED76AC">
      <w:pPr>
        <w:jc w:val="center"/>
        <w:rPr>
          <w:rFonts w:asciiTheme="majorHAnsi" w:hAnsiTheme="majorHAnsi" w:cs="Tahoma"/>
        </w:rPr>
      </w:pPr>
    </w:p>
    <w:p w:rsidR="00ED76AC" w:rsidRPr="005577C0" w:rsidRDefault="00ED76AC" w:rsidP="00ED76AC">
      <w:pPr>
        <w:jc w:val="center"/>
        <w:rPr>
          <w:rFonts w:asciiTheme="majorHAnsi" w:hAnsiTheme="majorHAnsi" w:cs="Tahoma"/>
        </w:rPr>
      </w:pPr>
    </w:p>
    <w:p w:rsidR="00ED76AC" w:rsidRPr="005577C0" w:rsidRDefault="00ED76AC" w:rsidP="00ED76AC">
      <w:pPr>
        <w:jc w:val="center"/>
        <w:rPr>
          <w:rFonts w:asciiTheme="majorHAnsi" w:hAnsiTheme="majorHAnsi" w:cs="Tahoma"/>
        </w:rPr>
      </w:pPr>
      <w:r w:rsidRPr="005577C0">
        <w:rPr>
          <w:rFonts w:asciiTheme="majorHAnsi" w:hAnsiTheme="majorHAnsi" w:cs="Tahoma"/>
        </w:rPr>
        <w:t xml:space="preserve">Sarajevo, </w:t>
      </w:r>
      <w:r w:rsidR="00BF54E1">
        <w:rPr>
          <w:rFonts w:asciiTheme="majorHAnsi" w:hAnsiTheme="majorHAnsi" w:cs="Tahoma"/>
        </w:rPr>
        <w:t>avgust</w:t>
      </w:r>
      <w:r w:rsidRPr="0053065C">
        <w:rPr>
          <w:rFonts w:asciiTheme="majorHAnsi" w:hAnsiTheme="majorHAnsi" w:cs="Tahoma"/>
        </w:rPr>
        <w:t xml:space="preserve"> </w:t>
      </w:r>
      <w:r w:rsidR="00BF54E1">
        <w:rPr>
          <w:rFonts w:asciiTheme="majorHAnsi" w:hAnsiTheme="majorHAnsi" w:cs="Tahoma"/>
        </w:rPr>
        <w:t>2020</w:t>
      </w:r>
      <w:r w:rsidRPr="005577C0">
        <w:rPr>
          <w:rFonts w:asciiTheme="majorHAnsi" w:hAnsiTheme="majorHAnsi" w:cs="Tahoma"/>
        </w:rPr>
        <w:t>. godine</w:t>
      </w:r>
    </w:p>
    <w:p w:rsidR="00ED76AC" w:rsidRPr="005577C0" w:rsidRDefault="00ED76AC" w:rsidP="00ED76AC">
      <w:pPr>
        <w:jc w:val="center"/>
        <w:rPr>
          <w:rFonts w:asciiTheme="majorHAnsi" w:hAnsiTheme="majorHAnsi" w:cs="Tahoma"/>
        </w:rPr>
      </w:pPr>
    </w:p>
    <w:p w:rsidR="00ED76AC" w:rsidRPr="005577C0" w:rsidRDefault="00ED76AC" w:rsidP="00ED76AC">
      <w:pPr>
        <w:autoSpaceDE w:val="0"/>
        <w:autoSpaceDN w:val="0"/>
        <w:adjustRightInd w:val="0"/>
        <w:rPr>
          <w:rFonts w:asciiTheme="majorHAnsi" w:hAnsiTheme="majorHAnsi" w:cs="Tahoma"/>
        </w:rPr>
      </w:pPr>
    </w:p>
    <w:p w:rsidR="00ED76AC" w:rsidRPr="005577C0" w:rsidRDefault="00ED76AC" w:rsidP="00ED76AC">
      <w:pPr>
        <w:autoSpaceDE w:val="0"/>
        <w:autoSpaceDN w:val="0"/>
        <w:adjustRightInd w:val="0"/>
        <w:jc w:val="both"/>
        <w:rPr>
          <w:rFonts w:ascii="Cambria" w:hAnsi="Cambria"/>
        </w:rPr>
      </w:pPr>
      <w:r w:rsidRPr="005577C0">
        <w:rPr>
          <w:rFonts w:ascii="Cambria" w:hAnsi="Cambria"/>
        </w:rPr>
        <w:t>Poštovani,</w:t>
      </w:r>
    </w:p>
    <w:p w:rsidR="00ED76AC" w:rsidRPr="005577C0" w:rsidRDefault="00ED76AC" w:rsidP="00ED76AC">
      <w:pPr>
        <w:autoSpaceDE w:val="0"/>
        <w:autoSpaceDN w:val="0"/>
        <w:adjustRightInd w:val="0"/>
        <w:ind w:left="284"/>
        <w:jc w:val="both"/>
        <w:rPr>
          <w:rFonts w:ascii="Cambria" w:hAnsi="Cambria"/>
          <w:sz w:val="20"/>
          <w:szCs w:val="20"/>
        </w:rPr>
      </w:pPr>
    </w:p>
    <w:p w:rsidR="00ED76AC" w:rsidRPr="005577C0" w:rsidRDefault="00ED76AC" w:rsidP="00ED76AC">
      <w:pPr>
        <w:autoSpaceDE w:val="0"/>
        <w:autoSpaceDN w:val="0"/>
        <w:adjustRightInd w:val="0"/>
        <w:jc w:val="both"/>
        <w:rPr>
          <w:rFonts w:ascii="Cambria" w:hAnsi="Cambria"/>
        </w:rPr>
      </w:pPr>
      <w:r w:rsidRPr="005577C0">
        <w:rPr>
          <w:rFonts w:ascii="Cambria" w:hAnsi="Cambria"/>
        </w:rPr>
        <w:t xml:space="preserve">U ime Federalnog ministarstva poljoprivrede, vodoprivrede i šumarstva, u daljem tekstu: Ugovorni organ, pozivamo Vas da dostavite ponudu po posebnom režimu za usluge iz Aneksa II. dio B  Zakona o javnim nabavkama (“Službeni glasnik BiH» broj: 39/14), (u daljem tekstu: Zakon). Procedura javne nabavke će se obaviti u skladu sa članom 8. stav (1) Zakona  i </w:t>
      </w:r>
      <w:r w:rsidRPr="005C00B0">
        <w:rPr>
          <w:rFonts w:asciiTheme="majorHAnsi" w:hAnsiTheme="majorHAnsi" w:cs="Arial"/>
          <w:iCs/>
          <w:sz w:val="22"/>
          <w:szCs w:val="22"/>
        </w:rPr>
        <w:t>Pravilnikom o postupku dodjele ugovora o uslugama iz Anexa II. dio B Zakona o javnim nabavkam</w:t>
      </w:r>
      <w:r w:rsidR="00BF54E1" w:rsidRPr="005C00B0">
        <w:rPr>
          <w:rFonts w:asciiTheme="majorHAnsi" w:hAnsiTheme="majorHAnsi" w:cs="Arial"/>
          <w:iCs/>
          <w:sz w:val="22"/>
          <w:szCs w:val="22"/>
        </w:rPr>
        <w:t>a („Službeni glasnik BiH”, broj</w:t>
      </w:r>
      <w:r w:rsidRPr="005C00B0">
        <w:rPr>
          <w:rFonts w:asciiTheme="majorHAnsi" w:hAnsiTheme="majorHAnsi" w:cs="Arial"/>
          <w:iCs/>
          <w:sz w:val="22"/>
          <w:szCs w:val="22"/>
        </w:rPr>
        <w:t xml:space="preserve"> 66/16)</w:t>
      </w:r>
      <w:r w:rsidRPr="005C00B0">
        <w:rPr>
          <w:rFonts w:asciiTheme="majorHAnsi" w:hAnsiTheme="majorHAnsi"/>
          <w:sz w:val="22"/>
          <w:szCs w:val="22"/>
        </w:rPr>
        <w:t xml:space="preserve"> .</w:t>
      </w:r>
      <w:r w:rsidRPr="005577C0">
        <w:rPr>
          <w:rFonts w:ascii="Cambria" w:hAnsi="Cambria"/>
        </w:rPr>
        <w:t xml:space="preserve"> </w:t>
      </w:r>
    </w:p>
    <w:p w:rsidR="00ED76AC" w:rsidRPr="005577C0" w:rsidRDefault="00ED76AC" w:rsidP="00ED76AC">
      <w:pPr>
        <w:autoSpaceDE w:val="0"/>
        <w:autoSpaceDN w:val="0"/>
        <w:adjustRightInd w:val="0"/>
        <w:jc w:val="both"/>
        <w:rPr>
          <w:rFonts w:ascii="Cambria" w:hAnsi="Cambria"/>
        </w:rPr>
      </w:pPr>
    </w:p>
    <w:p w:rsidR="00ED76AC" w:rsidRPr="005577C0" w:rsidRDefault="00ED76AC" w:rsidP="00ED76AC">
      <w:pPr>
        <w:autoSpaceDE w:val="0"/>
        <w:autoSpaceDN w:val="0"/>
        <w:adjustRightInd w:val="0"/>
        <w:jc w:val="both"/>
        <w:rPr>
          <w:rFonts w:ascii="Cambria" w:hAnsi="Cambria"/>
        </w:rPr>
      </w:pPr>
      <w:r w:rsidRPr="005577C0">
        <w:rPr>
          <w:rFonts w:ascii="Cambria" w:hAnsi="Cambria"/>
        </w:rPr>
        <w:t>Ponuđači po ovom zahtjevu mogu biti pravna lica koja su registrovana za obavljanje djelatnosti koja je predmet ovog poziva.</w:t>
      </w:r>
    </w:p>
    <w:p w:rsidR="00ED76AC" w:rsidRPr="005577C0" w:rsidRDefault="00ED76AC" w:rsidP="00ED76AC">
      <w:pPr>
        <w:autoSpaceDE w:val="0"/>
        <w:autoSpaceDN w:val="0"/>
        <w:adjustRightInd w:val="0"/>
        <w:ind w:left="284"/>
        <w:jc w:val="both"/>
        <w:rPr>
          <w:rFonts w:ascii="Cambria" w:hAnsi="Cambria" w:cs="Arial"/>
          <w:sz w:val="20"/>
          <w:szCs w:val="20"/>
        </w:rPr>
      </w:pPr>
    </w:p>
    <w:p w:rsidR="00ED76AC" w:rsidRPr="005577C0" w:rsidRDefault="00ED76AC" w:rsidP="00ED76AC">
      <w:pPr>
        <w:autoSpaceDE w:val="0"/>
        <w:autoSpaceDN w:val="0"/>
        <w:adjustRightInd w:val="0"/>
        <w:rPr>
          <w:rFonts w:asciiTheme="majorHAnsi" w:hAnsiTheme="majorHAnsi" w:cs="Tahoma"/>
        </w:rPr>
      </w:pPr>
    </w:p>
    <w:p w:rsidR="00ED76AC" w:rsidRPr="005577C0" w:rsidRDefault="00ED76AC" w:rsidP="00ED76AC">
      <w:pPr>
        <w:pStyle w:val="Style18"/>
        <w:widowControl/>
        <w:spacing w:line="240" w:lineRule="auto"/>
        <w:jc w:val="both"/>
        <w:rPr>
          <w:rFonts w:asciiTheme="majorHAnsi" w:hAnsiTheme="majorHAnsi" w:cs="Tahoma"/>
          <w:b/>
          <w:lang w:val="hr-HR" w:eastAsia="sr-Cyrl-CS"/>
        </w:rPr>
      </w:pPr>
      <w:r w:rsidRPr="005577C0">
        <w:rPr>
          <w:rStyle w:val="FontStyle113"/>
          <w:rFonts w:asciiTheme="majorHAnsi" w:hAnsiTheme="majorHAnsi" w:cs="Tahoma"/>
          <w:b/>
          <w:sz w:val="24"/>
          <w:lang w:val="hr-HR" w:eastAsia="sr-Cyrl-CS"/>
        </w:rPr>
        <w:t xml:space="preserve">1. </w:t>
      </w:r>
      <w:r w:rsidRPr="005577C0">
        <w:rPr>
          <w:rFonts w:asciiTheme="majorHAnsi" w:eastAsiaTheme="minorHAnsi" w:hAnsiTheme="majorHAnsi"/>
          <w:b/>
          <w:lang w:val="hr-HR"/>
        </w:rPr>
        <w:t>OPŠTI PODACI</w:t>
      </w:r>
    </w:p>
    <w:p w:rsidR="00ED76AC" w:rsidRPr="005577C0" w:rsidRDefault="00ED76AC" w:rsidP="00ED76AC">
      <w:pPr>
        <w:rPr>
          <w:rFonts w:asciiTheme="majorHAnsi" w:eastAsiaTheme="minorHAnsi" w:hAnsiTheme="majorHAnsi"/>
        </w:rPr>
      </w:pPr>
    </w:p>
    <w:p w:rsidR="00ED76AC" w:rsidRPr="005577C0" w:rsidRDefault="00ED76AC" w:rsidP="00ED76AC">
      <w:pPr>
        <w:pStyle w:val="ListParagraph"/>
        <w:numPr>
          <w:ilvl w:val="0"/>
          <w:numId w:val="1"/>
        </w:numPr>
        <w:ind w:hanging="720"/>
        <w:jc w:val="both"/>
        <w:rPr>
          <w:rFonts w:asciiTheme="majorHAnsi" w:hAnsiTheme="majorHAnsi"/>
        </w:rPr>
      </w:pPr>
      <w:r w:rsidRPr="005577C0">
        <w:rPr>
          <w:rFonts w:asciiTheme="majorHAnsi" w:hAnsiTheme="majorHAnsi"/>
          <w:b/>
        </w:rPr>
        <w:t>N</w:t>
      </w:r>
      <w:r w:rsidRPr="005577C0">
        <w:rPr>
          <w:rFonts w:asciiTheme="majorHAnsi" w:eastAsiaTheme="minorHAnsi" w:hAnsiTheme="majorHAnsi"/>
          <w:b/>
          <w:lang w:eastAsia="en-US"/>
        </w:rPr>
        <w:t>aziv i adresa ugovornog organa</w:t>
      </w:r>
      <w:r w:rsidRPr="005577C0">
        <w:rPr>
          <w:rFonts w:asciiTheme="majorHAnsi" w:hAnsiTheme="majorHAnsi"/>
          <w:b/>
        </w:rPr>
        <w:t xml:space="preserve">: </w:t>
      </w:r>
    </w:p>
    <w:p w:rsidR="00ED76AC" w:rsidRPr="005577C0" w:rsidRDefault="00ED76AC" w:rsidP="00ED76AC">
      <w:pPr>
        <w:pStyle w:val="ListParagraph"/>
        <w:jc w:val="both"/>
        <w:rPr>
          <w:rFonts w:asciiTheme="majorHAnsi" w:hAnsiTheme="majorHAnsi"/>
        </w:rPr>
      </w:pPr>
      <w:r w:rsidRPr="005577C0">
        <w:rPr>
          <w:rFonts w:asciiTheme="majorHAnsi" w:hAnsiTheme="majorHAnsi" w:cs="Tahoma"/>
        </w:rPr>
        <w:t>Federalno ministarstvo za poljoprivredu, vodoprivredu i šumarstvo</w:t>
      </w:r>
      <w:r w:rsidRPr="005577C0">
        <w:rPr>
          <w:rFonts w:asciiTheme="majorHAnsi" w:hAnsiTheme="majorHAnsi"/>
        </w:rPr>
        <w:t xml:space="preserve">, ul. </w:t>
      </w:r>
      <w:r w:rsidR="00BF54E1">
        <w:rPr>
          <w:rFonts w:asciiTheme="majorHAnsi" w:hAnsiTheme="majorHAnsi"/>
        </w:rPr>
        <w:t>Hamdije Čemerlića</w:t>
      </w:r>
      <w:r w:rsidRPr="005577C0">
        <w:rPr>
          <w:rFonts w:asciiTheme="majorHAnsi" w:hAnsiTheme="majorHAnsi"/>
        </w:rPr>
        <w:t xml:space="preserve"> 2, Sarajevo </w:t>
      </w:r>
    </w:p>
    <w:p w:rsidR="00ED76AC" w:rsidRPr="005577C0" w:rsidRDefault="00ED76AC" w:rsidP="00ED76AC">
      <w:pPr>
        <w:pStyle w:val="ListParagraph"/>
        <w:numPr>
          <w:ilvl w:val="0"/>
          <w:numId w:val="1"/>
        </w:numPr>
        <w:autoSpaceDE w:val="0"/>
        <w:autoSpaceDN w:val="0"/>
        <w:adjustRightInd w:val="0"/>
        <w:ind w:hanging="720"/>
        <w:jc w:val="both"/>
        <w:rPr>
          <w:rFonts w:asciiTheme="majorHAnsi" w:eastAsiaTheme="minorHAnsi" w:hAnsiTheme="majorHAnsi"/>
          <w:lang w:eastAsia="en-US"/>
        </w:rPr>
      </w:pPr>
      <w:r w:rsidRPr="005577C0">
        <w:rPr>
          <w:rFonts w:asciiTheme="majorHAnsi" w:eastAsiaTheme="minorHAnsi" w:hAnsiTheme="majorHAnsi"/>
          <w:b/>
          <w:lang w:eastAsia="en-US"/>
        </w:rPr>
        <w:t>Identifikacioni broj/Jedinstveni identifikacioni broj ugovornog organa-IDB/JIB ugovornog organa</w:t>
      </w:r>
      <w:r w:rsidRPr="005577C0">
        <w:rPr>
          <w:rFonts w:asciiTheme="majorHAnsi" w:eastAsiaTheme="minorHAnsi" w:hAnsiTheme="majorHAnsi"/>
          <w:lang w:eastAsia="en-US"/>
        </w:rPr>
        <w:t>: 4200721570001</w:t>
      </w:r>
    </w:p>
    <w:p w:rsidR="00ED76AC" w:rsidRPr="0053065C" w:rsidRDefault="00ED76AC" w:rsidP="00ED76AC">
      <w:pPr>
        <w:pStyle w:val="ListParagraph"/>
        <w:numPr>
          <w:ilvl w:val="0"/>
          <w:numId w:val="1"/>
        </w:numPr>
        <w:autoSpaceDE w:val="0"/>
        <w:autoSpaceDN w:val="0"/>
        <w:adjustRightInd w:val="0"/>
        <w:ind w:hanging="720"/>
        <w:jc w:val="both"/>
        <w:rPr>
          <w:rFonts w:asciiTheme="majorHAnsi" w:eastAsiaTheme="minorHAnsi" w:hAnsiTheme="majorHAnsi"/>
          <w:lang w:eastAsia="en-US"/>
        </w:rPr>
      </w:pPr>
      <w:r w:rsidRPr="0053065C">
        <w:rPr>
          <w:rFonts w:asciiTheme="majorHAnsi" w:eastAsiaTheme="minorHAnsi" w:hAnsiTheme="majorHAnsi"/>
          <w:b/>
          <w:lang w:eastAsia="en-US"/>
        </w:rPr>
        <w:t>Telefon:</w:t>
      </w:r>
      <w:r w:rsidR="004F6AA1" w:rsidRPr="0053065C">
        <w:rPr>
          <w:rFonts w:asciiTheme="majorHAnsi" w:eastAsiaTheme="minorHAnsi" w:hAnsiTheme="majorHAnsi"/>
          <w:lang w:eastAsia="en-US"/>
        </w:rPr>
        <w:t xml:space="preserve"> 033/726-567</w:t>
      </w:r>
    </w:p>
    <w:p w:rsidR="00ED76AC" w:rsidRPr="0053065C" w:rsidRDefault="00ED76AC" w:rsidP="004F6AA1">
      <w:pPr>
        <w:pStyle w:val="ListParagraph"/>
        <w:numPr>
          <w:ilvl w:val="0"/>
          <w:numId w:val="1"/>
        </w:numPr>
        <w:autoSpaceDE w:val="0"/>
        <w:autoSpaceDN w:val="0"/>
        <w:adjustRightInd w:val="0"/>
        <w:ind w:hanging="720"/>
        <w:jc w:val="both"/>
        <w:rPr>
          <w:rFonts w:asciiTheme="majorHAnsi" w:eastAsiaTheme="minorHAnsi" w:hAnsiTheme="majorHAnsi"/>
          <w:lang w:eastAsia="en-US"/>
        </w:rPr>
      </w:pPr>
      <w:r w:rsidRPr="0053065C">
        <w:rPr>
          <w:rFonts w:asciiTheme="majorHAnsi" w:eastAsiaTheme="minorHAnsi" w:hAnsiTheme="majorHAnsi"/>
          <w:b/>
          <w:lang w:eastAsia="en-US"/>
        </w:rPr>
        <w:t>Fax</w:t>
      </w:r>
      <w:r w:rsidRPr="0053065C">
        <w:rPr>
          <w:rFonts w:asciiTheme="majorHAnsi" w:eastAsiaTheme="minorHAnsi" w:hAnsiTheme="majorHAnsi"/>
          <w:lang w:eastAsia="en-US"/>
        </w:rPr>
        <w:t>: 033/726-676</w:t>
      </w:r>
    </w:p>
    <w:p w:rsidR="00844131" w:rsidRPr="0053065C" w:rsidRDefault="00844131" w:rsidP="00ED76AC">
      <w:pPr>
        <w:pStyle w:val="ListParagraph"/>
        <w:numPr>
          <w:ilvl w:val="0"/>
          <w:numId w:val="1"/>
        </w:numPr>
        <w:autoSpaceDE w:val="0"/>
        <w:autoSpaceDN w:val="0"/>
        <w:adjustRightInd w:val="0"/>
        <w:ind w:hanging="720"/>
        <w:jc w:val="both"/>
        <w:rPr>
          <w:rFonts w:asciiTheme="majorHAnsi" w:eastAsiaTheme="minorHAnsi" w:hAnsiTheme="majorHAnsi"/>
          <w:lang w:eastAsia="en-US"/>
        </w:rPr>
      </w:pPr>
      <w:r w:rsidRPr="0053065C">
        <w:rPr>
          <w:rFonts w:asciiTheme="majorHAnsi" w:eastAsiaTheme="minorHAnsi" w:hAnsiTheme="majorHAnsi"/>
          <w:b/>
          <w:lang w:eastAsia="en-US"/>
        </w:rPr>
        <w:t>Kontakt osoba</w:t>
      </w:r>
      <w:r w:rsidR="00ED76AC" w:rsidRPr="0053065C">
        <w:rPr>
          <w:rFonts w:asciiTheme="majorHAnsi" w:eastAsiaTheme="minorHAnsi" w:hAnsiTheme="majorHAnsi"/>
          <w:lang w:eastAsia="en-US"/>
        </w:rPr>
        <w:t xml:space="preserve">: </w:t>
      </w:r>
      <w:r w:rsidR="00ED76AC" w:rsidRPr="0053065C">
        <w:rPr>
          <w:rFonts w:asciiTheme="majorHAnsi" w:hAnsiTheme="majorHAnsi"/>
        </w:rPr>
        <w:t>Mira Lasić, tel: 033/726-567</w:t>
      </w:r>
    </w:p>
    <w:p w:rsidR="00ED76AC" w:rsidRPr="0053065C" w:rsidRDefault="00ED76AC" w:rsidP="00ED76AC">
      <w:pPr>
        <w:pStyle w:val="ListParagraph"/>
        <w:numPr>
          <w:ilvl w:val="0"/>
          <w:numId w:val="1"/>
        </w:numPr>
        <w:autoSpaceDE w:val="0"/>
        <w:autoSpaceDN w:val="0"/>
        <w:adjustRightInd w:val="0"/>
        <w:ind w:hanging="720"/>
        <w:jc w:val="both"/>
        <w:rPr>
          <w:rFonts w:asciiTheme="majorHAnsi" w:eastAsiaTheme="minorHAnsi" w:hAnsiTheme="majorHAnsi"/>
          <w:lang w:eastAsia="en-US"/>
        </w:rPr>
      </w:pPr>
      <w:r w:rsidRPr="0053065C">
        <w:rPr>
          <w:rFonts w:asciiTheme="majorHAnsi" w:hAnsiTheme="majorHAnsi"/>
          <w:b/>
        </w:rPr>
        <w:t>e-mail:</w:t>
      </w:r>
      <w:r w:rsidRPr="0053065C">
        <w:rPr>
          <w:rFonts w:asciiTheme="majorHAnsi" w:hAnsiTheme="majorHAnsi"/>
        </w:rPr>
        <w:t xml:space="preserve"> </w:t>
      </w:r>
      <w:hyperlink r:id="rId8" w:history="1">
        <w:r w:rsidR="00E6303D" w:rsidRPr="00B04967">
          <w:rPr>
            <w:rStyle w:val="Hyperlink"/>
            <w:rFonts w:asciiTheme="majorHAnsi" w:hAnsiTheme="majorHAnsi"/>
          </w:rPr>
          <w:t>mira</w:t>
        </w:r>
        <w:r w:rsidR="00E6303D" w:rsidRPr="00B04967">
          <w:rPr>
            <w:rStyle w:val="Hyperlink"/>
            <w:rFonts w:asciiTheme="majorHAnsi" w:eastAsiaTheme="minorHAnsi" w:hAnsiTheme="majorHAnsi"/>
            <w:lang w:eastAsia="en-US"/>
          </w:rPr>
          <w:t>.lasic@fmpvs.gov.ba</w:t>
        </w:r>
      </w:hyperlink>
      <w:r w:rsidR="00E6303D">
        <w:rPr>
          <w:rFonts w:asciiTheme="majorHAnsi" w:eastAsiaTheme="minorHAnsi" w:hAnsiTheme="majorHAnsi"/>
          <w:lang w:eastAsia="en-US"/>
        </w:rPr>
        <w:t xml:space="preserve"> </w:t>
      </w:r>
      <w:r w:rsidRPr="0053065C">
        <w:rPr>
          <w:rFonts w:asciiTheme="majorHAnsi" w:eastAsiaTheme="minorHAnsi" w:hAnsiTheme="majorHAnsi"/>
          <w:b/>
          <w:lang w:eastAsia="en-US"/>
        </w:rPr>
        <w:t xml:space="preserve"> </w:t>
      </w:r>
    </w:p>
    <w:p w:rsidR="00ED76AC" w:rsidRPr="005577C0" w:rsidRDefault="00ED76AC" w:rsidP="00ED76AC">
      <w:pPr>
        <w:pStyle w:val="ListParagraph"/>
        <w:autoSpaceDE w:val="0"/>
        <w:autoSpaceDN w:val="0"/>
        <w:adjustRightInd w:val="0"/>
        <w:jc w:val="both"/>
        <w:rPr>
          <w:rFonts w:asciiTheme="majorHAnsi" w:eastAsiaTheme="minorHAnsi" w:hAnsiTheme="majorHAnsi"/>
          <w:b/>
          <w:lang w:eastAsia="en-US"/>
        </w:rPr>
      </w:pPr>
    </w:p>
    <w:p w:rsidR="00ED76AC" w:rsidRPr="005577C0" w:rsidRDefault="00ED76AC" w:rsidP="00ED76AC">
      <w:pPr>
        <w:pStyle w:val="ListParagraph"/>
        <w:numPr>
          <w:ilvl w:val="0"/>
          <w:numId w:val="1"/>
        </w:numPr>
        <w:spacing w:after="200" w:line="276" w:lineRule="auto"/>
        <w:ind w:hanging="720"/>
        <w:jc w:val="both"/>
        <w:rPr>
          <w:rStyle w:val="FontStyle113"/>
          <w:rFonts w:asciiTheme="majorHAnsi" w:hAnsiTheme="majorHAnsi" w:cs="Tahoma"/>
          <w:sz w:val="24"/>
          <w:lang w:eastAsia="sr-Cyrl-CS"/>
        </w:rPr>
      </w:pPr>
      <w:r w:rsidRPr="005577C0">
        <w:rPr>
          <w:rStyle w:val="FontStyle113"/>
          <w:rFonts w:asciiTheme="majorHAnsi" w:hAnsiTheme="majorHAnsi" w:cs="Tahoma"/>
          <w:sz w:val="24"/>
          <w:lang w:eastAsia="sr-Cyrl-CS"/>
        </w:rPr>
        <w:t xml:space="preserve">U skladu sa članom 52. Zakona o javnim nabavkama („Sl. glasnik BiH” broj 39/14) ne postoje privredni subjekti s kojima </w:t>
      </w:r>
      <w:r w:rsidRPr="005577C0">
        <w:rPr>
          <w:rFonts w:asciiTheme="majorHAnsi" w:hAnsiTheme="majorHAnsi" w:cs="Tahoma"/>
        </w:rPr>
        <w:t xml:space="preserve">Federalno ministarstvo za poljoprivredu, vodoprivredu i šumarstvo </w:t>
      </w:r>
      <w:r w:rsidRPr="005577C0">
        <w:rPr>
          <w:rStyle w:val="FontStyle113"/>
          <w:rFonts w:asciiTheme="majorHAnsi" w:hAnsiTheme="majorHAnsi" w:cs="Tahoma"/>
          <w:sz w:val="24"/>
          <w:lang w:eastAsia="sr-Cyrl-CS"/>
        </w:rPr>
        <w:t xml:space="preserve"> ne smije sklapati ugovore/okvirne sporazume o javnoj nabavci (u svojstvu ponuđača, člana grupe ponuđača ili podugovarača odabranog ponuđača).</w:t>
      </w:r>
    </w:p>
    <w:p w:rsidR="00ED76AC" w:rsidRPr="005577C0" w:rsidRDefault="00ED76AC" w:rsidP="00ED76AC">
      <w:pPr>
        <w:pStyle w:val="ListParagraph"/>
        <w:numPr>
          <w:ilvl w:val="0"/>
          <w:numId w:val="1"/>
        </w:numPr>
        <w:autoSpaceDE w:val="0"/>
        <w:autoSpaceDN w:val="0"/>
        <w:adjustRightInd w:val="0"/>
        <w:ind w:hanging="720"/>
        <w:jc w:val="both"/>
        <w:rPr>
          <w:rFonts w:asciiTheme="majorHAnsi" w:eastAsiaTheme="minorHAnsi" w:hAnsiTheme="majorHAnsi"/>
          <w:lang w:eastAsia="en-US"/>
        </w:rPr>
      </w:pPr>
      <w:r w:rsidRPr="005577C0">
        <w:rPr>
          <w:rFonts w:asciiTheme="majorHAnsi" w:eastAsiaTheme="minorHAnsi" w:hAnsiTheme="majorHAnsi"/>
          <w:b/>
          <w:lang w:eastAsia="en-US"/>
        </w:rPr>
        <w:t>JRJN</w:t>
      </w:r>
      <w:r w:rsidRPr="005577C0">
        <w:rPr>
          <w:rFonts w:asciiTheme="majorHAnsi" w:eastAsiaTheme="minorHAnsi" w:hAnsiTheme="majorHAnsi"/>
          <w:lang w:eastAsia="en-US"/>
        </w:rPr>
        <w:t xml:space="preserve"> oznaka predmeta nabavke: 55110000-4.</w:t>
      </w:r>
    </w:p>
    <w:p w:rsidR="00ED76AC" w:rsidRPr="005577C0" w:rsidRDefault="00ED76AC" w:rsidP="00ED76AC">
      <w:pPr>
        <w:pStyle w:val="ListParagraph"/>
        <w:autoSpaceDE w:val="0"/>
        <w:autoSpaceDN w:val="0"/>
        <w:adjustRightInd w:val="0"/>
        <w:jc w:val="both"/>
        <w:rPr>
          <w:rFonts w:asciiTheme="majorHAnsi" w:eastAsiaTheme="minorHAnsi" w:hAnsiTheme="majorHAnsi"/>
          <w:lang w:eastAsia="en-US"/>
        </w:rPr>
      </w:pPr>
      <w:r w:rsidRPr="005577C0">
        <w:rPr>
          <w:rFonts w:asciiTheme="majorHAnsi" w:eastAsiaTheme="minorHAnsi" w:hAnsiTheme="majorHAnsi"/>
          <w:lang w:eastAsia="en-US"/>
        </w:rPr>
        <w:t>JRJN naziv predmeta nabavke: usluge hotelskog smještaja.</w:t>
      </w:r>
    </w:p>
    <w:p w:rsidR="00ED76AC" w:rsidRPr="005577C0" w:rsidRDefault="00ED76AC" w:rsidP="00ED76AC">
      <w:pPr>
        <w:pStyle w:val="ListParagraph"/>
        <w:numPr>
          <w:ilvl w:val="0"/>
          <w:numId w:val="35"/>
        </w:numPr>
        <w:autoSpaceDE w:val="0"/>
        <w:autoSpaceDN w:val="0"/>
        <w:adjustRightInd w:val="0"/>
        <w:ind w:hanging="720"/>
        <w:jc w:val="both"/>
        <w:rPr>
          <w:rFonts w:asciiTheme="majorHAnsi" w:eastAsiaTheme="minorHAnsi" w:hAnsiTheme="majorHAnsi"/>
        </w:rPr>
      </w:pPr>
      <w:r w:rsidRPr="005577C0">
        <w:rPr>
          <w:rFonts w:asciiTheme="majorHAnsi" w:eastAsiaTheme="minorHAnsi" w:hAnsiTheme="majorHAnsi"/>
          <w:b/>
        </w:rPr>
        <w:t>Vrijednost predmetne nabavke</w:t>
      </w:r>
      <w:r w:rsidRPr="005577C0">
        <w:rPr>
          <w:rFonts w:asciiTheme="majorHAnsi" w:eastAsiaTheme="minorHAnsi" w:hAnsiTheme="majorHAnsi"/>
        </w:rPr>
        <w:t xml:space="preserve"> procijenjena je u iznosu do </w:t>
      </w:r>
      <w:r w:rsidR="00BF54E1">
        <w:rPr>
          <w:rFonts w:asciiTheme="majorHAnsi" w:eastAsiaTheme="minorHAnsi" w:hAnsiTheme="majorHAnsi"/>
          <w:b/>
        </w:rPr>
        <w:t>15</w:t>
      </w:r>
      <w:r w:rsidRPr="005577C0">
        <w:rPr>
          <w:rFonts w:asciiTheme="majorHAnsi" w:eastAsiaTheme="minorHAnsi" w:hAnsiTheme="majorHAnsi"/>
          <w:b/>
        </w:rPr>
        <w:t>.000,00</w:t>
      </w:r>
      <w:r w:rsidR="00844131" w:rsidRPr="005577C0">
        <w:rPr>
          <w:rFonts w:asciiTheme="majorHAnsi" w:eastAsiaTheme="minorHAnsi" w:hAnsiTheme="majorHAnsi"/>
        </w:rPr>
        <w:t xml:space="preserve"> KM bez uključenog PDV-a</w:t>
      </w:r>
    </w:p>
    <w:p w:rsidR="00844131" w:rsidRPr="005577C0" w:rsidRDefault="00844131" w:rsidP="00ED76AC">
      <w:pPr>
        <w:pStyle w:val="ListParagraph"/>
        <w:numPr>
          <w:ilvl w:val="0"/>
          <w:numId w:val="35"/>
        </w:numPr>
        <w:autoSpaceDE w:val="0"/>
        <w:autoSpaceDN w:val="0"/>
        <w:adjustRightInd w:val="0"/>
        <w:ind w:hanging="720"/>
        <w:jc w:val="both"/>
        <w:rPr>
          <w:rFonts w:asciiTheme="majorHAnsi" w:eastAsiaTheme="minorHAnsi" w:hAnsiTheme="majorHAnsi"/>
        </w:rPr>
      </w:pPr>
      <w:r w:rsidRPr="005577C0">
        <w:rPr>
          <w:rFonts w:asciiTheme="majorHAnsi" w:eastAsiaTheme="minorHAnsi" w:hAnsiTheme="majorHAnsi"/>
          <w:b/>
        </w:rPr>
        <w:t xml:space="preserve">Da li je predviđeno zaključivanje okvirnog sporazuma: </w:t>
      </w:r>
      <w:r w:rsidR="00BF54E1">
        <w:rPr>
          <w:rFonts w:asciiTheme="majorHAnsi" w:eastAsiaTheme="minorHAnsi" w:hAnsiTheme="majorHAnsi"/>
        </w:rPr>
        <w:t>ne</w:t>
      </w:r>
    </w:p>
    <w:p w:rsidR="00ED76AC" w:rsidRPr="005577C0" w:rsidRDefault="00ED76AC" w:rsidP="00ED76AC">
      <w:pPr>
        <w:jc w:val="both"/>
        <w:rPr>
          <w:rFonts w:asciiTheme="majorHAnsi" w:hAnsiTheme="majorHAnsi"/>
          <w:b/>
        </w:rPr>
      </w:pPr>
    </w:p>
    <w:p w:rsidR="00ED76AC" w:rsidRPr="005577C0" w:rsidRDefault="00ED76AC" w:rsidP="00ED76AC">
      <w:pPr>
        <w:jc w:val="both"/>
        <w:rPr>
          <w:rFonts w:asciiTheme="majorHAnsi" w:hAnsiTheme="majorHAnsi"/>
          <w:b/>
        </w:rPr>
      </w:pPr>
      <w:r w:rsidRPr="005577C0">
        <w:rPr>
          <w:rFonts w:asciiTheme="majorHAnsi" w:hAnsiTheme="majorHAnsi"/>
          <w:b/>
        </w:rPr>
        <w:t xml:space="preserve">2. </w:t>
      </w:r>
      <w:r w:rsidRPr="005577C0">
        <w:rPr>
          <w:rFonts w:ascii="Cambria" w:eastAsiaTheme="minorHAnsi" w:hAnsi="Cambria"/>
          <w:b/>
        </w:rPr>
        <w:t>PODACI O PREDMETU JAVNE NABAVKE</w:t>
      </w:r>
    </w:p>
    <w:p w:rsidR="00ED76AC" w:rsidRPr="005577C0" w:rsidRDefault="00ED76AC" w:rsidP="00ED76AC">
      <w:pPr>
        <w:pStyle w:val="ListParagraph"/>
        <w:ind w:left="425"/>
        <w:jc w:val="both"/>
        <w:rPr>
          <w:rFonts w:ascii="Cambria" w:eastAsiaTheme="minorHAnsi" w:hAnsi="Cambria"/>
          <w:lang w:eastAsia="en-US"/>
        </w:rPr>
      </w:pPr>
    </w:p>
    <w:p w:rsidR="00ED76AC" w:rsidRPr="008559E6" w:rsidRDefault="00ED76AC" w:rsidP="00844131">
      <w:pPr>
        <w:ind w:left="567" w:hanging="567"/>
        <w:jc w:val="both"/>
        <w:rPr>
          <w:rFonts w:asciiTheme="majorHAnsi" w:hAnsiTheme="majorHAnsi"/>
        </w:rPr>
      </w:pPr>
      <w:r w:rsidRPr="005577C0">
        <w:rPr>
          <w:rFonts w:ascii="Cambria" w:eastAsiaTheme="minorHAnsi" w:hAnsi="Cambria"/>
        </w:rPr>
        <w:t xml:space="preserve">2.1. </w:t>
      </w:r>
      <w:r w:rsidRPr="005577C0">
        <w:rPr>
          <w:rFonts w:ascii="Cambria" w:hAnsi="Cambria"/>
        </w:rPr>
        <w:t xml:space="preserve">Predmet javne nabavke je pružanje usluga </w:t>
      </w:r>
      <w:r w:rsidR="00CD423F" w:rsidRPr="0053065C">
        <w:rPr>
          <w:rFonts w:ascii="Cambria" w:hAnsi="Cambria"/>
        </w:rPr>
        <w:t xml:space="preserve">osiguravanja </w:t>
      </w:r>
      <w:r w:rsidRPr="005577C0">
        <w:rPr>
          <w:rFonts w:ascii="Cambria" w:hAnsi="Cambria"/>
        </w:rPr>
        <w:t>hotelskog smještaja za zaposlenike na službenom putovanju u zemlji i inostranstvu</w:t>
      </w:r>
      <w:r w:rsidR="00BF54E1">
        <w:rPr>
          <w:rFonts w:ascii="Cambria" w:hAnsi="Cambria"/>
        </w:rPr>
        <w:t xml:space="preserve"> </w:t>
      </w:r>
      <w:r w:rsidR="008559E6" w:rsidRPr="008559E6">
        <w:rPr>
          <w:rFonts w:asciiTheme="majorHAnsi" w:hAnsiTheme="majorHAnsi" w:cs="Arial"/>
          <w:sz w:val="22"/>
          <w:szCs w:val="22"/>
          <w:lang w:val="bs-Latn-BA"/>
        </w:rPr>
        <w:t>– pružanje usluga posredovanja u rezervaciji hotelskog smještaja na</w:t>
      </w:r>
      <w:r w:rsidR="00BF54E1">
        <w:rPr>
          <w:rFonts w:asciiTheme="majorHAnsi" w:hAnsiTheme="majorHAnsi" w:cs="Arial"/>
          <w:sz w:val="22"/>
          <w:szCs w:val="22"/>
          <w:lang w:val="bs-Latn-BA"/>
        </w:rPr>
        <w:t xml:space="preserve"> period od jedne</w:t>
      </w:r>
      <w:r w:rsidR="008559E6" w:rsidRPr="008559E6">
        <w:rPr>
          <w:rFonts w:asciiTheme="majorHAnsi" w:hAnsiTheme="majorHAnsi" w:cs="Arial"/>
          <w:sz w:val="22"/>
          <w:szCs w:val="22"/>
          <w:lang w:val="bs-Latn-BA"/>
        </w:rPr>
        <w:t xml:space="preserve"> godine</w:t>
      </w:r>
      <w:r w:rsidRPr="008559E6">
        <w:rPr>
          <w:rFonts w:asciiTheme="majorHAnsi" w:hAnsiTheme="majorHAnsi"/>
        </w:rPr>
        <w:t>.</w:t>
      </w:r>
    </w:p>
    <w:p w:rsidR="00ED76AC" w:rsidRPr="005577C0" w:rsidRDefault="00844131" w:rsidP="00844131">
      <w:pPr>
        <w:ind w:left="567" w:hanging="567"/>
        <w:jc w:val="both"/>
        <w:rPr>
          <w:rFonts w:ascii="Cambria" w:hAnsi="Cambria"/>
        </w:rPr>
      </w:pPr>
      <w:r w:rsidRPr="005577C0">
        <w:rPr>
          <w:rFonts w:ascii="Cambria" w:hAnsi="Cambria"/>
        </w:rPr>
        <w:t>2.2. Pruža</w:t>
      </w:r>
      <w:r w:rsidR="00ED76AC" w:rsidRPr="005577C0">
        <w:rPr>
          <w:rFonts w:ascii="Cambria" w:hAnsi="Cambria"/>
        </w:rPr>
        <w:t>telj usluga s kojim bude zaklj</w:t>
      </w:r>
      <w:r w:rsidRPr="005577C0">
        <w:rPr>
          <w:rFonts w:ascii="Cambria" w:hAnsi="Cambria"/>
        </w:rPr>
        <w:t>u</w:t>
      </w:r>
      <w:r w:rsidR="00ED76AC" w:rsidRPr="005577C0">
        <w:rPr>
          <w:rFonts w:ascii="Cambria" w:hAnsi="Cambria"/>
        </w:rPr>
        <w:t xml:space="preserve">čen </w:t>
      </w:r>
      <w:r w:rsidR="00BF54E1">
        <w:rPr>
          <w:rFonts w:ascii="Cambria" w:hAnsi="Cambria"/>
        </w:rPr>
        <w:t>Ugovor</w:t>
      </w:r>
      <w:r w:rsidR="00ED76AC" w:rsidRPr="005577C0">
        <w:rPr>
          <w:rFonts w:ascii="Cambria" w:hAnsi="Cambria"/>
        </w:rPr>
        <w:t xml:space="preserve"> za pružanje predmetnih usluga za Ugovorni organ pružat će ugovorene usluge u zemlji i inostranstvu, a prema </w:t>
      </w:r>
      <w:r w:rsidRPr="005577C0">
        <w:rPr>
          <w:rFonts w:ascii="Cambria" w:hAnsi="Cambria"/>
        </w:rPr>
        <w:t>pisanom</w:t>
      </w:r>
      <w:r w:rsidR="00ED76AC" w:rsidRPr="005577C0">
        <w:rPr>
          <w:rFonts w:ascii="Cambria" w:hAnsi="Cambria"/>
        </w:rPr>
        <w:t xml:space="preserve"> zahtjevu Ugovornog organa.</w:t>
      </w:r>
    </w:p>
    <w:p w:rsidR="00ED76AC" w:rsidRPr="005577C0" w:rsidRDefault="00ED76AC" w:rsidP="00844131">
      <w:pPr>
        <w:ind w:left="567" w:hanging="567"/>
        <w:jc w:val="both"/>
        <w:rPr>
          <w:rFonts w:ascii="Cambria" w:hAnsi="Cambria"/>
        </w:rPr>
      </w:pPr>
      <w:r w:rsidRPr="005577C0">
        <w:rPr>
          <w:rFonts w:ascii="Cambria" w:hAnsi="Cambria"/>
        </w:rPr>
        <w:t>2.3.</w:t>
      </w:r>
      <w:r w:rsidR="00844131" w:rsidRPr="005577C0">
        <w:rPr>
          <w:rFonts w:ascii="Cambria" w:hAnsi="Cambria"/>
        </w:rPr>
        <w:t xml:space="preserve"> </w:t>
      </w:r>
      <w:r w:rsidRPr="005577C0">
        <w:rPr>
          <w:rFonts w:ascii="Cambria" w:hAnsi="Cambria"/>
        </w:rPr>
        <w:t>Predmetne usluge odnose se na osiguranje smještaja u jednokrevetnim sobama (noćenje s doručkom) u zemlji i u inostranstvu za vrijeme trajanja službenog putovanja.</w:t>
      </w:r>
    </w:p>
    <w:p w:rsidR="00ED76AC" w:rsidRPr="005577C0" w:rsidRDefault="00ED76AC" w:rsidP="00ED76AC">
      <w:pPr>
        <w:jc w:val="both"/>
        <w:rPr>
          <w:rFonts w:ascii="Cambria" w:hAnsi="Cambria"/>
        </w:rPr>
      </w:pPr>
      <w:r w:rsidRPr="005577C0">
        <w:rPr>
          <w:rFonts w:ascii="Cambria" w:hAnsi="Cambria"/>
        </w:rPr>
        <w:t>2.4. Izabrani Ponuđač usluga obavezan je sljedeće:</w:t>
      </w:r>
    </w:p>
    <w:p w:rsidR="00ED76AC" w:rsidRPr="005577C0" w:rsidRDefault="00844131" w:rsidP="00ED76AC">
      <w:pPr>
        <w:pStyle w:val="ListParagraph"/>
        <w:numPr>
          <w:ilvl w:val="0"/>
          <w:numId w:val="38"/>
        </w:numPr>
        <w:jc w:val="both"/>
        <w:rPr>
          <w:rFonts w:ascii="Cambria" w:hAnsi="Cambria"/>
        </w:rPr>
      </w:pPr>
      <w:r w:rsidRPr="005577C0">
        <w:rPr>
          <w:rFonts w:ascii="Cambria" w:hAnsi="Cambria"/>
        </w:rPr>
        <w:lastRenderedPageBreak/>
        <w:t>Pruža</w:t>
      </w:r>
      <w:r w:rsidR="00ED76AC" w:rsidRPr="005577C0">
        <w:rPr>
          <w:rFonts w:ascii="Cambria" w:hAnsi="Cambria"/>
        </w:rPr>
        <w:t>telj usluga s kojim bude zaklj</w:t>
      </w:r>
      <w:r w:rsidRPr="005577C0">
        <w:rPr>
          <w:rFonts w:ascii="Cambria" w:hAnsi="Cambria"/>
        </w:rPr>
        <w:t>u</w:t>
      </w:r>
      <w:r w:rsidR="00ED76AC" w:rsidRPr="005577C0">
        <w:rPr>
          <w:rFonts w:ascii="Cambria" w:hAnsi="Cambria"/>
        </w:rPr>
        <w:t xml:space="preserve">čen </w:t>
      </w:r>
      <w:r w:rsidR="00BF54E1">
        <w:rPr>
          <w:rFonts w:ascii="Cambria" w:hAnsi="Cambria"/>
        </w:rPr>
        <w:t>Ugovor</w:t>
      </w:r>
      <w:r w:rsidR="00ED76AC" w:rsidRPr="005577C0">
        <w:rPr>
          <w:rFonts w:ascii="Cambria" w:hAnsi="Cambria"/>
        </w:rPr>
        <w:t xml:space="preserve"> za pružanje predmetnih usluga dužan je po svakom zahtjevu koji dobije od Ugovornog  organa dostaviti opcije ponude za smještaj u tri različita hotela. U suprotnom, Ugovorni organ zadržava pravo da raskine predmetni </w:t>
      </w:r>
      <w:r w:rsidR="00BF54E1">
        <w:rPr>
          <w:rFonts w:ascii="Cambria" w:hAnsi="Cambria"/>
        </w:rPr>
        <w:t>Ugovor</w:t>
      </w:r>
      <w:r w:rsidR="00ED76AC" w:rsidRPr="005577C0">
        <w:rPr>
          <w:rFonts w:ascii="Cambria" w:hAnsi="Cambria"/>
        </w:rPr>
        <w:t>.</w:t>
      </w:r>
    </w:p>
    <w:p w:rsidR="00ED76AC" w:rsidRPr="005577C0" w:rsidRDefault="00ED76AC" w:rsidP="00ED76AC">
      <w:pPr>
        <w:pStyle w:val="ListParagraph"/>
        <w:numPr>
          <w:ilvl w:val="0"/>
          <w:numId w:val="38"/>
        </w:numPr>
        <w:jc w:val="both"/>
        <w:rPr>
          <w:rFonts w:ascii="Cambria" w:hAnsi="Cambria"/>
        </w:rPr>
      </w:pPr>
      <w:r w:rsidRPr="005577C0">
        <w:rPr>
          <w:rFonts w:ascii="Cambria" w:hAnsi="Cambria"/>
        </w:rPr>
        <w:t>Pruž</w:t>
      </w:r>
      <w:r w:rsidR="00844131" w:rsidRPr="005577C0">
        <w:rPr>
          <w:rFonts w:ascii="Cambria" w:hAnsi="Cambria"/>
        </w:rPr>
        <w:t>a</w:t>
      </w:r>
      <w:r w:rsidRPr="005577C0">
        <w:rPr>
          <w:rFonts w:ascii="Cambria" w:hAnsi="Cambria"/>
        </w:rPr>
        <w:t>telj usluga s kojim bude zaklj</w:t>
      </w:r>
      <w:r w:rsidR="00844131" w:rsidRPr="005577C0">
        <w:rPr>
          <w:rFonts w:ascii="Cambria" w:hAnsi="Cambria"/>
        </w:rPr>
        <w:t xml:space="preserve">učen </w:t>
      </w:r>
      <w:r w:rsidR="00BF54E1">
        <w:rPr>
          <w:rFonts w:ascii="Cambria" w:hAnsi="Cambria"/>
        </w:rPr>
        <w:t>Ugovor</w:t>
      </w:r>
      <w:r w:rsidRPr="005577C0">
        <w:rPr>
          <w:rFonts w:ascii="Cambria" w:hAnsi="Cambria"/>
        </w:rPr>
        <w:t xml:space="preserve"> dužan je osigurati fleksibilno radno vrijeme i mogućnost kontakta u toku 24 sata.</w:t>
      </w:r>
    </w:p>
    <w:p w:rsidR="00ED76AC" w:rsidRPr="005577C0" w:rsidRDefault="00844131" w:rsidP="00ED76AC">
      <w:pPr>
        <w:pStyle w:val="ListParagraph"/>
        <w:numPr>
          <w:ilvl w:val="0"/>
          <w:numId w:val="38"/>
        </w:numPr>
        <w:jc w:val="both"/>
        <w:rPr>
          <w:rFonts w:ascii="Cambria" w:eastAsiaTheme="minorHAnsi" w:hAnsi="Cambria"/>
        </w:rPr>
      </w:pPr>
      <w:r w:rsidRPr="005577C0">
        <w:rPr>
          <w:rFonts w:ascii="Cambria" w:hAnsi="Cambria"/>
        </w:rPr>
        <w:t>Pruža</w:t>
      </w:r>
      <w:r w:rsidR="00ED76AC" w:rsidRPr="005577C0">
        <w:rPr>
          <w:rFonts w:ascii="Cambria" w:hAnsi="Cambria"/>
        </w:rPr>
        <w:t>telj usluga obavezuje se da Ugovorni organ svrsta u „prioritete“ prilikom pružanja usluga koje su predmet ove nabavke.</w:t>
      </w:r>
    </w:p>
    <w:p w:rsidR="00ED76AC" w:rsidRPr="005577C0" w:rsidRDefault="00ED76AC" w:rsidP="00ED76AC">
      <w:pPr>
        <w:pStyle w:val="ListParagraph"/>
        <w:numPr>
          <w:ilvl w:val="0"/>
          <w:numId w:val="38"/>
        </w:numPr>
        <w:jc w:val="both"/>
        <w:rPr>
          <w:rFonts w:ascii="Cambria" w:eastAsiaTheme="minorHAnsi" w:hAnsi="Cambria"/>
        </w:rPr>
      </w:pPr>
      <w:r w:rsidRPr="005577C0">
        <w:rPr>
          <w:rFonts w:ascii="Cambria" w:eastAsiaTheme="minorHAnsi" w:hAnsi="Cambria"/>
        </w:rPr>
        <w:t>Komunikacija koja obuhvata narudžbe, ponude, rezervacije, potvrde rezerviranih usluga i sl.</w:t>
      </w:r>
      <w:r w:rsidR="00844131" w:rsidRPr="005577C0">
        <w:rPr>
          <w:rFonts w:ascii="Cambria" w:eastAsiaTheme="minorHAnsi" w:hAnsi="Cambria"/>
        </w:rPr>
        <w:t xml:space="preserve"> između Ugovornog organa i Pruža</w:t>
      </w:r>
      <w:r w:rsidRPr="005577C0">
        <w:rPr>
          <w:rFonts w:ascii="Cambria" w:eastAsiaTheme="minorHAnsi" w:hAnsi="Cambria"/>
        </w:rPr>
        <w:t>telja usluga, odvijati će se isključivo pisanim putem (telefaks, e-mail i sl.). Komunikacija informativnog karaktetra se može odvijati usmenim putem.</w:t>
      </w:r>
    </w:p>
    <w:p w:rsidR="00ED76AC" w:rsidRPr="005577C0" w:rsidRDefault="00844131" w:rsidP="00ED76AC">
      <w:pPr>
        <w:pStyle w:val="ListParagraph"/>
        <w:numPr>
          <w:ilvl w:val="0"/>
          <w:numId w:val="38"/>
        </w:numPr>
        <w:jc w:val="both"/>
        <w:rPr>
          <w:rFonts w:ascii="Cambria" w:eastAsiaTheme="minorHAnsi" w:hAnsi="Cambria"/>
        </w:rPr>
      </w:pPr>
      <w:r w:rsidRPr="005577C0">
        <w:rPr>
          <w:rFonts w:ascii="Cambria" w:hAnsi="Cambria"/>
        </w:rPr>
        <w:t>Pruža</w:t>
      </w:r>
      <w:r w:rsidR="00ED76AC" w:rsidRPr="005577C0">
        <w:rPr>
          <w:rFonts w:ascii="Cambria" w:hAnsi="Cambria"/>
        </w:rPr>
        <w:t xml:space="preserve">telj usluga je obavezan dostaviti podatke o hotelskom smještaju, </w:t>
      </w:r>
      <w:r w:rsidR="00ED76AC" w:rsidRPr="005577C0">
        <w:rPr>
          <w:rFonts w:asciiTheme="majorHAnsi" w:hAnsiTheme="majorHAnsi"/>
        </w:rPr>
        <w:t>u roku 2 (dva) sata od prijema zahtjeva</w:t>
      </w:r>
      <w:r w:rsidR="00ED76AC" w:rsidRPr="005577C0">
        <w:rPr>
          <w:rFonts w:ascii="Cambria" w:hAnsi="Cambria"/>
        </w:rPr>
        <w:t>.</w:t>
      </w:r>
    </w:p>
    <w:p w:rsidR="00ED76AC" w:rsidRPr="005577C0" w:rsidRDefault="00ED76AC" w:rsidP="00ED76AC">
      <w:pPr>
        <w:pStyle w:val="ListParagraph"/>
        <w:numPr>
          <w:ilvl w:val="0"/>
          <w:numId w:val="38"/>
        </w:numPr>
        <w:jc w:val="both"/>
        <w:rPr>
          <w:rFonts w:ascii="Cambria" w:eastAsiaTheme="minorHAnsi" w:hAnsi="Cambria"/>
        </w:rPr>
      </w:pPr>
      <w:r w:rsidRPr="005577C0">
        <w:rPr>
          <w:rFonts w:ascii="Cambria" w:hAnsi="Cambria"/>
        </w:rPr>
        <w:t>U slučaju potrebe promjene ugovorenih rezervacija, Pružatelj usluga je obavezan odmah obavijestiti Ugovorni organ i zatražiti saglasnost Ugovornog organa.</w:t>
      </w:r>
    </w:p>
    <w:p w:rsidR="00ED76AC" w:rsidRPr="005577C0" w:rsidRDefault="00ED76AC" w:rsidP="00ED76AC">
      <w:pPr>
        <w:pStyle w:val="ListParagraph"/>
        <w:numPr>
          <w:ilvl w:val="0"/>
          <w:numId w:val="38"/>
        </w:numPr>
        <w:jc w:val="both"/>
        <w:rPr>
          <w:rFonts w:ascii="Cambria" w:eastAsiaTheme="minorHAnsi" w:hAnsi="Cambria"/>
        </w:rPr>
      </w:pPr>
      <w:r w:rsidRPr="005577C0">
        <w:rPr>
          <w:rFonts w:ascii="Cambria" w:hAnsi="Cambria"/>
        </w:rPr>
        <w:t>Pružatelj usluga je obavezan da prilikom svake izvršene pojedinačne rezervacije hotelskog smještaja obavijesti Ugovorni organ o roku u kojem je rezervaciju moguće otkazati bez plaćanja naknade za otkaz.</w:t>
      </w:r>
    </w:p>
    <w:p w:rsidR="00ED76AC" w:rsidRPr="005577C0" w:rsidRDefault="00ED76AC" w:rsidP="00ED76AC">
      <w:pPr>
        <w:pStyle w:val="ListParagraph"/>
        <w:numPr>
          <w:ilvl w:val="0"/>
          <w:numId w:val="38"/>
        </w:numPr>
        <w:jc w:val="both"/>
        <w:rPr>
          <w:rFonts w:ascii="Cambria" w:eastAsiaTheme="minorHAnsi" w:hAnsi="Cambria"/>
        </w:rPr>
      </w:pPr>
      <w:r w:rsidRPr="005577C0">
        <w:rPr>
          <w:rFonts w:ascii="Cambria" w:hAnsi="Cambria"/>
        </w:rPr>
        <w:t>Prilikom rezervacije hotelskog smještaja, Ugovorni organ zadržava pravo izbora hotela.</w:t>
      </w:r>
    </w:p>
    <w:p w:rsidR="00ED76AC" w:rsidRPr="005577C0" w:rsidRDefault="00ED76AC" w:rsidP="00ED76AC">
      <w:pPr>
        <w:jc w:val="both"/>
        <w:rPr>
          <w:rFonts w:ascii="Cambria" w:eastAsiaTheme="minorHAnsi" w:hAnsi="Cambria"/>
        </w:rPr>
      </w:pPr>
    </w:p>
    <w:p w:rsidR="00ED76AC" w:rsidRPr="005577C0" w:rsidRDefault="00ED76AC" w:rsidP="00844131">
      <w:pPr>
        <w:ind w:left="567" w:hanging="567"/>
        <w:jc w:val="both"/>
        <w:rPr>
          <w:rFonts w:ascii="Cambria" w:eastAsiaTheme="minorHAnsi" w:hAnsi="Cambria"/>
        </w:rPr>
      </w:pPr>
      <w:r w:rsidRPr="005577C0">
        <w:rPr>
          <w:rFonts w:ascii="Cambria" w:eastAsiaTheme="minorHAnsi" w:hAnsi="Cambria"/>
        </w:rPr>
        <w:t>2.5 Cijena hotelskog smještaja ne može biti veća od cijene utvrđene važećim cjenovnikom hotela.</w:t>
      </w:r>
    </w:p>
    <w:p w:rsidR="00ED76AC" w:rsidRPr="005577C0" w:rsidRDefault="00ED76AC" w:rsidP="00844131">
      <w:pPr>
        <w:ind w:left="567" w:hanging="567"/>
        <w:jc w:val="both"/>
        <w:rPr>
          <w:rFonts w:ascii="Cambria" w:eastAsiaTheme="minorHAnsi" w:hAnsi="Cambria"/>
        </w:rPr>
      </w:pPr>
      <w:r w:rsidRPr="005577C0">
        <w:rPr>
          <w:rFonts w:ascii="Cambria" w:eastAsiaTheme="minorHAnsi" w:hAnsi="Cambria"/>
        </w:rPr>
        <w:t>2.6. Kao ponuda za hotelski smještaj u inostranstvo smatra se štampani izvod sa relevantnih internetskih pretraživača (booking, tripadvisor, hotels, laterooms, hotelscombned, hotwire i sl.).</w:t>
      </w:r>
    </w:p>
    <w:p w:rsidR="00ED76AC" w:rsidRPr="005577C0" w:rsidRDefault="00ED76AC" w:rsidP="00ED76AC">
      <w:pPr>
        <w:jc w:val="both"/>
        <w:rPr>
          <w:rFonts w:ascii="Cambria" w:eastAsiaTheme="minorHAnsi" w:hAnsi="Cambria"/>
        </w:rPr>
      </w:pPr>
    </w:p>
    <w:p w:rsidR="00ED76AC" w:rsidRPr="005577C0" w:rsidRDefault="00ED76AC" w:rsidP="00844131">
      <w:pPr>
        <w:ind w:left="567" w:hanging="567"/>
        <w:jc w:val="both"/>
        <w:rPr>
          <w:rFonts w:ascii="Cambria" w:eastAsiaTheme="minorHAnsi" w:hAnsi="Cambria"/>
        </w:rPr>
      </w:pPr>
      <w:r w:rsidRPr="005577C0">
        <w:rPr>
          <w:rFonts w:ascii="Cambria" w:eastAsiaTheme="minorHAnsi" w:hAnsi="Cambria"/>
        </w:rPr>
        <w:t xml:space="preserve">2.7.  Ako Ugovorni organ ustanovi putem raznih svjetskih internetskih servisa (kao npr. </w:t>
      </w:r>
      <w:hyperlink r:id="rId9" w:history="1">
        <w:r w:rsidRPr="005577C0">
          <w:rPr>
            <w:rStyle w:val="Hyperlink"/>
            <w:rFonts w:ascii="Cambria" w:eastAsiaTheme="minorHAnsi" w:hAnsi="Cambria"/>
          </w:rPr>
          <w:t>www.booking.com</w:t>
        </w:r>
      </w:hyperlink>
      <w:r w:rsidRPr="005577C0">
        <w:rPr>
          <w:rFonts w:ascii="Cambria" w:eastAsiaTheme="minorHAnsi" w:hAnsi="Cambria"/>
        </w:rPr>
        <w:t>) da postoji mogućnost rezervacije indentičnih usluga za nižu cijenu, Ugovorni organ će od Pružatelja usluga zatražiti korekciju ponuđene. Ako Pružatelj usluga prihvati korekciju, Ugovorni organ će prihvatiti ponudu.</w:t>
      </w:r>
    </w:p>
    <w:p w:rsidR="00ED76AC" w:rsidRPr="005577C0" w:rsidRDefault="00CC13CE" w:rsidP="00844131">
      <w:pPr>
        <w:ind w:left="567" w:hanging="567"/>
        <w:jc w:val="both"/>
        <w:rPr>
          <w:rFonts w:ascii="Cambria" w:eastAsiaTheme="minorHAnsi" w:hAnsi="Cambria"/>
        </w:rPr>
      </w:pPr>
      <w:r>
        <w:rPr>
          <w:rFonts w:ascii="Cambria" w:eastAsiaTheme="minorHAnsi" w:hAnsi="Cambria"/>
        </w:rPr>
        <w:t>2.8</w:t>
      </w:r>
      <w:r w:rsidR="00ED76AC" w:rsidRPr="005577C0">
        <w:rPr>
          <w:rFonts w:ascii="Cambria" w:eastAsiaTheme="minorHAnsi" w:hAnsi="Cambria"/>
        </w:rPr>
        <w:t xml:space="preserve">.  Pružatelj usluga s kojim bude zaključen </w:t>
      </w:r>
      <w:r>
        <w:rPr>
          <w:rFonts w:ascii="Cambria" w:eastAsiaTheme="minorHAnsi" w:hAnsi="Cambria"/>
        </w:rPr>
        <w:t>Ugovr</w:t>
      </w:r>
      <w:r w:rsidR="00ED76AC" w:rsidRPr="005577C0">
        <w:rPr>
          <w:rFonts w:ascii="Cambria" w:eastAsiaTheme="minorHAnsi" w:hAnsi="Cambria"/>
        </w:rPr>
        <w:t xml:space="preserve"> pružat će ugovorene usluge za Ugovorni organ za niže navedene destinacije pritom ne isključuje i druge, a prema pismenom zahtjevu Ugovornog organa.</w:t>
      </w:r>
    </w:p>
    <w:p w:rsidR="00ED76AC" w:rsidRPr="005577C0" w:rsidRDefault="00ED76AC" w:rsidP="00ED76AC">
      <w:pPr>
        <w:jc w:val="both"/>
        <w:rPr>
          <w:rFonts w:ascii="Cambria" w:eastAsiaTheme="minorHAnsi" w:hAnsi="Cambria"/>
        </w:rPr>
      </w:pPr>
    </w:p>
    <w:tbl>
      <w:tblPr>
        <w:tblStyle w:val="TableGrid"/>
        <w:tblW w:w="0" w:type="auto"/>
        <w:tblLook w:val="04A0" w:firstRow="1" w:lastRow="0" w:firstColumn="1" w:lastColumn="0" w:noHBand="0" w:noVBand="1"/>
      </w:tblPr>
      <w:tblGrid>
        <w:gridCol w:w="9062"/>
      </w:tblGrid>
      <w:tr w:rsidR="00ED76AC" w:rsidRPr="005577C0" w:rsidTr="00ED76AC">
        <w:tc>
          <w:tcPr>
            <w:tcW w:w="9288"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 xml:space="preserve">Pružanje usluga hotelskog smještaja za zaposlenike </w:t>
            </w:r>
          </w:p>
          <w:p w:rsidR="00ED76AC" w:rsidRPr="005577C0" w:rsidRDefault="00ED76AC" w:rsidP="00ED76AC">
            <w:pPr>
              <w:jc w:val="center"/>
              <w:rPr>
                <w:rFonts w:ascii="Cambria" w:eastAsiaTheme="minorHAnsi" w:hAnsi="Cambria"/>
                <w:b/>
              </w:rPr>
            </w:pPr>
            <w:r w:rsidRPr="005577C0">
              <w:rPr>
                <w:rFonts w:ascii="Cambria" w:eastAsiaTheme="minorHAnsi" w:hAnsi="Cambria"/>
                <w:b/>
              </w:rPr>
              <w:t>na službenim putovanjima u zemlji i u inostranstvu</w:t>
            </w:r>
          </w:p>
        </w:tc>
      </w:tr>
    </w:tbl>
    <w:p w:rsidR="00ED76AC" w:rsidRPr="005577C0" w:rsidRDefault="00ED76AC" w:rsidP="00ED76AC">
      <w:pPr>
        <w:jc w:val="both"/>
        <w:rPr>
          <w:rFonts w:ascii="Cambria" w:eastAsiaTheme="minorHAnsi" w:hAnsi="Cambria"/>
        </w:rPr>
      </w:pPr>
    </w:p>
    <w:tbl>
      <w:tblPr>
        <w:tblStyle w:val="TableGrid"/>
        <w:tblW w:w="0" w:type="auto"/>
        <w:tblLook w:val="04A0" w:firstRow="1" w:lastRow="0" w:firstColumn="1" w:lastColumn="0" w:noHBand="0" w:noVBand="1"/>
      </w:tblPr>
      <w:tblGrid>
        <w:gridCol w:w="949"/>
        <w:gridCol w:w="3857"/>
        <w:gridCol w:w="928"/>
        <w:gridCol w:w="3328"/>
      </w:tblGrid>
      <w:tr w:rsidR="00ED76AC" w:rsidRPr="005577C0" w:rsidTr="00ED76AC">
        <w:tc>
          <w:tcPr>
            <w:tcW w:w="959"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R.b.</w:t>
            </w:r>
          </w:p>
        </w:tc>
        <w:tc>
          <w:tcPr>
            <w:tcW w:w="3915"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Grad/destinacija</w:t>
            </w:r>
          </w:p>
        </w:tc>
        <w:tc>
          <w:tcPr>
            <w:tcW w:w="938"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R.b.</w:t>
            </w:r>
          </w:p>
        </w:tc>
        <w:tc>
          <w:tcPr>
            <w:tcW w:w="3368"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Grad/destinacija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Ankara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24.</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Minhen</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Banja Luka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25.</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Mostar</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3.</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Beč</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26.</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Neum</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4.</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Beograd</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27.</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New York</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5.</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Berlin</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28.</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Pariz</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6.</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Bihać</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29.</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Peking</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7.</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Bijeljina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30.</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Podgorica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8.</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Bruxells</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31.</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Prijedor</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9.</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Bonn</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32.</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Rim</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 xml:space="preserve">10. </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Brčko</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33.</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Skoplje</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lastRenderedPageBreak/>
              <w:t>11.</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Budimpešta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 xml:space="preserve">34. </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Sofija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12.</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Bukurešt</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35.</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 xml:space="preserve">Srebrenik </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13.</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Budva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36.</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Stolac</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14.</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Doboj</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37.</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Strasburg</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15.</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Dubrovnik</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38.</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Široki Brijeg</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16.</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Frankfurt</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39.</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Štokholm</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17.</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Hag</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40.</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Teslić</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18.</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Istanbul</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41.</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Tuzla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19.</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Izmir</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42.</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Travnik</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20</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Livno</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43.</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Varšava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21.</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London</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44.</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Velika Kladuša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 xml:space="preserve">22. </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Ljubljana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45.</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Vlašić</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23.</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Madrid</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46.</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Zagreb</w:t>
            </w:r>
          </w:p>
        </w:tc>
      </w:tr>
    </w:tbl>
    <w:p w:rsidR="00ED76AC" w:rsidRPr="005577C0" w:rsidRDefault="00ED76AC" w:rsidP="00ED76AC">
      <w:pPr>
        <w:jc w:val="both"/>
        <w:rPr>
          <w:rFonts w:ascii="Cambria" w:eastAsiaTheme="minorHAnsi" w:hAnsi="Cambria"/>
        </w:rPr>
      </w:pPr>
    </w:p>
    <w:p w:rsidR="00ED76AC" w:rsidRPr="005577C0" w:rsidRDefault="00ED76AC" w:rsidP="00ED76AC">
      <w:pPr>
        <w:pStyle w:val="ListParagraph"/>
        <w:ind w:left="0"/>
        <w:jc w:val="both"/>
        <w:rPr>
          <w:rFonts w:asciiTheme="majorHAnsi" w:hAnsiTheme="majorHAnsi"/>
        </w:rPr>
      </w:pPr>
    </w:p>
    <w:p w:rsidR="00ED76AC" w:rsidRPr="005577C0" w:rsidRDefault="00ED76AC" w:rsidP="00ED76AC">
      <w:pPr>
        <w:autoSpaceDE w:val="0"/>
        <w:autoSpaceDN w:val="0"/>
        <w:adjustRightInd w:val="0"/>
        <w:jc w:val="both"/>
        <w:rPr>
          <w:rFonts w:asciiTheme="majorHAnsi" w:eastAsiaTheme="minorHAnsi" w:hAnsiTheme="majorHAnsi"/>
          <w:b/>
        </w:rPr>
      </w:pPr>
      <w:r w:rsidRPr="005577C0">
        <w:rPr>
          <w:rFonts w:asciiTheme="majorHAnsi" w:eastAsiaTheme="minorHAnsi" w:hAnsiTheme="majorHAnsi"/>
          <w:b/>
        </w:rPr>
        <w:t xml:space="preserve">3. </w:t>
      </w:r>
      <w:r w:rsidRPr="005577C0">
        <w:rPr>
          <w:rFonts w:asciiTheme="majorHAnsi" w:hAnsiTheme="majorHAnsi" w:cs="Tahoma"/>
          <w:b/>
        </w:rPr>
        <w:t>USLOVI ZA UČEŠĆE I POTREBNI DOKAZI</w:t>
      </w:r>
    </w:p>
    <w:p w:rsidR="00ED76AC" w:rsidRPr="005577C0" w:rsidRDefault="00ED76AC" w:rsidP="00ED76AC">
      <w:pPr>
        <w:autoSpaceDE w:val="0"/>
        <w:autoSpaceDN w:val="0"/>
        <w:adjustRightInd w:val="0"/>
        <w:jc w:val="both"/>
        <w:rPr>
          <w:rFonts w:asciiTheme="majorHAnsi" w:eastAsiaTheme="minorHAnsi" w:hAnsiTheme="majorHAnsi"/>
          <w:b/>
        </w:rPr>
      </w:pPr>
    </w:p>
    <w:p w:rsidR="00ED76AC" w:rsidRPr="005577C0" w:rsidRDefault="00ED76AC" w:rsidP="00ED76AC">
      <w:pPr>
        <w:autoSpaceDE w:val="0"/>
        <w:autoSpaceDN w:val="0"/>
        <w:adjustRightInd w:val="0"/>
        <w:jc w:val="both"/>
        <w:rPr>
          <w:rFonts w:asciiTheme="majorHAnsi" w:eastAsiaTheme="minorHAnsi" w:hAnsiTheme="majorHAnsi"/>
          <w:b/>
        </w:rPr>
      </w:pPr>
      <w:r w:rsidRPr="005577C0">
        <w:rPr>
          <w:rFonts w:asciiTheme="majorHAnsi" w:hAnsiTheme="majorHAnsi" w:cs="Tahoma"/>
        </w:rPr>
        <w:t>3.1 Da bi učestvovao u predmetnoj proceduri javne nabavke, ponuđači trebaju dostaviti sljedeće dokaze:</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Obrazac za cijenu ponude, popunjen u skladu sa shemom koja je data u Aneksu I Zahtjeva za dostavu ponuda, ovjeren i potpisan od Ponuđača;</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Obrazac za dostavljanje ponude, sačinjen i  popunjen u skladu sa shemom koja je data u Aneksu II Zahtjeva za dostavu ponuda, ovjeren i potpisan od Ponuđača (čiji je sastavni dio i Izjava ponuđača);</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Obrazac povjerljivih informacija, sačinjen i  popunjen u skladu sa shemom koja je data u Aneksu III Zahtjeva za dostavu ponuda, ovjeren i potpisan od Ponuđača;</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Izjava o ispunjenosti uslova iz člana 45. stav (1) tačka c) i d) Zakona (osobna sposobnost), sačinjena i  popunjena u skladu sa shemom koja je data u Aneksu IV Zahtjeva za dostavu ponuda, ovjerena i potpisana od nadležnog organa (sud, notar ili općina), ne starija od 15 (petnaest) dana od dana dostavljanja ponude;</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Obrazac pismene izjave iz člana 52. Zakona, sačinjen i  popunjen u skladu sa shemom koja je data u Aneksu V Zahtjeva za dostavu ponuda, ovjeren i potpisan od nadležnog organa (sud, notar ili općina);</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 xml:space="preserve">Ponuđači trebaju u ponudi dostaviti dokaz o </w:t>
      </w:r>
      <w:r w:rsidRPr="005577C0">
        <w:rPr>
          <w:rFonts w:asciiTheme="majorHAnsi" w:hAnsiTheme="majorHAnsi"/>
        </w:rPr>
        <w:t xml:space="preserve">registraciji u odgovarajućim profesionalnim ili drugim registrima zemlje u kojoj su registrirani ili da osiguraju posebnu izjavu ili potvrdu nadležnog organa kojom se dokazuje njihovo pravo da obavljaju profesionalnu djelatnost, koja je u vezi s predmetom nabavke. Dokaz koji se zahtijeva u skladu sa članom 46. Zakona mora biti dostavljen kao orginal ili ovjerena fotokopija orginala, ne  </w:t>
      </w:r>
      <w:r w:rsidRPr="005577C0">
        <w:rPr>
          <w:rFonts w:ascii="Cambria" w:eastAsiaTheme="minorHAnsi" w:hAnsi="Cambria"/>
        </w:rPr>
        <w:t>može biti stariji od</w:t>
      </w:r>
      <w:r w:rsidRPr="005577C0">
        <w:rPr>
          <w:rFonts w:ascii="Cambria" w:eastAsiaTheme="minorHAnsi" w:hAnsi="Cambria"/>
          <w:b/>
        </w:rPr>
        <w:t xml:space="preserve"> </w:t>
      </w:r>
      <w:r w:rsidRPr="005577C0">
        <w:rPr>
          <w:rFonts w:ascii="Cambria" w:eastAsiaTheme="minorHAnsi" w:hAnsi="Cambria"/>
        </w:rPr>
        <w:t>3 (tri)</w:t>
      </w:r>
      <w:r w:rsidRPr="005577C0">
        <w:rPr>
          <w:rFonts w:ascii="Cambria" w:eastAsiaTheme="minorHAnsi" w:hAnsi="Cambria"/>
          <w:b/>
        </w:rPr>
        <w:t xml:space="preserve"> </w:t>
      </w:r>
      <w:r w:rsidRPr="005577C0">
        <w:rPr>
          <w:rFonts w:ascii="Cambria" w:eastAsiaTheme="minorHAnsi" w:hAnsi="Cambria"/>
        </w:rPr>
        <w:t>mjeseca od dana dostavljanja ponude;</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Obrazac izjave o podugovaranju, sačinjen i  popunjen u skladu sa shemom koja je data u Aneksu VI Zahtjeva za dostavu ponuda, ovjeren i potpisan od Ponuđača;</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 xml:space="preserve">Obrazac izjave o obaveznoj primjeni preferencijalnog tretmana domaćeg, sačinjen i  popunjen u skladu sa shemom koja je data u Aneksu VII Zahtjeva za dostavu ponuda, ovjeren i potpisan od Ponuđača. U slučaju da Ponuđač uživa preferencijalni tretman domaćeg, obavezan je uz Obrazac izjave dostaviti dokument odnosno uvjerenje kojim se potvrđuje da Ponuđač uživa preferencijalni tretman domaćeg izdan od nadležne institucije u obliku orginala ili ovjerene fotokopije orginala, ne starije od 3 (tri) mjeseca od dana dostavljanja ponude. U slučaju da Ponuđač izjavi da ne uživa preferencijalni tretman domaćeg, na ponudu </w:t>
      </w:r>
      <w:r w:rsidRPr="005577C0">
        <w:rPr>
          <w:rFonts w:ascii="Cambria" w:eastAsiaTheme="minorHAnsi" w:hAnsi="Cambria"/>
        </w:rPr>
        <w:lastRenderedPageBreak/>
        <w:t>istog neće se primjenjivati cjenovni preferencijalni tretman, isključivo u svrhu poređenja ponuda;</w:t>
      </w:r>
    </w:p>
    <w:p w:rsidR="00ED76AC" w:rsidRPr="005577C0" w:rsidRDefault="00ED76AC" w:rsidP="00ED76AC">
      <w:pPr>
        <w:pStyle w:val="ListParagraph"/>
        <w:numPr>
          <w:ilvl w:val="0"/>
          <w:numId w:val="39"/>
        </w:numPr>
        <w:autoSpaceDE w:val="0"/>
        <w:autoSpaceDN w:val="0"/>
        <w:adjustRightInd w:val="0"/>
        <w:jc w:val="both"/>
        <w:rPr>
          <w:rFonts w:ascii="Cambria" w:eastAsiaTheme="minorHAnsi" w:hAnsi="Cambria"/>
        </w:rPr>
      </w:pPr>
      <w:r w:rsidRPr="005577C0">
        <w:rPr>
          <w:rFonts w:ascii="Cambria" w:eastAsiaTheme="minorHAnsi" w:hAnsi="Cambria"/>
        </w:rPr>
        <w:t>Sva priložena dokumentacija uz ponudu treba biti originalna ili u ovjerenim kopijama, specificirana i složena</w:t>
      </w:r>
      <w:r w:rsidR="002666D3">
        <w:rPr>
          <w:rFonts w:ascii="Cambria" w:eastAsiaTheme="minorHAnsi" w:hAnsi="Cambria"/>
        </w:rPr>
        <w:t xml:space="preserve"> te označena rednim brojevima. P</w:t>
      </w:r>
      <w:r w:rsidRPr="005577C0">
        <w:rPr>
          <w:rFonts w:ascii="Cambria" w:eastAsiaTheme="minorHAnsi" w:hAnsi="Cambria"/>
        </w:rPr>
        <w:t>onuda će biti odbijena u slučaju da je Ponuđač propustio dostaviti ili je dostavio pogrešne informacije na traženje u skladu sa Zakonom. Ponuđač je dužan dostaviti kompletnu traženu dokumentaciju u prijavi.</w:t>
      </w:r>
    </w:p>
    <w:p w:rsidR="00ED76AC" w:rsidRPr="005577C0" w:rsidRDefault="00ED76AC" w:rsidP="00ED76AC">
      <w:pPr>
        <w:autoSpaceDE w:val="0"/>
        <w:autoSpaceDN w:val="0"/>
        <w:adjustRightInd w:val="0"/>
        <w:jc w:val="both"/>
        <w:rPr>
          <w:rFonts w:asciiTheme="majorHAnsi" w:hAnsiTheme="majorHAnsi"/>
          <w:i/>
        </w:rPr>
      </w:pPr>
    </w:p>
    <w:p w:rsidR="00ED76AC" w:rsidRPr="005577C0" w:rsidRDefault="00ED76AC" w:rsidP="00ED76AC">
      <w:pPr>
        <w:rPr>
          <w:rFonts w:asciiTheme="majorHAnsi" w:hAnsiTheme="majorHAnsi" w:cs="Tahoma"/>
        </w:rPr>
      </w:pP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Tahoma"/>
          <w:b/>
        </w:rPr>
        <w:t>4. Priprema ponuda</w:t>
      </w:r>
    </w:p>
    <w:p w:rsidR="00ED76AC" w:rsidRPr="005577C0" w:rsidRDefault="00ED76AC" w:rsidP="00ED76AC">
      <w:pPr>
        <w:autoSpaceDE w:val="0"/>
        <w:autoSpaceDN w:val="0"/>
        <w:adjustRightInd w:val="0"/>
        <w:ind w:left="360"/>
        <w:contextualSpacing/>
        <w:jc w:val="both"/>
        <w:rPr>
          <w:rFonts w:asciiTheme="majorHAnsi" w:hAnsiTheme="majorHAnsi" w:cs="Tahoma"/>
          <w:b/>
        </w:rPr>
      </w:pPr>
    </w:p>
    <w:p w:rsidR="00ED76AC" w:rsidRPr="005577C0" w:rsidRDefault="00ED76AC" w:rsidP="00ED76AC">
      <w:pPr>
        <w:autoSpaceDE w:val="0"/>
        <w:autoSpaceDN w:val="0"/>
        <w:adjustRightInd w:val="0"/>
        <w:contextualSpacing/>
        <w:jc w:val="both"/>
        <w:rPr>
          <w:rFonts w:asciiTheme="majorHAnsi" w:hAnsiTheme="majorHAnsi" w:cs="Tahoma"/>
        </w:rPr>
      </w:pPr>
      <w:r w:rsidRPr="005577C0">
        <w:rPr>
          <w:rFonts w:asciiTheme="majorHAnsi" w:hAnsiTheme="majorHAnsi" w:cs="Tahoma"/>
        </w:rPr>
        <w:t xml:space="preserve">4.1 Ponuđači snose sve troškove u vezi sa pripremom i dostavljanjem njihovih ponuda. Ugovorni organ nije odgovoran niti dužan snositi te troškove. </w:t>
      </w:r>
    </w:p>
    <w:p w:rsidR="00ED76AC" w:rsidRPr="005577C0" w:rsidRDefault="00ED76AC" w:rsidP="00ED76AC">
      <w:pPr>
        <w:autoSpaceDE w:val="0"/>
        <w:autoSpaceDN w:val="0"/>
        <w:adjustRightInd w:val="0"/>
        <w:ind w:left="360"/>
        <w:contextualSpacing/>
        <w:jc w:val="both"/>
        <w:rPr>
          <w:rFonts w:asciiTheme="majorHAnsi" w:hAnsiTheme="majorHAnsi" w:cs="Tahoma"/>
        </w:rPr>
      </w:pPr>
    </w:p>
    <w:p w:rsidR="002666D3" w:rsidRDefault="00ED76AC" w:rsidP="00ED76AC">
      <w:pPr>
        <w:autoSpaceDE w:val="0"/>
        <w:autoSpaceDN w:val="0"/>
        <w:adjustRightInd w:val="0"/>
        <w:contextualSpacing/>
        <w:jc w:val="both"/>
        <w:rPr>
          <w:rFonts w:asciiTheme="majorHAnsi" w:hAnsiTheme="majorHAnsi" w:cs="Tahoma"/>
        </w:rPr>
      </w:pPr>
      <w:r w:rsidRPr="005577C0">
        <w:rPr>
          <w:rFonts w:asciiTheme="majorHAnsi" w:hAnsiTheme="majorHAnsi" w:cs="Tahoma"/>
        </w:rPr>
        <w:t xml:space="preserve">4.2 Ponuda mora biti napisana neizbrisivom tintom. </w:t>
      </w:r>
    </w:p>
    <w:p w:rsidR="002666D3" w:rsidRPr="0053065C" w:rsidRDefault="002666D3" w:rsidP="00ED76AC">
      <w:pPr>
        <w:autoSpaceDE w:val="0"/>
        <w:autoSpaceDN w:val="0"/>
        <w:adjustRightInd w:val="0"/>
        <w:contextualSpacing/>
        <w:jc w:val="both"/>
        <w:rPr>
          <w:rFonts w:asciiTheme="majorHAnsi" w:eastAsia="Calibri" w:hAnsiTheme="majorHAnsi" w:cs="Arial"/>
        </w:rPr>
      </w:pPr>
      <w:r w:rsidRPr="0053065C">
        <w:rPr>
          <w:rFonts w:asciiTheme="majorHAnsi" w:eastAsia="Calibri" w:hAnsiTheme="majorHAnsi" w:cs="Arial"/>
        </w:rPr>
        <w:t>Pored originalne ponude, ponuđač je dužan da dostavi i dvije kopije ponude ili kopiju ponude snimljenu na jedan od medija za pohranjivanje podataka (CD ili memory stick).</w:t>
      </w:r>
    </w:p>
    <w:p w:rsidR="00ED76AC" w:rsidRPr="005577C0" w:rsidRDefault="00ED76AC" w:rsidP="00ED76AC">
      <w:pPr>
        <w:autoSpaceDE w:val="0"/>
        <w:autoSpaceDN w:val="0"/>
        <w:adjustRightInd w:val="0"/>
        <w:contextualSpacing/>
        <w:jc w:val="both"/>
        <w:rPr>
          <w:rFonts w:asciiTheme="majorHAnsi" w:hAnsiTheme="majorHAnsi" w:cs="Tahoma"/>
        </w:rPr>
      </w:pPr>
      <w:r w:rsidRPr="005577C0">
        <w:rPr>
          <w:rFonts w:asciiTheme="majorHAnsi" w:eastAsia="Calibri" w:hAnsiTheme="majorHAnsi" w:cs="Tahoma"/>
        </w:rPr>
        <w:t xml:space="preserve">Ponuda se izrađuje na način da čini cjelinu. Ako zbog obima ili drugih objektivnih okolnosti ponuda ne može biti izrađena na način da čini cjelinu, onda se izrađuje u dva ili više dijelova. </w:t>
      </w:r>
    </w:p>
    <w:p w:rsidR="00ED76AC" w:rsidRPr="005577C0" w:rsidRDefault="00ED76AC" w:rsidP="00ED76AC">
      <w:pPr>
        <w:autoSpaceDE w:val="0"/>
        <w:autoSpaceDN w:val="0"/>
        <w:adjustRightInd w:val="0"/>
        <w:contextualSpacing/>
        <w:jc w:val="both"/>
        <w:rPr>
          <w:rFonts w:asciiTheme="majorHAnsi" w:eastAsia="Calibri" w:hAnsiTheme="majorHAnsi" w:cs="Tahoma"/>
        </w:rPr>
      </w:pPr>
      <w:r w:rsidRPr="005577C0">
        <w:rPr>
          <w:rFonts w:asciiTheme="majorHAnsi" w:eastAsia="Calibri" w:hAnsiTheme="majorHAnsi" w:cs="Tahoma"/>
        </w:rPr>
        <w:t xml:space="preserve">Ponuda se čvrsto uvezuje na način da se onemogući naknadno vađenje ili umetanje listova. </w:t>
      </w:r>
      <w:r w:rsidRPr="005577C0">
        <w:rPr>
          <w:rFonts w:asciiTheme="majorHAnsi" w:hAnsiTheme="majorHAnsi" w:cs="Tahoma"/>
        </w:rPr>
        <w:t xml:space="preserve">Ponuda mora biti čvrsto uvezana i sve strane ponude numerisane (izuzev štampane literature, brošura, kataloga i sl.). </w:t>
      </w:r>
      <w:r w:rsidRPr="005577C0">
        <w:rPr>
          <w:rFonts w:asciiTheme="majorHAnsi" w:eastAsia="Calibri" w:hAnsiTheme="majorHAnsi" w:cs="Tahoma"/>
        </w:rPr>
        <w:t xml:space="preserve">Pod čvrstim uvezom, </w:t>
      </w:r>
      <w:r w:rsidRPr="005577C0">
        <w:rPr>
          <w:rFonts w:asciiTheme="majorHAnsi" w:hAnsiTheme="majorHAnsi" w:cs="Tahoma"/>
        </w:rPr>
        <w:t>podrazumijeva se ponuda ukoričena u knjigu ili ponuda osigurana jamstvenikom</w:t>
      </w:r>
      <w:r w:rsidRPr="005577C0">
        <w:rPr>
          <w:rFonts w:asciiTheme="majorHAnsi" w:eastAsia="Calibri" w:hAnsiTheme="majorHAnsi" w:cs="Tahoma"/>
        </w:rPr>
        <w:t xml:space="preserve">. </w:t>
      </w:r>
    </w:p>
    <w:p w:rsidR="00ED76AC" w:rsidRPr="005577C0" w:rsidRDefault="00ED76AC" w:rsidP="00ED76AC">
      <w:pPr>
        <w:autoSpaceDE w:val="0"/>
        <w:autoSpaceDN w:val="0"/>
        <w:adjustRightInd w:val="0"/>
        <w:contextualSpacing/>
        <w:jc w:val="both"/>
        <w:rPr>
          <w:rFonts w:asciiTheme="majorHAnsi" w:eastAsia="Calibri" w:hAnsiTheme="majorHAnsi" w:cs="Tahoma"/>
        </w:rPr>
      </w:pPr>
      <w:r w:rsidRPr="005577C0">
        <w:rPr>
          <w:rFonts w:asciiTheme="majorHAnsi" w:eastAsia="Calibri" w:hAnsiTheme="majorHAnsi" w:cs="Tahoma"/>
        </w:rPr>
        <w:t>Ako je ponuda izrađena u dva ili više dijelova, svaki dio se čvrsto uvezuje na način da se onemogući naknadno vađenje ili umetanje listova.</w:t>
      </w:r>
      <w:r w:rsidRPr="005577C0">
        <w:rPr>
          <w:rFonts w:asciiTheme="majorHAnsi" w:hAnsiTheme="majorHAnsi" w:cs="Tahoma"/>
        </w:rPr>
        <w:t xml:space="preserve"> </w:t>
      </w:r>
    </w:p>
    <w:p w:rsidR="00ED76AC" w:rsidRPr="005577C0" w:rsidRDefault="00ED76AC" w:rsidP="00ED76AC">
      <w:pPr>
        <w:autoSpaceDE w:val="0"/>
        <w:autoSpaceDN w:val="0"/>
        <w:adjustRightInd w:val="0"/>
        <w:contextualSpacing/>
        <w:jc w:val="both"/>
        <w:rPr>
          <w:rFonts w:asciiTheme="majorHAnsi" w:eastAsia="Calibri" w:hAnsiTheme="majorHAnsi" w:cs="Tahoma"/>
        </w:rPr>
      </w:pPr>
      <w:r w:rsidRPr="005577C0">
        <w:rPr>
          <w:rFonts w:asciiTheme="majorHAnsi" w:eastAsia="Calibri" w:hAnsiTheme="majorHAnsi" w:cs="Tahoma"/>
        </w:rPr>
        <w:t xml:space="preserve">Stranice ponude se označavaju brojem na način da je vidljiv redni broj stranice. Kada je ponuda izrađena od više dijelova, stranice se označavaju na način da svaki slijedeći dio započinje rednim brojem kojim se nastavlja redni broj stranice kojim završava prethodni dio. Ako sadrži štampanu literaturu, brošure, kataloge koji imaju izvorno numerisane brojeve, onda se ti dijelovi ponude ne numerišu dodatno. </w:t>
      </w:r>
    </w:p>
    <w:p w:rsidR="00ED76AC" w:rsidRPr="005577C0" w:rsidRDefault="00ED76AC" w:rsidP="00ED76AC">
      <w:pPr>
        <w:autoSpaceDE w:val="0"/>
        <w:autoSpaceDN w:val="0"/>
        <w:adjustRightInd w:val="0"/>
        <w:contextualSpacing/>
        <w:jc w:val="both"/>
        <w:rPr>
          <w:rFonts w:asciiTheme="majorHAnsi" w:eastAsia="Calibri" w:hAnsiTheme="majorHAnsi" w:cs="Tahoma"/>
        </w:rPr>
      </w:pPr>
    </w:p>
    <w:p w:rsidR="00ED76AC" w:rsidRPr="005577C0" w:rsidRDefault="00ED76AC" w:rsidP="00ED76AC">
      <w:pPr>
        <w:autoSpaceDE w:val="0"/>
        <w:autoSpaceDN w:val="0"/>
        <w:adjustRightInd w:val="0"/>
        <w:contextualSpacing/>
        <w:jc w:val="both"/>
        <w:rPr>
          <w:rFonts w:asciiTheme="majorHAnsi" w:hAnsiTheme="majorHAnsi" w:cs="Tahoma"/>
        </w:rPr>
      </w:pP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Tahoma"/>
          <w:b/>
        </w:rPr>
        <w:t>5. Način određivanja cijene ponude</w:t>
      </w:r>
    </w:p>
    <w:p w:rsidR="00ED76AC" w:rsidRPr="005577C0" w:rsidRDefault="00ED76AC" w:rsidP="00ED76AC">
      <w:pPr>
        <w:autoSpaceDE w:val="0"/>
        <w:autoSpaceDN w:val="0"/>
        <w:adjustRightInd w:val="0"/>
        <w:ind w:left="284"/>
        <w:jc w:val="both"/>
        <w:rPr>
          <w:rFonts w:asciiTheme="majorHAnsi" w:hAnsiTheme="majorHAnsi" w:cs="Tahoma"/>
          <w:b/>
        </w:rPr>
      </w:pPr>
    </w:p>
    <w:p w:rsidR="00ED76AC" w:rsidRPr="005577C0" w:rsidRDefault="00ED76AC" w:rsidP="00ED76AC">
      <w:pPr>
        <w:autoSpaceDE w:val="0"/>
        <w:autoSpaceDN w:val="0"/>
        <w:adjustRightInd w:val="0"/>
        <w:jc w:val="both"/>
        <w:rPr>
          <w:rFonts w:asciiTheme="majorHAnsi" w:hAnsiTheme="majorHAnsi" w:cs="Tahoma"/>
        </w:rPr>
      </w:pPr>
      <w:r w:rsidRPr="005577C0">
        <w:rPr>
          <w:rFonts w:asciiTheme="majorHAnsi" w:hAnsiTheme="majorHAnsi" w:cs="Tahoma"/>
        </w:rPr>
        <w:t xml:space="preserve">5.1 Ponuđač izražava cijenu ponude u konvertibilnim markama (KM). Cijena ponude piše se brojevima i slovima. U slučaju neslaganja iznosa upisanih brojčano i slovima, prednost se daje iznosu upisanom slovima. </w:t>
      </w:r>
    </w:p>
    <w:p w:rsidR="00ED76AC" w:rsidRPr="005577C0" w:rsidRDefault="00ED76AC" w:rsidP="00ED76AC">
      <w:pPr>
        <w:autoSpaceDE w:val="0"/>
        <w:autoSpaceDN w:val="0"/>
        <w:adjustRightInd w:val="0"/>
        <w:jc w:val="both"/>
        <w:rPr>
          <w:rFonts w:asciiTheme="majorHAnsi" w:hAnsiTheme="majorHAnsi" w:cs="Tahoma"/>
        </w:rPr>
      </w:pPr>
    </w:p>
    <w:p w:rsidR="00ED76AC" w:rsidRPr="005577C0" w:rsidRDefault="00ED76AC" w:rsidP="00ED76AC">
      <w:pPr>
        <w:autoSpaceDE w:val="0"/>
        <w:autoSpaceDN w:val="0"/>
        <w:adjustRightInd w:val="0"/>
        <w:jc w:val="both"/>
        <w:rPr>
          <w:rFonts w:asciiTheme="majorHAnsi" w:hAnsiTheme="majorHAnsi" w:cs="Tahoma"/>
        </w:rPr>
      </w:pPr>
      <w:r w:rsidRPr="005577C0">
        <w:rPr>
          <w:rFonts w:asciiTheme="majorHAnsi" w:hAnsiTheme="majorHAnsi" w:cs="Tahoma"/>
        </w:rPr>
        <w:t>5.2 U cijenu ponude bez poreza na dodatnu vrijednost moraju biti uračunati svi troškovi, s tim da se popusti posebno navode. Ukoliko ponuđač ne iskaže popust na način da je posebno iskazan, smatrat će se da nije ponudio popust.</w:t>
      </w:r>
    </w:p>
    <w:p w:rsidR="00ED76AC" w:rsidRPr="005577C0" w:rsidRDefault="00ED76AC" w:rsidP="00ED76AC">
      <w:pPr>
        <w:autoSpaceDE w:val="0"/>
        <w:autoSpaceDN w:val="0"/>
        <w:adjustRightInd w:val="0"/>
        <w:jc w:val="both"/>
        <w:rPr>
          <w:rFonts w:asciiTheme="majorHAnsi" w:hAnsiTheme="majorHAnsi" w:cs="Tahoma"/>
        </w:rPr>
      </w:pPr>
    </w:p>
    <w:p w:rsidR="00ED76AC" w:rsidRPr="005577C0" w:rsidRDefault="00ED76AC" w:rsidP="00ED76AC">
      <w:pPr>
        <w:autoSpaceDE w:val="0"/>
        <w:autoSpaceDN w:val="0"/>
        <w:adjustRightInd w:val="0"/>
        <w:jc w:val="both"/>
        <w:rPr>
          <w:rFonts w:asciiTheme="majorHAnsi" w:hAnsiTheme="majorHAnsi" w:cs="Tahoma"/>
        </w:rPr>
      </w:pPr>
      <w:r w:rsidRPr="005577C0">
        <w:rPr>
          <w:rFonts w:asciiTheme="majorHAnsi" w:hAnsiTheme="majorHAnsi" w:cs="Tahoma"/>
        </w:rPr>
        <w:t xml:space="preserve">5.3 Ponuđači mogu ponuditi samo jednu cijenu i ne mogu je mijenjati. O cijeni se neće pregovarati. </w:t>
      </w:r>
    </w:p>
    <w:p w:rsidR="00ED76AC" w:rsidRPr="005577C0" w:rsidRDefault="00ED76AC" w:rsidP="00ED76AC">
      <w:pPr>
        <w:pStyle w:val="ListParagraph"/>
        <w:ind w:left="0"/>
        <w:rPr>
          <w:rFonts w:asciiTheme="majorHAnsi" w:hAnsiTheme="majorHAnsi" w:cs="Tahoma"/>
        </w:rPr>
      </w:pPr>
    </w:p>
    <w:p w:rsidR="00ED76AC" w:rsidRPr="005577C0" w:rsidRDefault="00ED76AC" w:rsidP="00ED76AC">
      <w:pPr>
        <w:autoSpaceDE w:val="0"/>
        <w:autoSpaceDN w:val="0"/>
        <w:adjustRightInd w:val="0"/>
        <w:jc w:val="both"/>
        <w:rPr>
          <w:rFonts w:asciiTheme="majorHAnsi" w:hAnsiTheme="majorHAnsi" w:cs="Tahoma"/>
        </w:rPr>
      </w:pPr>
      <w:r w:rsidRPr="005577C0">
        <w:rPr>
          <w:rFonts w:asciiTheme="majorHAnsi" w:hAnsiTheme="majorHAnsi" w:cs="Tahoma"/>
        </w:rPr>
        <w:t>5.4 Cijena ponude je nepromijenjiva u toku trajanja ugovora, osim u slučaju promjena vezanih za zakonske obaveze, o kojima je ponuđač obavezan da pismeno obavijesti Ugovorni organ.</w:t>
      </w:r>
    </w:p>
    <w:p w:rsidR="00ED76AC" w:rsidRPr="005577C0" w:rsidRDefault="00ED76AC" w:rsidP="00ED76AC">
      <w:pPr>
        <w:autoSpaceDE w:val="0"/>
        <w:autoSpaceDN w:val="0"/>
        <w:adjustRightInd w:val="0"/>
        <w:ind w:left="360"/>
        <w:jc w:val="both"/>
        <w:rPr>
          <w:rFonts w:asciiTheme="majorHAnsi" w:hAnsiTheme="majorHAnsi" w:cs="Tahoma"/>
        </w:rPr>
      </w:pP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Tahoma"/>
          <w:b/>
        </w:rPr>
        <w:t xml:space="preserve">6. Kriterij dodjele </w:t>
      </w:r>
      <w:r w:rsidR="003043B7">
        <w:rPr>
          <w:rFonts w:asciiTheme="majorHAnsi" w:hAnsiTheme="majorHAnsi" w:cs="Tahoma"/>
          <w:b/>
        </w:rPr>
        <w:t>Ugovora</w:t>
      </w:r>
    </w:p>
    <w:p w:rsidR="00ED76AC" w:rsidRPr="005577C0" w:rsidRDefault="00ED76AC" w:rsidP="00ED76AC">
      <w:pPr>
        <w:autoSpaceDE w:val="0"/>
        <w:autoSpaceDN w:val="0"/>
        <w:adjustRightInd w:val="0"/>
        <w:ind w:left="284"/>
        <w:jc w:val="both"/>
        <w:rPr>
          <w:rFonts w:asciiTheme="majorHAnsi" w:hAnsiTheme="majorHAnsi" w:cs="Tahoma"/>
          <w:b/>
        </w:rPr>
      </w:pPr>
    </w:p>
    <w:p w:rsidR="00ED76AC" w:rsidRPr="005577C0" w:rsidRDefault="00ED76AC" w:rsidP="00ED76AC">
      <w:pPr>
        <w:contextualSpacing/>
        <w:jc w:val="both"/>
        <w:rPr>
          <w:rFonts w:asciiTheme="majorHAnsi" w:eastAsiaTheme="minorHAnsi" w:hAnsiTheme="majorHAnsi" w:cs="Arial"/>
          <w:lang w:bidi="en-US"/>
        </w:rPr>
      </w:pPr>
      <w:r w:rsidRPr="005577C0">
        <w:rPr>
          <w:rFonts w:asciiTheme="majorHAnsi" w:eastAsiaTheme="minorHAnsi" w:hAnsiTheme="majorHAnsi" w:cs="Arial"/>
          <w:lang w:bidi="en-US"/>
        </w:rPr>
        <w:t xml:space="preserve">Odluka o izboru najpovoljnijeg ponuđača biće donijeta primjenom kriterijuma </w:t>
      </w:r>
      <w:r w:rsidR="003043B7">
        <w:rPr>
          <w:rFonts w:asciiTheme="majorHAnsi" w:eastAsiaTheme="minorHAnsi" w:hAnsiTheme="majorHAnsi" w:cs="Arial"/>
          <w:lang w:bidi="en-US"/>
        </w:rPr>
        <w:t>najniže cijene ponude.</w:t>
      </w:r>
    </w:p>
    <w:p w:rsidR="00ED76AC" w:rsidRPr="005577C0" w:rsidRDefault="00ED76AC" w:rsidP="00ED76AC">
      <w:pPr>
        <w:jc w:val="both"/>
        <w:rPr>
          <w:rFonts w:asciiTheme="majorHAnsi" w:eastAsiaTheme="minorHAnsi" w:hAnsiTheme="majorHAnsi" w:cs="Arial"/>
          <w:lang w:bidi="en-US"/>
        </w:rPr>
      </w:pPr>
    </w:p>
    <w:p w:rsidR="006E5F58" w:rsidRDefault="006E5F58" w:rsidP="00ED76AC">
      <w:pPr>
        <w:jc w:val="both"/>
        <w:rPr>
          <w:rFonts w:asciiTheme="majorHAnsi" w:eastAsiaTheme="minorHAnsi" w:hAnsiTheme="majorHAnsi" w:cs="Arial"/>
          <w:strike/>
          <w:highlight w:val="yellow"/>
          <w:lang w:bidi="en-US"/>
        </w:rPr>
      </w:pPr>
    </w:p>
    <w:p w:rsidR="00ED76AC" w:rsidRPr="0053065C" w:rsidRDefault="003043B7" w:rsidP="00ED76AC">
      <w:pPr>
        <w:jc w:val="both"/>
        <w:rPr>
          <w:rFonts w:asciiTheme="majorHAnsi" w:eastAsiaTheme="minorHAnsi" w:hAnsiTheme="majorHAnsi" w:cs="Arial"/>
          <w:lang w:bidi="en-US"/>
        </w:rPr>
      </w:pPr>
      <w:r>
        <w:rPr>
          <w:rFonts w:asciiTheme="majorHAnsi" w:eastAsiaTheme="minorHAnsi" w:hAnsiTheme="majorHAnsi" w:cs="Arial"/>
          <w:lang w:bidi="en-US"/>
        </w:rPr>
        <w:t>Ugovor se zaključuje sa jednim ponuđačem</w:t>
      </w:r>
      <w:r w:rsidR="00ED76AC" w:rsidRPr="0053065C">
        <w:rPr>
          <w:rFonts w:asciiTheme="majorHAnsi" w:eastAsiaTheme="minorHAnsi" w:hAnsiTheme="majorHAnsi" w:cs="Arial"/>
          <w:lang w:bidi="en-US"/>
        </w:rPr>
        <w:t>.</w:t>
      </w:r>
    </w:p>
    <w:p w:rsidR="00ED76AC" w:rsidRPr="003043B7" w:rsidRDefault="003043B7" w:rsidP="003043B7">
      <w:pPr>
        <w:jc w:val="both"/>
        <w:rPr>
          <w:rFonts w:asciiTheme="majorHAnsi" w:eastAsiaTheme="minorHAnsi" w:hAnsiTheme="majorHAnsi" w:cs="Arial"/>
          <w:lang w:bidi="en-US"/>
        </w:rPr>
      </w:pPr>
      <w:r>
        <w:rPr>
          <w:rFonts w:asciiTheme="majorHAnsi" w:eastAsiaTheme="minorHAnsi" w:hAnsiTheme="majorHAnsi" w:cs="Arial"/>
          <w:lang w:bidi="en-US"/>
        </w:rPr>
        <w:t xml:space="preserve">         </w:t>
      </w: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Tahoma"/>
          <w:b/>
        </w:rPr>
        <w:t xml:space="preserve">7. Period važenja </w:t>
      </w:r>
      <w:r w:rsidR="009030E9">
        <w:rPr>
          <w:rFonts w:asciiTheme="majorHAnsi" w:hAnsiTheme="majorHAnsi" w:cs="Tahoma"/>
          <w:b/>
        </w:rPr>
        <w:t>Ugovora</w:t>
      </w:r>
    </w:p>
    <w:p w:rsidR="00ED76AC" w:rsidRPr="005577C0" w:rsidRDefault="00ED76AC" w:rsidP="00ED76AC">
      <w:pPr>
        <w:autoSpaceDE w:val="0"/>
        <w:autoSpaceDN w:val="0"/>
        <w:adjustRightInd w:val="0"/>
        <w:ind w:left="284"/>
        <w:jc w:val="both"/>
        <w:rPr>
          <w:rFonts w:asciiTheme="majorHAnsi" w:hAnsiTheme="majorHAnsi" w:cs="Tahoma"/>
          <w:b/>
        </w:rPr>
      </w:pPr>
    </w:p>
    <w:p w:rsidR="00ED76AC" w:rsidRPr="005577C0" w:rsidRDefault="00ED76AC" w:rsidP="00ED76AC">
      <w:pPr>
        <w:autoSpaceDE w:val="0"/>
        <w:autoSpaceDN w:val="0"/>
        <w:adjustRightInd w:val="0"/>
        <w:jc w:val="both"/>
        <w:rPr>
          <w:rFonts w:asciiTheme="majorHAnsi" w:hAnsiTheme="majorHAnsi" w:cs="Tahoma"/>
        </w:rPr>
      </w:pPr>
      <w:r w:rsidRPr="005577C0">
        <w:rPr>
          <w:rFonts w:asciiTheme="majorHAnsi" w:hAnsiTheme="majorHAnsi" w:cs="Tahoma"/>
        </w:rPr>
        <w:t xml:space="preserve">Važenje </w:t>
      </w:r>
      <w:r w:rsidR="003043B7">
        <w:rPr>
          <w:rFonts w:asciiTheme="majorHAnsi" w:hAnsiTheme="majorHAnsi" w:cs="Tahoma"/>
          <w:b/>
        </w:rPr>
        <w:t>Ugovora je godina dana</w:t>
      </w:r>
      <w:r w:rsidRPr="005577C0">
        <w:rPr>
          <w:rFonts w:asciiTheme="majorHAnsi" w:hAnsiTheme="majorHAnsi" w:cs="Tahoma"/>
          <w:b/>
        </w:rPr>
        <w:t xml:space="preserve"> od dana obostranog potpisivanja ugovorenih strana.</w:t>
      </w:r>
    </w:p>
    <w:p w:rsidR="00ED76AC" w:rsidRPr="005577C0" w:rsidRDefault="00ED76AC" w:rsidP="00ED76AC">
      <w:pPr>
        <w:pStyle w:val="Default"/>
        <w:jc w:val="both"/>
        <w:rPr>
          <w:rFonts w:asciiTheme="majorHAnsi" w:eastAsia="Calibri" w:hAnsiTheme="majorHAnsi"/>
          <w:color w:val="auto"/>
          <w:lang w:val="hr-HR"/>
        </w:rPr>
      </w:pPr>
      <w:r w:rsidRPr="005577C0">
        <w:rPr>
          <w:rFonts w:asciiTheme="majorHAnsi" w:eastAsia="Calibri" w:hAnsiTheme="majorHAnsi"/>
          <w:color w:val="auto"/>
          <w:lang w:val="hr-HR"/>
        </w:rPr>
        <w:t xml:space="preserve">Period važenja ne može biti kraći od roka navedenog u </w:t>
      </w:r>
      <w:r w:rsidR="00C6286B" w:rsidRPr="0053065C">
        <w:rPr>
          <w:rFonts w:asciiTheme="majorHAnsi" w:eastAsia="Calibri" w:hAnsiTheme="majorHAnsi"/>
          <w:color w:val="auto"/>
          <w:lang w:val="hr-HR"/>
        </w:rPr>
        <w:t>ovom pozivu</w:t>
      </w:r>
      <w:r w:rsidRPr="005577C0">
        <w:rPr>
          <w:rFonts w:asciiTheme="majorHAnsi" w:eastAsia="Calibri" w:hAnsiTheme="majorHAnsi"/>
          <w:color w:val="auto"/>
          <w:lang w:val="hr-HR"/>
        </w:rPr>
        <w:t xml:space="preserve">. Ako ponuđač u ponudi ne navede period njenog važenja, smatra se da ponuda važi za period naznačen u </w:t>
      </w:r>
      <w:r w:rsidR="00C6286B" w:rsidRPr="0053065C">
        <w:rPr>
          <w:rFonts w:asciiTheme="majorHAnsi" w:eastAsia="Calibri" w:hAnsiTheme="majorHAnsi"/>
          <w:color w:val="auto"/>
          <w:lang w:val="hr-HR"/>
        </w:rPr>
        <w:t>ovom pozivu</w:t>
      </w:r>
      <w:r w:rsidRPr="005577C0">
        <w:rPr>
          <w:rFonts w:asciiTheme="majorHAnsi" w:eastAsia="Calibri" w:hAnsiTheme="majorHAnsi"/>
          <w:color w:val="auto"/>
          <w:lang w:val="hr-HR"/>
        </w:rPr>
        <w:t xml:space="preserve">. </w:t>
      </w:r>
      <w:r w:rsidRPr="005577C0">
        <w:rPr>
          <w:rFonts w:asciiTheme="majorHAnsi" w:hAnsiTheme="majorHAnsi"/>
          <w:color w:val="auto"/>
          <w:lang w:val="hr-HR"/>
        </w:rPr>
        <w:t>U slučaju da je period važenja ponude kraći od roka navedenog u tenderskoj dokumentaciji, ugovorni organ će odbiti takvu ponudu.</w:t>
      </w:r>
    </w:p>
    <w:p w:rsidR="00ED76AC" w:rsidRPr="005577C0" w:rsidRDefault="00ED76AC" w:rsidP="00ED76AC">
      <w:pPr>
        <w:autoSpaceDE w:val="0"/>
        <w:autoSpaceDN w:val="0"/>
        <w:adjustRightInd w:val="0"/>
        <w:jc w:val="both"/>
        <w:rPr>
          <w:rFonts w:asciiTheme="majorHAnsi" w:hAnsiTheme="majorHAnsi" w:cs="Tahoma"/>
          <w:b/>
        </w:rPr>
      </w:pP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Tahoma"/>
          <w:b/>
        </w:rPr>
        <w:t>8. Način dostavljanja ponude</w:t>
      </w: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Arial"/>
        </w:rPr>
        <w:t xml:space="preserve">Ponuda, bez obzira na način dostavljanja, mora biti zaprimljena u Ministarstvu, na adresi navedenoj u </w:t>
      </w:r>
      <w:r w:rsidR="00C6286B" w:rsidRPr="0053065C">
        <w:rPr>
          <w:rFonts w:asciiTheme="majorHAnsi" w:eastAsia="Calibri" w:hAnsiTheme="majorHAnsi"/>
        </w:rPr>
        <w:t>ovom pozivu</w:t>
      </w:r>
      <w:r w:rsidRPr="005577C0">
        <w:rPr>
          <w:rFonts w:asciiTheme="majorHAnsi" w:hAnsiTheme="majorHAnsi" w:cs="Arial"/>
        </w:rPr>
        <w:t xml:space="preserve">, do datuma i vremena navedenog u </w:t>
      </w:r>
      <w:r w:rsidR="00C6286B" w:rsidRPr="0053065C">
        <w:rPr>
          <w:rFonts w:asciiTheme="majorHAnsi" w:eastAsia="Calibri" w:hAnsiTheme="majorHAnsi"/>
        </w:rPr>
        <w:t>ovom pozivu</w:t>
      </w:r>
      <w:r w:rsidRPr="005577C0">
        <w:rPr>
          <w:rFonts w:asciiTheme="majorHAnsi" w:hAnsiTheme="majorHAnsi" w:cs="Arial"/>
        </w:rPr>
        <w:t>. Sve ponude zaprimljene nakon tog vremena su neblagovremene i kao takve, neotvorene će biti vraćene ponuđaču.</w:t>
      </w:r>
    </w:p>
    <w:p w:rsidR="00ED76AC" w:rsidRPr="005577C0" w:rsidRDefault="00ED76AC" w:rsidP="00ED76AC">
      <w:pPr>
        <w:autoSpaceDE w:val="0"/>
        <w:autoSpaceDN w:val="0"/>
        <w:adjustRightInd w:val="0"/>
        <w:contextualSpacing/>
        <w:jc w:val="both"/>
        <w:rPr>
          <w:rFonts w:asciiTheme="majorHAnsi" w:hAnsiTheme="majorHAnsi" w:cs="Arial"/>
        </w:rPr>
      </w:pPr>
      <w:r w:rsidRPr="005577C0">
        <w:rPr>
          <w:rFonts w:asciiTheme="majorHAnsi" w:hAnsiTheme="majorHAnsi" w:cs="Arial"/>
        </w:rPr>
        <w:t>Ponuda se  dostavlja  zapečaćena i u neprovidnoj koverti. Ponude se predaju na pisarnici ministarstva ili putem pošte, na adresu Ministarstva, u zatvorenoj koverti na kojoj, na predn</w:t>
      </w:r>
      <w:r w:rsidR="0053065C">
        <w:rPr>
          <w:rFonts w:asciiTheme="majorHAnsi" w:hAnsiTheme="majorHAnsi" w:cs="Arial"/>
        </w:rPr>
        <w:t>j</w:t>
      </w:r>
      <w:r w:rsidRPr="005577C0">
        <w:rPr>
          <w:rFonts w:asciiTheme="majorHAnsi" w:hAnsiTheme="majorHAnsi" w:cs="Arial"/>
        </w:rPr>
        <w:t>oj strani, mora biti navedeno:</w:t>
      </w:r>
    </w:p>
    <w:p w:rsidR="00ED76AC" w:rsidRPr="005577C0" w:rsidRDefault="00ED76AC" w:rsidP="00ED76AC">
      <w:pPr>
        <w:autoSpaceDE w:val="0"/>
        <w:autoSpaceDN w:val="0"/>
        <w:adjustRightInd w:val="0"/>
        <w:contextualSpacing/>
        <w:jc w:val="both"/>
        <w:rPr>
          <w:rFonts w:asciiTheme="majorHAnsi" w:hAnsiTheme="majorHAnsi" w:cs="Arial"/>
        </w:rPr>
      </w:pPr>
    </w:p>
    <w:p w:rsidR="00ED76AC" w:rsidRPr="005577C0" w:rsidRDefault="00ED76AC" w:rsidP="00ED76AC">
      <w:pPr>
        <w:autoSpaceDE w:val="0"/>
        <w:autoSpaceDN w:val="0"/>
        <w:adjustRightInd w:val="0"/>
        <w:contextualSpacing/>
        <w:rPr>
          <w:rFonts w:asciiTheme="majorHAnsi" w:hAnsiTheme="majorHAnsi" w:cs="Arial"/>
        </w:rPr>
      </w:pPr>
      <w:r w:rsidRPr="005577C0">
        <w:rPr>
          <w:rFonts w:asciiTheme="majorHAnsi" w:hAnsiTheme="majorHAnsi" w:cs="Arial"/>
        </w:rPr>
        <w:t>FEDERALNO MINISTARSTVO POLJOPRIVREDE, VODOPRIVREDE I  ŠUMARSTVA</w:t>
      </w:r>
    </w:p>
    <w:p w:rsidR="00ED76AC" w:rsidRPr="005577C0" w:rsidRDefault="003043B7" w:rsidP="00ED76AC">
      <w:pPr>
        <w:autoSpaceDE w:val="0"/>
        <w:autoSpaceDN w:val="0"/>
        <w:adjustRightInd w:val="0"/>
        <w:contextualSpacing/>
        <w:rPr>
          <w:rFonts w:asciiTheme="majorHAnsi" w:hAnsiTheme="majorHAnsi" w:cs="Arial"/>
        </w:rPr>
      </w:pPr>
      <w:r>
        <w:rPr>
          <w:rFonts w:asciiTheme="majorHAnsi" w:hAnsiTheme="majorHAnsi" w:cs="Arial"/>
        </w:rPr>
        <w:t>Hamdije Čemerlića</w:t>
      </w:r>
      <w:r w:rsidR="00ED76AC" w:rsidRPr="005577C0">
        <w:rPr>
          <w:rFonts w:asciiTheme="majorHAnsi" w:hAnsiTheme="majorHAnsi" w:cs="Arial"/>
        </w:rPr>
        <w:t xml:space="preserve"> 2.</w:t>
      </w:r>
    </w:p>
    <w:p w:rsidR="00ED76AC" w:rsidRPr="005577C0" w:rsidRDefault="00ED76AC" w:rsidP="00ED76AC">
      <w:pPr>
        <w:autoSpaceDE w:val="0"/>
        <w:autoSpaceDN w:val="0"/>
        <w:adjustRightInd w:val="0"/>
        <w:contextualSpacing/>
        <w:jc w:val="both"/>
        <w:rPr>
          <w:rFonts w:asciiTheme="majorHAnsi" w:hAnsiTheme="majorHAnsi" w:cs="Arial"/>
        </w:rPr>
      </w:pPr>
      <w:r w:rsidRPr="005577C0">
        <w:rPr>
          <w:rFonts w:asciiTheme="majorHAnsi" w:hAnsiTheme="majorHAnsi" w:cs="Arial"/>
        </w:rPr>
        <w:t>71000 Sarajevo</w:t>
      </w:r>
    </w:p>
    <w:p w:rsidR="00ED76AC" w:rsidRPr="005577C0" w:rsidRDefault="005C00B0" w:rsidP="00ED76AC">
      <w:pPr>
        <w:autoSpaceDE w:val="0"/>
        <w:autoSpaceDN w:val="0"/>
        <w:adjustRightInd w:val="0"/>
        <w:contextualSpacing/>
        <w:jc w:val="both"/>
        <w:rPr>
          <w:rFonts w:asciiTheme="majorHAnsi" w:hAnsiTheme="majorHAnsi" w:cs="Arial"/>
        </w:rPr>
      </w:pPr>
      <w:r>
        <w:rPr>
          <w:rFonts w:asciiTheme="majorHAnsi" w:hAnsiTheme="majorHAnsi" w:cs="Arial"/>
        </w:rPr>
        <w:t>Pisarnica, kancelarija 408</w:t>
      </w:r>
      <w:r w:rsidR="00ED76AC" w:rsidRPr="005577C0">
        <w:rPr>
          <w:rFonts w:asciiTheme="majorHAnsi" w:hAnsiTheme="majorHAnsi" w:cs="Arial"/>
        </w:rPr>
        <w:t>/IV</w:t>
      </w:r>
    </w:p>
    <w:p w:rsidR="00ED76AC" w:rsidRPr="005577C0" w:rsidRDefault="00ED76AC" w:rsidP="00ED76AC">
      <w:pPr>
        <w:autoSpaceDE w:val="0"/>
        <w:autoSpaceDN w:val="0"/>
        <w:adjustRightInd w:val="0"/>
        <w:contextualSpacing/>
        <w:jc w:val="both"/>
        <w:rPr>
          <w:rFonts w:asciiTheme="majorHAnsi" w:hAnsiTheme="majorHAnsi" w:cs="Arial"/>
        </w:rPr>
      </w:pPr>
    </w:p>
    <w:p w:rsidR="00ED76AC" w:rsidRPr="005577C0" w:rsidRDefault="00ED76AC" w:rsidP="00ED76AC">
      <w:pPr>
        <w:autoSpaceDE w:val="0"/>
        <w:autoSpaceDN w:val="0"/>
        <w:adjustRightInd w:val="0"/>
        <w:contextualSpacing/>
        <w:jc w:val="center"/>
        <w:rPr>
          <w:rFonts w:asciiTheme="majorHAnsi" w:hAnsiTheme="majorHAnsi" w:cs="Arial"/>
          <w:b/>
        </w:rPr>
      </w:pPr>
      <w:r w:rsidRPr="005577C0">
        <w:rPr>
          <w:rFonts w:asciiTheme="majorHAnsi" w:hAnsiTheme="majorHAnsi" w:cs="Arial"/>
          <w:b/>
        </w:rPr>
        <w:t xml:space="preserve">„Ponuda za </w:t>
      </w:r>
      <w:r w:rsidRPr="005577C0">
        <w:rPr>
          <w:rFonts w:asciiTheme="majorHAnsi" w:hAnsiTheme="majorHAnsi" w:cs="Tahoma"/>
          <w:b/>
        </w:rPr>
        <w:t>pružanje usluga hotelskog smještaja za zaposlenike na službenom putovanju u zemlji i inostranstvu</w:t>
      </w:r>
      <w:r w:rsidRPr="005577C0">
        <w:rPr>
          <w:rFonts w:asciiTheme="majorHAnsi" w:hAnsiTheme="majorHAnsi" w:cs="Arial"/>
          <w:b/>
        </w:rPr>
        <w:t xml:space="preserve">  – NE OTVARAJ“.</w:t>
      </w:r>
    </w:p>
    <w:p w:rsidR="00ED76AC" w:rsidRPr="005577C0" w:rsidRDefault="00ED76AC" w:rsidP="00ED76AC">
      <w:pPr>
        <w:autoSpaceDE w:val="0"/>
        <w:autoSpaceDN w:val="0"/>
        <w:adjustRightInd w:val="0"/>
        <w:contextualSpacing/>
        <w:jc w:val="both"/>
        <w:rPr>
          <w:rFonts w:asciiTheme="majorHAnsi" w:hAnsiTheme="majorHAnsi" w:cs="Arial"/>
        </w:rPr>
      </w:pPr>
    </w:p>
    <w:p w:rsidR="00ED76AC" w:rsidRPr="005577C0" w:rsidRDefault="00ED76AC" w:rsidP="00ED76AC">
      <w:pPr>
        <w:autoSpaceDE w:val="0"/>
        <w:autoSpaceDN w:val="0"/>
        <w:adjustRightInd w:val="0"/>
        <w:contextualSpacing/>
        <w:jc w:val="both"/>
        <w:rPr>
          <w:rFonts w:asciiTheme="majorHAnsi" w:hAnsiTheme="majorHAnsi" w:cs="Arial"/>
        </w:rPr>
      </w:pPr>
      <w:r w:rsidRPr="005577C0">
        <w:rPr>
          <w:rFonts w:asciiTheme="majorHAnsi" w:hAnsiTheme="majorHAnsi" w:cs="Arial"/>
        </w:rPr>
        <w:t>U lijevom gornjem dijelu koverte ponuđač je dužan da navede sljedeće:</w:t>
      </w:r>
    </w:p>
    <w:p w:rsidR="00ED76AC" w:rsidRPr="005577C0" w:rsidRDefault="00ED76AC" w:rsidP="00ED76AC">
      <w:pPr>
        <w:autoSpaceDE w:val="0"/>
        <w:autoSpaceDN w:val="0"/>
        <w:adjustRightInd w:val="0"/>
        <w:contextualSpacing/>
        <w:jc w:val="both"/>
        <w:rPr>
          <w:rFonts w:asciiTheme="majorHAnsi" w:hAnsiTheme="majorHAnsi" w:cs="Arial"/>
        </w:rPr>
      </w:pPr>
      <w:r w:rsidRPr="005577C0">
        <w:rPr>
          <w:rFonts w:asciiTheme="majorHAnsi" w:hAnsiTheme="majorHAnsi" w:cs="Arial"/>
        </w:rPr>
        <w:t>Naziv i adresu ponuđača/grupe ponuđača.</w:t>
      </w:r>
    </w:p>
    <w:p w:rsidR="00ED76AC" w:rsidRPr="005577C0" w:rsidRDefault="00ED76AC" w:rsidP="00ED76AC">
      <w:pPr>
        <w:autoSpaceDE w:val="0"/>
        <w:autoSpaceDN w:val="0"/>
        <w:adjustRightInd w:val="0"/>
        <w:jc w:val="both"/>
        <w:rPr>
          <w:rFonts w:asciiTheme="majorHAnsi" w:eastAsia="Calibri" w:hAnsiTheme="majorHAnsi" w:cs="Tahoma"/>
        </w:rPr>
      </w:pPr>
    </w:p>
    <w:p w:rsidR="00ED76AC" w:rsidRPr="005577C0" w:rsidRDefault="00ED76AC" w:rsidP="00ED76AC">
      <w:pPr>
        <w:pStyle w:val="ListParagraph"/>
        <w:ind w:left="0"/>
        <w:rPr>
          <w:rFonts w:asciiTheme="majorHAnsi" w:hAnsiTheme="majorHAnsi" w:cs="Tahoma"/>
        </w:rPr>
      </w:pPr>
    </w:p>
    <w:p w:rsidR="00ED76AC" w:rsidRPr="005577C0" w:rsidRDefault="00ED76AC" w:rsidP="00C6492F">
      <w:pPr>
        <w:autoSpaceDE w:val="0"/>
        <w:autoSpaceDN w:val="0"/>
        <w:adjustRightInd w:val="0"/>
        <w:jc w:val="both"/>
        <w:rPr>
          <w:rFonts w:asciiTheme="majorHAnsi" w:hAnsiTheme="majorHAnsi" w:cs="Tahoma"/>
          <w:b/>
        </w:rPr>
      </w:pPr>
      <w:r w:rsidRPr="005577C0">
        <w:rPr>
          <w:rFonts w:asciiTheme="majorHAnsi" w:hAnsiTheme="majorHAnsi" w:cs="Tahoma"/>
          <w:b/>
        </w:rPr>
        <w:t xml:space="preserve">9. Rok za dostavljanje ponuda i otvaranje ponuda </w:t>
      </w:r>
    </w:p>
    <w:p w:rsidR="00ED76AC" w:rsidRPr="005577C0" w:rsidRDefault="00ED76AC" w:rsidP="00C6492F">
      <w:pPr>
        <w:autoSpaceDE w:val="0"/>
        <w:autoSpaceDN w:val="0"/>
        <w:adjustRightInd w:val="0"/>
        <w:ind w:left="284"/>
        <w:jc w:val="both"/>
        <w:rPr>
          <w:rFonts w:asciiTheme="majorHAnsi" w:hAnsiTheme="majorHAnsi" w:cs="Tahoma"/>
          <w:b/>
        </w:rPr>
      </w:pPr>
    </w:p>
    <w:p w:rsidR="00ED76AC" w:rsidRPr="0053065C" w:rsidRDefault="00ED76AC" w:rsidP="00C6492F">
      <w:pPr>
        <w:jc w:val="both"/>
        <w:rPr>
          <w:rFonts w:asciiTheme="majorHAnsi" w:hAnsiTheme="majorHAnsi"/>
        </w:rPr>
      </w:pPr>
      <w:r w:rsidRPr="005577C0">
        <w:rPr>
          <w:rFonts w:asciiTheme="majorHAnsi" w:hAnsiTheme="majorHAnsi"/>
        </w:rPr>
        <w:t xml:space="preserve">Rok za dostavljanje ponuda ističe  </w:t>
      </w:r>
      <w:r w:rsidR="003043B7">
        <w:rPr>
          <w:rFonts w:asciiTheme="majorHAnsi" w:hAnsiTheme="majorHAnsi"/>
          <w:b/>
        </w:rPr>
        <w:t>04</w:t>
      </w:r>
      <w:r w:rsidRPr="0053065C">
        <w:rPr>
          <w:rFonts w:asciiTheme="majorHAnsi" w:hAnsiTheme="majorHAnsi"/>
          <w:b/>
        </w:rPr>
        <w:t>.</w:t>
      </w:r>
      <w:r w:rsidR="003043B7">
        <w:rPr>
          <w:rFonts w:asciiTheme="majorHAnsi" w:hAnsiTheme="majorHAnsi"/>
          <w:b/>
        </w:rPr>
        <w:t>09.2020. godine u 09</w:t>
      </w:r>
      <w:r w:rsidRPr="0053065C">
        <w:rPr>
          <w:rFonts w:asciiTheme="majorHAnsi" w:hAnsiTheme="majorHAnsi"/>
          <w:b/>
        </w:rPr>
        <w:t>:30 sati.</w:t>
      </w:r>
      <w:r w:rsidRPr="0053065C">
        <w:rPr>
          <w:rFonts w:asciiTheme="majorHAnsi" w:hAnsiTheme="majorHAnsi"/>
        </w:rPr>
        <w:t xml:space="preserve"> </w:t>
      </w:r>
    </w:p>
    <w:p w:rsidR="00ED76AC" w:rsidRPr="005577C0" w:rsidRDefault="00ED76AC" w:rsidP="00C6492F">
      <w:pPr>
        <w:jc w:val="both"/>
        <w:rPr>
          <w:rFonts w:asciiTheme="majorHAnsi" w:hAnsiTheme="majorHAnsi"/>
        </w:rPr>
      </w:pPr>
    </w:p>
    <w:p w:rsidR="00ED76AC" w:rsidRPr="005577C0" w:rsidRDefault="00ED76AC" w:rsidP="00C6492F">
      <w:pPr>
        <w:jc w:val="both"/>
        <w:rPr>
          <w:rFonts w:asciiTheme="majorHAnsi" w:hAnsiTheme="majorHAnsi"/>
        </w:rPr>
      </w:pPr>
      <w:r w:rsidRPr="005577C0">
        <w:rPr>
          <w:rFonts w:asciiTheme="majorHAnsi" w:hAnsiTheme="majorHAnsi"/>
        </w:rPr>
        <w:t>Ponude koje budu dostavljene po isteku navedenog roka biti će vraćene ponuđaču neotvorene.</w:t>
      </w:r>
    </w:p>
    <w:p w:rsidR="00ED76AC" w:rsidRPr="0053065C" w:rsidRDefault="005C081D" w:rsidP="00C6492F">
      <w:pPr>
        <w:tabs>
          <w:tab w:val="left" w:pos="1440"/>
        </w:tabs>
        <w:jc w:val="both"/>
        <w:rPr>
          <w:rFonts w:asciiTheme="majorHAnsi" w:hAnsiTheme="majorHAnsi" w:cs="Tahoma"/>
        </w:rPr>
      </w:pPr>
      <w:r w:rsidRPr="0053065C">
        <w:rPr>
          <w:rFonts w:asciiTheme="majorHAnsi" w:hAnsiTheme="majorHAnsi" w:cs="Tahoma"/>
        </w:rPr>
        <w:t xml:space="preserve">Otvaranje ponuda će se izvršiti u prostorijama Ugovornog organa </w:t>
      </w:r>
      <w:r w:rsidR="003043B7">
        <w:rPr>
          <w:rFonts w:asciiTheme="majorHAnsi" w:hAnsiTheme="majorHAnsi" w:cs="Tahoma"/>
          <w:b/>
        </w:rPr>
        <w:t>07</w:t>
      </w:r>
      <w:r w:rsidR="003043B7">
        <w:rPr>
          <w:rFonts w:asciiTheme="majorHAnsi" w:hAnsiTheme="majorHAnsi"/>
          <w:b/>
        </w:rPr>
        <w:t>.09.2020</w:t>
      </w:r>
      <w:r w:rsidR="003043B7">
        <w:rPr>
          <w:rFonts w:asciiTheme="majorHAnsi" w:hAnsiTheme="majorHAnsi" w:cs="Tahoma"/>
        </w:rPr>
        <w:t xml:space="preserve">. godine u </w:t>
      </w:r>
      <w:r w:rsidR="003043B7" w:rsidRPr="003043B7">
        <w:rPr>
          <w:rFonts w:asciiTheme="majorHAnsi" w:hAnsiTheme="majorHAnsi" w:cs="Tahoma"/>
          <w:b/>
        </w:rPr>
        <w:t>10</w:t>
      </w:r>
      <w:r w:rsidRPr="003043B7">
        <w:rPr>
          <w:rFonts w:asciiTheme="majorHAnsi" w:hAnsiTheme="majorHAnsi" w:cs="Tahoma"/>
          <w:b/>
        </w:rPr>
        <w:t>,00 sati</w:t>
      </w:r>
      <w:r w:rsidRPr="0053065C">
        <w:rPr>
          <w:rFonts w:asciiTheme="majorHAnsi" w:hAnsiTheme="majorHAnsi" w:cs="Tahoma"/>
        </w:rPr>
        <w:t>.</w:t>
      </w:r>
    </w:p>
    <w:p w:rsidR="00ED76AC" w:rsidRPr="005577C0" w:rsidRDefault="00ED76AC" w:rsidP="00C6492F">
      <w:pPr>
        <w:tabs>
          <w:tab w:val="left" w:pos="1440"/>
        </w:tabs>
        <w:jc w:val="both"/>
        <w:rPr>
          <w:rFonts w:asciiTheme="majorHAnsi" w:hAnsiTheme="majorHAnsi" w:cs="Tahoma"/>
        </w:rPr>
      </w:pPr>
      <w:r w:rsidRPr="005577C0">
        <w:rPr>
          <w:rFonts w:asciiTheme="majorHAnsi" w:hAnsiTheme="majorHAnsi" w:cs="Tahoma"/>
        </w:rPr>
        <w:t>Informacije sa otvaranja ponuda će se dostaviti svim</w:t>
      </w:r>
      <w:r w:rsidR="00C6286B" w:rsidRPr="005577C0">
        <w:rPr>
          <w:rFonts w:asciiTheme="majorHAnsi" w:hAnsiTheme="majorHAnsi" w:cs="Tahoma"/>
        </w:rPr>
        <w:t xml:space="preserve"> </w:t>
      </w:r>
      <w:r w:rsidR="00C6286B" w:rsidRPr="0053065C">
        <w:rPr>
          <w:rFonts w:asciiTheme="majorHAnsi" w:hAnsiTheme="majorHAnsi" w:cs="Tahoma"/>
        </w:rPr>
        <w:t>ponuđačima</w:t>
      </w:r>
      <w:r w:rsidRPr="0053065C">
        <w:rPr>
          <w:rFonts w:asciiTheme="majorHAnsi" w:hAnsiTheme="majorHAnsi" w:cs="Tahoma"/>
        </w:rPr>
        <w:t xml:space="preserve"> </w:t>
      </w:r>
      <w:r w:rsidRPr="005577C0">
        <w:rPr>
          <w:rFonts w:asciiTheme="majorHAnsi" w:hAnsiTheme="majorHAnsi" w:cs="Tahoma"/>
        </w:rPr>
        <w:t>koji su u roku dostavili ponude putem zapisnika sa otvaranja ponuda, odmah, a najkasnije u roku od 3 dana.</w:t>
      </w:r>
    </w:p>
    <w:p w:rsidR="00ED76AC" w:rsidRPr="005577C0" w:rsidRDefault="00ED76AC" w:rsidP="00C6492F">
      <w:pPr>
        <w:jc w:val="both"/>
        <w:rPr>
          <w:rFonts w:asciiTheme="majorHAnsi" w:hAnsiTheme="majorHAnsi" w:cs="Tahoma"/>
        </w:rPr>
      </w:pPr>
    </w:p>
    <w:p w:rsidR="00ED76AC" w:rsidRPr="005577C0" w:rsidRDefault="00ED76AC" w:rsidP="00C6492F">
      <w:pPr>
        <w:jc w:val="both"/>
        <w:rPr>
          <w:rFonts w:ascii="Cambria" w:hAnsi="Cambria" w:cs="Arial"/>
          <w:b/>
        </w:rPr>
      </w:pPr>
      <w:r w:rsidRPr="005577C0">
        <w:rPr>
          <w:rFonts w:asciiTheme="majorHAnsi" w:hAnsiTheme="majorHAnsi" w:cs="Tahoma"/>
          <w:b/>
        </w:rPr>
        <w:t xml:space="preserve">10. </w:t>
      </w:r>
      <w:r w:rsidRPr="005577C0">
        <w:rPr>
          <w:rFonts w:ascii="Cambria" w:hAnsi="Cambria" w:cs="Arial"/>
          <w:b/>
        </w:rPr>
        <w:t>Poziv na pregovore</w:t>
      </w:r>
    </w:p>
    <w:p w:rsidR="00ED76AC" w:rsidRPr="005577C0" w:rsidRDefault="00ED76AC" w:rsidP="00C6492F">
      <w:pPr>
        <w:jc w:val="both"/>
        <w:rPr>
          <w:rFonts w:ascii="Cambria" w:hAnsi="Cambria" w:cs="Arial"/>
        </w:rPr>
      </w:pPr>
      <w:r w:rsidRPr="005577C0">
        <w:rPr>
          <w:rFonts w:ascii="Cambria" w:hAnsi="Cambria" w:cs="Arial"/>
        </w:rPr>
        <w:t>Poziv za eventualne pregovore uputićemo naknadno, nakon završetka ocjene početnih ponuda.</w:t>
      </w:r>
    </w:p>
    <w:p w:rsidR="00ED76AC" w:rsidRPr="008559E6" w:rsidRDefault="005C081D" w:rsidP="00C6492F">
      <w:pPr>
        <w:autoSpaceDE w:val="0"/>
        <w:autoSpaceDN w:val="0"/>
        <w:adjustRightInd w:val="0"/>
        <w:jc w:val="both"/>
        <w:rPr>
          <w:rFonts w:asciiTheme="majorHAnsi" w:hAnsiTheme="majorHAnsi" w:cs="Tahoma"/>
        </w:rPr>
      </w:pPr>
      <w:r w:rsidRPr="008559E6">
        <w:rPr>
          <w:rFonts w:asciiTheme="majorHAnsi" w:hAnsiTheme="majorHAnsi" w:cs="Tahoma"/>
        </w:rPr>
        <w:lastRenderedPageBreak/>
        <w:t>Poziv za pregovore će se uputiti samo ponuđačima koji su dostavili ponudu u skladu sa uslovima iz ovog poziva.</w:t>
      </w:r>
    </w:p>
    <w:p w:rsidR="005C081D" w:rsidRDefault="005C081D" w:rsidP="00ED76AC">
      <w:pPr>
        <w:autoSpaceDE w:val="0"/>
        <w:autoSpaceDN w:val="0"/>
        <w:adjustRightInd w:val="0"/>
        <w:jc w:val="both"/>
        <w:rPr>
          <w:rFonts w:asciiTheme="majorHAnsi" w:hAnsiTheme="majorHAnsi" w:cs="Tahoma"/>
          <w:b/>
        </w:rPr>
      </w:pPr>
    </w:p>
    <w:p w:rsidR="00ED76AC" w:rsidRPr="005577C0" w:rsidRDefault="00ED76AC" w:rsidP="00ED76AC">
      <w:pPr>
        <w:autoSpaceDE w:val="0"/>
        <w:autoSpaceDN w:val="0"/>
        <w:adjustRightInd w:val="0"/>
        <w:jc w:val="both"/>
        <w:rPr>
          <w:rFonts w:asciiTheme="majorHAnsi" w:hAnsiTheme="majorHAnsi" w:cs="Tahoma"/>
          <w:b/>
        </w:rPr>
      </w:pPr>
      <w:r w:rsidRPr="005577C0">
        <w:rPr>
          <w:rFonts w:asciiTheme="majorHAnsi" w:hAnsiTheme="majorHAnsi" w:cs="Tahoma"/>
          <w:b/>
        </w:rPr>
        <w:t>11. Obavještenje o dodjeli</w:t>
      </w:r>
    </w:p>
    <w:p w:rsidR="00ED76AC" w:rsidRPr="005577C0" w:rsidRDefault="00ED76AC" w:rsidP="00ED76AC">
      <w:pPr>
        <w:autoSpaceDE w:val="0"/>
        <w:autoSpaceDN w:val="0"/>
        <w:adjustRightInd w:val="0"/>
        <w:ind w:left="284"/>
        <w:jc w:val="both"/>
        <w:rPr>
          <w:rFonts w:asciiTheme="majorHAnsi" w:hAnsiTheme="majorHAnsi" w:cs="Tahoma"/>
          <w:b/>
        </w:rPr>
      </w:pPr>
    </w:p>
    <w:p w:rsidR="00ED76AC" w:rsidRPr="005577C0" w:rsidRDefault="00ED76AC" w:rsidP="00ED76AC">
      <w:pPr>
        <w:tabs>
          <w:tab w:val="left" w:pos="180"/>
        </w:tabs>
        <w:autoSpaceDE w:val="0"/>
        <w:autoSpaceDN w:val="0"/>
        <w:adjustRightInd w:val="0"/>
        <w:jc w:val="both"/>
        <w:rPr>
          <w:rFonts w:asciiTheme="majorHAnsi" w:hAnsiTheme="majorHAnsi" w:cs="Tahoma"/>
        </w:rPr>
      </w:pPr>
      <w:r w:rsidRPr="005577C0">
        <w:rPr>
          <w:rFonts w:asciiTheme="majorHAnsi" w:hAnsiTheme="majorHAnsi" w:cs="Tahoma"/>
        </w:rPr>
        <w:t>Odluka o izboru najpovoljnijeg ponuđača biće dostavljena ponuđačima najkasnije u roku od 7 (sedam) dana od dana donošenja Odluke.</w:t>
      </w:r>
    </w:p>
    <w:p w:rsidR="00ED76AC" w:rsidRPr="005577C0" w:rsidRDefault="00ED76AC" w:rsidP="00ED76AC">
      <w:pPr>
        <w:autoSpaceDE w:val="0"/>
        <w:autoSpaceDN w:val="0"/>
        <w:adjustRightInd w:val="0"/>
        <w:jc w:val="both"/>
        <w:rPr>
          <w:rFonts w:asciiTheme="majorHAnsi" w:eastAsia="Calibri" w:hAnsiTheme="majorHAnsi" w:cs="Tahoma"/>
        </w:rPr>
      </w:pPr>
    </w:p>
    <w:p w:rsidR="00ED76AC" w:rsidRPr="005577C0" w:rsidRDefault="00ED76AC" w:rsidP="00ED76AC">
      <w:pPr>
        <w:pStyle w:val="ListParagraph"/>
        <w:ind w:left="0"/>
        <w:jc w:val="both"/>
        <w:rPr>
          <w:rFonts w:asciiTheme="majorHAnsi" w:hAnsiTheme="majorHAnsi"/>
          <w:b/>
        </w:rPr>
      </w:pPr>
      <w:r w:rsidRPr="005577C0">
        <w:rPr>
          <w:rFonts w:asciiTheme="majorHAnsi" w:hAnsiTheme="majorHAnsi"/>
          <w:b/>
        </w:rPr>
        <w:t>12. Aneksi</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Obrazac za dostavljanje ponude - Aneks II</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Obrazac za cijenu ponude - Aneks III</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Povjerljive informacije  - Aneks III</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Izjava o ispunjenosti uslova iz člana 45. stav (1) tačke c) i d) Zakona o javnim nabavkama BiH („Službeni glasnik BiH“ broj 39/14)</w:t>
      </w:r>
      <w:r w:rsidRPr="007D745B">
        <w:rPr>
          <w:rFonts w:asciiTheme="majorHAnsi" w:hAnsiTheme="majorHAnsi" w:cs="Arial"/>
          <w:sz w:val="22"/>
          <w:szCs w:val="22"/>
          <w:lang w:eastAsia="hr-HR"/>
        </w:rPr>
        <w:t xml:space="preserve"> -  </w:t>
      </w:r>
      <w:r w:rsidRPr="007D745B">
        <w:rPr>
          <w:rFonts w:asciiTheme="majorHAnsi" w:hAnsiTheme="majorHAnsi" w:cs="Arial"/>
          <w:sz w:val="22"/>
          <w:szCs w:val="22"/>
        </w:rPr>
        <w:t>Aneks IV</w:t>
      </w:r>
    </w:p>
    <w:p w:rsidR="00ED76AC" w:rsidRPr="007D745B" w:rsidRDefault="000111E9" w:rsidP="00ED76AC">
      <w:pPr>
        <w:pStyle w:val="ListParagraph"/>
        <w:numPr>
          <w:ilvl w:val="1"/>
          <w:numId w:val="30"/>
        </w:numPr>
        <w:ind w:left="426" w:hanging="426"/>
        <w:jc w:val="both"/>
        <w:rPr>
          <w:rFonts w:asciiTheme="majorHAnsi" w:hAnsiTheme="majorHAnsi" w:cs="Arial"/>
          <w:sz w:val="22"/>
          <w:szCs w:val="22"/>
        </w:rPr>
      </w:pPr>
      <w:r w:rsidRPr="007D745B">
        <w:rPr>
          <w:rFonts w:asciiTheme="majorHAnsi" w:hAnsiTheme="majorHAnsi" w:cs="Arial"/>
          <w:sz w:val="22"/>
          <w:szCs w:val="22"/>
        </w:rPr>
        <w:t>Izjava o sukobu interesa i</w:t>
      </w:r>
      <w:r w:rsidR="00ED76AC" w:rsidRPr="007D745B">
        <w:rPr>
          <w:rFonts w:asciiTheme="majorHAnsi" w:hAnsiTheme="majorHAnsi" w:cs="Arial"/>
          <w:sz w:val="22"/>
          <w:szCs w:val="22"/>
        </w:rPr>
        <w:t>z člana 52. Zakona o javnim nabavkama („Službeni glasnik BiH“ broj 39/14) – Aneks V</w:t>
      </w:r>
    </w:p>
    <w:p w:rsidR="00ED76AC" w:rsidRPr="007D745B" w:rsidRDefault="00ED76AC" w:rsidP="00ED76AC">
      <w:pPr>
        <w:pStyle w:val="ListParagraph"/>
        <w:numPr>
          <w:ilvl w:val="1"/>
          <w:numId w:val="30"/>
        </w:numPr>
        <w:ind w:left="426" w:hanging="426"/>
        <w:jc w:val="both"/>
        <w:rPr>
          <w:rFonts w:asciiTheme="majorHAnsi" w:hAnsiTheme="majorHAnsi" w:cs="Arial"/>
          <w:sz w:val="22"/>
          <w:szCs w:val="22"/>
        </w:rPr>
      </w:pPr>
      <w:r w:rsidRPr="007D745B">
        <w:rPr>
          <w:rFonts w:asciiTheme="majorHAnsi" w:hAnsiTheme="majorHAnsi" w:cs="Arial"/>
          <w:sz w:val="22"/>
          <w:szCs w:val="22"/>
        </w:rPr>
        <w:t>Izjava o podugovaranju - Aneks VI</w:t>
      </w:r>
    </w:p>
    <w:p w:rsidR="00ED76AC" w:rsidRPr="007D745B" w:rsidRDefault="00ED76AC" w:rsidP="00ED76AC">
      <w:pPr>
        <w:pStyle w:val="ListParagraph"/>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Izjava o preferencijalnom tretmanu domaćeg – Aneks VII</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 xml:space="preserve">Nacrt </w:t>
      </w:r>
      <w:r w:rsidR="00662447" w:rsidRPr="007D745B">
        <w:rPr>
          <w:rFonts w:asciiTheme="majorHAnsi" w:hAnsiTheme="majorHAnsi"/>
          <w:sz w:val="22"/>
          <w:szCs w:val="22"/>
        </w:rPr>
        <w:t>Ugovora</w:t>
      </w:r>
      <w:r w:rsidRPr="007D745B">
        <w:rPr>
          <w:rFonts w:asciiTheme="majorHAnsi" w:hAnsiTheme="majorHAnsi"/>
          <w:sz w:val="22"/>
          <w:szCs w:val="22"/>
        </w:rPr>
        <w:t xml:space="preserve"> (ponuđač treba potpisati) – </w:t>
      </w:r>
      <w:r w:rsidRPr="007D745B">
        <w:rPr>
          <w:rFonts w:asciiTheme="majorHAnsi" w:hAnsiTheme="majorHAnsi" w:cs="Arial"/>
          <w:sz w:val="22"/>
          <w:szCs w:val="22"/>
        </w:rPr>
        <w:t>Aneks VIII</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sz w:val="22"/>
          <w:szCs w:val="22"/>
        </w:rPr>
        <w:t>Izjava o nepromjenjivosti cijene naknade</w:t>
      </w:r>
      <w:r w:rsidRPr="007D745B">
        <w:rPr>
          <w:rFonts w:asciiTheme="majorHAnsi" w:hAnsiTheme="majorHAnsi" w:cs="Arial"/>
          <w:sz w:val="22"/>
          <w:szCs w:val="22"/>
        </w:rPr>
        <w:t xml:space="preserve"> - Aneks IX</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Obrazac izjave o roku rezervacije hotelskog smještaja – Aneks X</w:t>
      </w:r>
    </w:p>
    <w:p w:rsidR="00ED76AC" w:rsidRPr="007D745B" w:rsidRDefault="00ED76AC" w:rsidP="00ED76AC">
      <w:pPr>
        <w:numPr>
          <w:ilvl w:val="1"/>
          <w:numId w:val="30"/>
        </w:numPr>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Izjava o roku plaćanja – Aneks XI</w:t>
      </w:r>
    </w:p>
    <w:p w:rsidR="00ED76AC" w:rsidRPr="007D745B" w:rsidRDefault="00ED76AC" w:rsidP="00ED76AC">
      <w:pPr>
        <w:numPr>
          <w:ilvl w:val="0"/>
          <w:numId w:val="2"/>
        </w:numPr>
        <w:tabs>
          <w:tab w:val="left" w:pos="0"/>
        </w:tabs>
        <w:autoSpaceDE w:val="0"/>
        <w:autoSpaceDN w:val="0"/>
        <w:adjustRightInd w:val="0"/>
        <w:ind w:left="426" w:hanging="426"/>
        <w:jc w:val="both"/>
        <w:rPr>
          <w:rFonts w:asciiTheme="majorHAnsi" w:hAnsiTheme="majorHAnsi" w:cs="Arial"/>
          <w:sz w:val="22"/>
          <w:szCs w:val="22"/>
        </w:rPr>
      </w:pPr>
      <w:r w:rsidRPr="007D745B">
        <w:rPr>
          <w:rFonts w:asciiTheme="majorHAnsi" w:hAnsiTheme="majorHAnsi" w:cs="Arial"/>
          <w:sz w:val="22"/>
          <w:szCs w:val="22"/>
        </w:rPr>
        <w:t>datum ponude, potpis i pečat ovlaštenog lica,</w:t>
      </w:r>
    </w:p>
    <w:p w:rsidR="00ED76AC" w:rsidRPr="007D745B" w:rsidRDefault="00ED76AC" w:rsidP="00ED76AC">
      <w:pPr>
        <w:tabs>
          <w:tab w:val="left" w:pos="1134"/>
        </w:tabs>
        <w:spacing w:line="276" w:lineRule="auto"/>
        <w:ind w:left="426" w:hanging="426"/>
        <w:jc w:val="both"/>
        <w:rPr>
          <w:rFonts w:asciiTheme="majorHAnsi" w:hAnsiTheme="majorHAnsi" w:cs="Arial"/>
          <w:sz w:val="22"/>
          <w:szCs w:val="22"/>
        </w:rPr>
      </w:pPr>
      <w:r w:rsidRPr="007D745B">
        <w:rPr>
          <w:rFonts w:asciiTheme="majorHAnsi" w:hAnsiTheme="majorHAnsi" w:cs="Arial"/>
          <w:sz w:val="22"/>
          <w:szCs w:val="22"/>
        </w:rPr>
        <w:t>-      popis dokumenata priloženih uz ponudu.</w:t>
      </w:r>
    </w:p>
    <w:p w:rsidR="00ED76AC" w:rsidRPr="005577C0" w:rsidRDefault="00ED76AC" w:rsidP="00ED76AC">
      <w:pPr>
        <w:pStyle w:val="ListParagraph"/>
        <w:ind w:left="0"/>
        <w:jc w:val="both"/>
        <w:rPr>
          <w:rFonts w:asciiTheme="majorHAnsi" w:hAnsiTheme="majorHAnsi"/>
        </w:rPr>
      </w:pPr>
    </w:p>
    <w:p w:rsidR="00ED76AC" w:rsidRPr="005577C0" w:rsidRDefault="00ED76AC" w:rsidP="00ED76AC">
      <w:pPr>
        <w:pStyle w:val="ListParagraph"/>
        <w:ind w:left="0"/>
        <w:jc w:val="both"/>
        <w:rPr>
          <w:rFonts w:asciiTheme="majorHAnsi" w:hAnsiTheme="majorHAnsi"/>
          <w:b/>
          <w:u w:val="single"/>
        </w:rPr>
      </w:pPr>
      <w:r w:rsidRPr="005577C0">
        <w:rPr>
          <w:rFonts w:asciiTheme="majorHAnsi" w:hAnsiTheme="majorHAnsi"/>
          <w:b/>
          <w:u w:val="single"/>
        </w:rPr>
        <w:t>Napomena: Svi Aneksi trebaju biti sastavni dio ponude.</w:t>
      </w: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autoSpaceDE w:val="0"/>
        <w:autoSpaceDN w:val="0"/>
        <w:adjustRightInd w:val="0"/>
        <w:jc w:val="both"/>
        <w:rPr>
          <w:rFonts w:asciiTheme="majorHAnsi" w:hAnsiTheme="majorHAnsi" w:cs="Tahoma"/>
        </w:rPr>
      </w:pPr>
      <w:r w:rsidRPr="005577C0">
        <w:rPr>
          <w:rFonts w:asciiTheme="majorHAnsi" w:hAnsiTheme="majorHAnsi" w:cs="Tahoma"/>
          <w:b/>
        </w:rPr>
        <w:tab/>
      </w:r>
      <w:r w:rsidRPr="005577C0">
        <w:rPr>
          <w:rFonts w:asciiTheme="majorHAnsi" w:hAnsiTheme="majorHAnsi" w:cs="Tahoma"/>
          <w:b/>
        </w:rPr>
        <w:tab/>
      </w:r>
      <w:r w:rsidRPr="005577C0">
        <w:rPr>
          <w:rFonts w:asciiTheme="majorHAnsi" w:hAnsiTheme="majorHAnsi" w:cs="Tahoma"/>
          <w:b/>
        </w:rPr>
        <w:tab/>
      </w:r>
      <w:r w:rsidRPr="005577C0">
        <w:rPr>
          <w:rFonts w:asciiTheme="majorHAnsi" w:hAnsiTheme="majorHAnsi" w:cs="Tahoma"/>
          <w:b/>
        </w:rPr>
        <w:tab/>
      </w:r>
      <w:r w:rsidRPr="005577C0">
        <w:rPr>
          <w:rFonts w:asciiTheme="majorHAnsi" w:hAnsiTheme="majorHAnsi" w:cs="Tahoma"/>
          <w:b/>
        </w:rPr>
        <w:tab/>
      </w:r>
      <w:r w:rsidRPr="005577C0">
        <w:rPr>
          <w:rFonts w:asciiTheme="majorHAnsi" w:hAnsiTheme="majorHAnsi" w:cs="Tahoma"/>
          <w:b/>
        </w:rPr>
        <w:tab/>
      </w:r>
      <w:r w:rsidRPr="005577C0">
        <w:rPr>
          <w:rFonts w:asciiTheme="majorHAnsi" w:hAnsiTheme="majorHAnsi" w:cs="Tahoma"/>
          <w:b/>
        </w:rPr>
        <w:tab/>
      </w:r>
      <w:r w:rsidRPr="005577C0">
        <w:rPr>
          <w:rFonts w:asciiTheme="majorHAnsi" w:hAnsiTheme="majorHAnsi" w:cs="Tahoma"/>
          <w:b/>
        </w:rPr>
        <w:tab/>
        <w:t xml:space="preserve">   </w:t>
      </w:r>
    </w:p>
    <w:p w:rsidR="00ED76AC" w:rsidRPr="005577C0" w:rsidRDefault="00ED76AC" w:rsidP="00ED76AC">
      <w:pPr>
        <w:pStyle w:val="ListParagraph"/>
        <w:ind w:left="1134"/>
        <w:jc w:val="both"/>
        <w:rPr>
          <w:rFonts w:asciiTheme="majorHAnsi" w:eastAsiaTheme="minorHAnsi" w:hAnsiTheme="majorHAnsi"/>
          <w:b/>
        </w:rPr>
      </w:pP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t xml:space="preserve">                MINISTAR</w:t>
      </w:r>
    </w:p>
    <w:p w:rsidR="00ED76AC" w:rsidRPr="005577C0" w:rsidRDefault="00ED76AC" w:rsidP="00ED76AC">
      <w:pPr>
        <w:pStyle w:val="ListParagraph"/>
        <w:ind w:left="1134"/>
        <w:jc w:val="both"/>
        <w:rPr>
          <w:rFonts w:asciiTheme="majorHAnsi" w:eastAsiaTheme="minorHAnsi" w:hAnsiTheme="majorHAnsi"/>
          <w:b/>
        </w:rPr>
      </w:pPr>
    </w:p>
    <w:p w:rsidR="00ED76AC" w:rsidRPr="005577C0" w:rsidRDefault="00ED76AC" w:rsidP="00ED76AC">
      <w:pPr>
        <w:pStyle w:val="ListParagraph"/>
        <w:ind w:left="1134"/>
        <w:jc w:val="both"/>
        <w:rPr>
          <w:rFonts w:asciiTheme="majorHAnsi" w:eastAsiaTheme="minorHAnsi" w:hAnsiTheme="majorHAnsi"/>
          <w:b/>
        </w:rPr>
      </w:pPr>
    </w:p>
    <w:p w:rsidR="00ED76AC" w:rsidRPr="005577C0" w:rsidRDefault="00ED76AC" w:rsidP="00ED76AC">
      <w:pPr>
        <w:pStyle w:val="ListParagraph"/>
        <w:ind w:left="1134"/>
        <w:jc w:val="both"/>
        <w:rPr>
          <w:rFonts w:asciiTheme="majorHAnsi" w:eastAsiaTheme="minorHAnsi" w:hAnsiTheme="majorHAnsi"/>
          <w:b/>
        </w:rPr>
      </w:pP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r>
      <w:r w:rsidRPr="005577C0">
        <w:rPr>
          <w:rFonts w:asciiTheme="majorHAnsi" w:eastAsiaTheme="minorHAnsi" w:hAnsiTheme="majorHAnsi"/>
          <w:b/>
        </w:rPr>
        <w:tab/>
        <w:t>mr.sci.  Šemsudin Dedić, s.r.</w:t>
      </w: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r w:rsidRPr="005577C0">
        <w:rPr>
          <w:rFonts w:asciiTheme="majorHAnsi" w:hAnsiTheme="majorHAnsi"/>
          <w:b/>
        </w:rPr>
        <w:tab/>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t xml:space="preserve">     </w:t>
      </w: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jc w:val="both"/>
        <w:rPr>
          <w:rFonts w:asciiTheme="majorHAnsi" w:hAnsiTheme="majorHAnsi"/>
          <w:b/>
          <w:lang w:eastAsia="hr-HR"/>
        </w:rPr>
      </w:pPr>
    </w:p>
    <w:p w:rsidR="00ED76AC" w:rsidRPr="005577C0" w:rsidRDefault="00ED76AC" w:rsidP="00ED76AC">
      <w:pPr>
        <w:jc w:val="both"/>
        <w:rPr>
          <w:rFonts w:asciiTheme="majorHAnsi" w:hAnsiTheme="majorHAnsi"/>
          <w:b/>
          <w:lang w:eastAsia="hr-HR"/>
        </w:rPr>
      </w:pPr>
    </w:p>
    <w:p w:rsidR="00ED76AC" w:rsidRPr="005577C0" w:rsidRDefault="00ED76AC" w:rsidP="00ED76AC">
      <w:pPr>
        <w:jc w:val="both"/>
        <w:rPr>
          <w:rFonts w:asciiTheme="majorHAnsi" w:hAnsiTheme="majorHAnsi"/>
          <w:b/>
          <w:lang w:eastAsia="hr-HR"/>
        </w:rPr>
      </w:pPr>
    </w:p>
    <w:p w:rsidR="00ED76AC" w:rsidRPr="005577C0" w:rsidRDefault="00ED76AC" w:rsidP="00ED76AC">
      <w:pPr>
        <w:jc w:val="both"/>
        <w:rPr>
          <w:rFonts w:asciiTheme="majorHAnsi" w:hAnsiTheme="majorHAnsi"/>
          <w:b/>
        </w:rPr>
      </w:pPr>
    </w:p>
    <w:p w:rsidR="00ED76AC" w:rsidRPr="005577C0" w:rsidRDefault="00ED76AC" w:rsidP="00ED76AC">
      <w:pPr>
        <w:jc w:val="both"/>
        <w:rPr>
          <w:rFonts w:asciiTheme="majorHAnsi" w:hAnsiTheme="majorHAnsi"/>
          <w:b/>
        </w:rPr>
      </w:pPr>
    </w:p>
    <w:p w:rsidR="00ED76AC" w:rsidRDefault="00ED76AC" w:rsidP="00ED76AC">
      <w:pPr>
        <w:pStyle w:val="ListParagraph"/>
        <w:ind w:left="1134"/>
        <w:jc w:val="both"/>
        <w:rPr>
          <w:rFonts w:asciiTheme="majorHAnsi" w:hAnsiTheme="majorHAnsi"/>
          <w:b/>
        </w:rPr>
      </w:pPr>
    </w:p>
    <w:p w:rsidR="008559E6" w:rsidRDefault="008559E6" w:rsidP="00ED76AC">
      <w:pPr>
        <w:pStyle w:val="ListParagraph"/>
        <w:ind w:left="1134"/>
        <w:jc w:val="both"/>
        <w:rPr>
          <w:rFonts w:asciiTheme="majorHAnsi" w:hAnsiTheme="majorHAnsi"/>
          <w:b/>
        </w:rPr>
      </w:pPr>
    </w:p>
    <w:p w:rsidR="00662447" w:rsidRDefault="00662447" w:rsidP="00ED76AC">
      <w:pPr>
        <w:pStyle w:val="ListParagraph"/>
        <w:ind w:left="1134"/>
        <w:jc w:val="both"/>
        <w:rPr>
          <w:rFonts w:asciiTheme="majorHAnsi" w:hAnsiTheme="majorHAnsi"/>
          <w:b/>
        </w:rPr>
      </w:pPr>
    </w:p>
    <w:p w:rsidR="00662447" w:rsidRDefault="00662447" w:rsidP="00ED76AC">
      <w:pPr>
        <w:pStyle w:val="ListParagraph"/>
        <w:ind w:left="1134"/>
        <w:jc w:val="both"/>
        <w:rPr>
          <w:rFonts w:asciiTheme="majorHAnsi" w:hAnsiTheme="majorHAnsi"/>
          <w:b/>
        </w:rPr>
      </w:pPr>
    </w:p>
    <w:p w:rsidR="008559E6" w:rsidRDefault="008559E6" w:rsidP="00ED76AC">
      <w:pPr>
        <w:pStyle w:val="ListParagraph"/>
        <w:ind w:left="1134"/>
        <w:jc w:val="both"/>
        <w:rPr>
          <w:rFonts w:asciiTheme="majorHAnsi" w:hAnsiTheme="majorHAnsi"/>
          <w:b/>
        </w:rPr>
      </w:pPr>
    </w:p>
    <w:p w:rsidR="008559E6" w:rsidRDefault="008559E6" w:rsidP="00ED76AC">
      <w:pPr>
        <w:pStyle w:val="ListParagraph"/>
        <w:ind w:left="1134"/>
        <w:jc w:val="both"/>
        <w:rPr>
          <w:rFonts w:asciiTheme="majorHAnsi" w:hAnsiTheme="majorHAnsi"/>
          <w:b/>
        </w:rPr>
      </w:pPr>
    </w:p>
    <w:p w:rsidR="008559E6" w:rsidRDefault="008559E6" w:rsidP="00ED76AC">
      <w:pPr>
        <w:pStyle w:val="ListParagraph"/>
        <w:ind w:left="1134"/>
        <w:jc w:val="both"/>
        <w:rPr>
          <w:rFonts w:asciiTheme="majorHAnsi" w:hAnsiTheme="majorHAnsi"/>
          <w:b/>
        </w:rPr>
      </w:pPr>
    </w:p>
    <w:p w:rsidR="008559E6" w:rsidRPr="005577C0" w:rsidRDefault="008559E6" w:rsidP="00ED76AC">
      <w:pPr>
        <w:pStyle w:val="ListParagraph"/>
        <w:ind w:left="1134"/>
        <w:jc w:val="both"/>
        <w:rPr>
          <w:rFonts w:asciiTheme="majorHAnsi" w:hAnsiTheme="majorHAnsi"/>
          <w:b/>
        </w:rPr>
      </w:pPr>
    </w:p>
    <w:p w:rsidR="00ED76AC" w:rsidRPr="005577C0" w:rsidRDefault="00ED76AC" w:rsidP="00ED76AC">
      <w:pPr>
        <w:pStyle w:val="ListParagraph"/>
        <w:ind w:left="0"/>
        <w:rPr>
          <w:rFonts w:asciiTheme="majorHAnsi" w:hAnsiTheme="majorHAnsi"/>
          <w:b/>
        </w:rPr>
      </w:pPr>
    </w:p>
    <w:p w:rsidR="00ED76AC" w:rsidRPr="005577C0" w:rsidRDefault="00ED76AC" w:rsidP="00ED76AC">
      <w:pPr>
        <w:pStyle w:val="ListParagraph"/>
        <w:ind w:left="0"/>
        <w:jc w:val="right"/>
        <w:rPr>
          <w:b/>
        </w:rPr>
      </w:pPr>
      <w:r w:rsidRPr="005577C0">
        <w:rPr>
          <w:b/>
        </w:rPr>
        <w:lastRenderedPageBreak/>
        <w:t>ANEKS I</w:t>
      </w:r>
    </w:p>
    <w:p w:rsidR="00ED76AC" w:rsidRPr="005577C0" w:rsidRDefault="00ED76AC" w:rsidP="00ED76AC">
      <w:pPr>
        <w:pStyle w:val="ListParagraph"/>
        <w:ind w:left="0"/>
        <w:rPr>
          <w:b/>
        </w:rPr>
      </w:pPr>
    </w:p>
    <w:p w:rsidR="00ED76AC" w:rsidRPr="005577C0" w:rsidRDefault="00ED76AC" w:rsidP="00ED76AC">
      <w:pPr>
        <w:pStyle w:val="ListParagraph"/>
        <w:ind w:left="0"/>
        <w:jc w:val="center"/>
        <w:rPr>
          <w:b/>
        </w:rPr>
      </w:pPr>
      <w:r w:rsidRPr="005577C0">
        <w:rPr>
          <w:b/>
        </w:rPr>
        <w:t>OBRAZAC ZA CIJENU PONUDE - USLUGE</w:t>
      </w:r>
    </w:p>
    <w:p w:rsidR="00ED76AC" w:rsidRPr="005577C0" w:rsidRDefault="00ED76AC" w:rsidP="00ED76AC">
      <w:pPr>
        <w:pStyle w:val="ListParagraph"/>
        <w:ind w:left="0"/>
        <w:rPr>
          <w:rFonts w:asciiTheme="majorHAnsi" w:hAnsiTheme="majorHAnsi"/>
          <w:b/>
        </w:rPr>
      </w:pPr>
    </w:p>
    <w:p w:rsidR="00ED76AC" w:rsidRPr="005577C0" w:rsidRDefault="00ED76AC" w:rsidP="00ED76AC">
      <w:pPr>
        <w:widowControl w:val="0"/>
        <w:autoSpaceDE w:val="0"/>
        <w:autoSpaceDN w:val="0"/>
        <w:adjustRightInd w:val="0"/>
        <w:spacing w:line="259" w:lineRule="exact"/>
        <w:rPr>
          <w:b/>
          <w:position w:val="-1"/>
        </w:rPr>
      </w:pPr>
      <w:r w:rsidRPr="005577C0">
        <w:rPr>
          <w:b/>
          <w:position w:val="-1"/>
        </w:rPr>
        <w:t>Naziv ponuđača:____________________________________________________</w:t>
      </w:r>
    </w:p>
    <w:p w:rsidR="00ED76AC" w:rsidRPr="005577C0" w:rsidRDefault="00ED76AC" w:rsidP="00ED76AC">
      <w:pPr>
        <w:widowControl w:val="0"/>
        <w:autoSpaceDE w:val="0"/>
        <w:autoSpaceDN w:val="0"/>
        <w:adjustRightInd w:val="0"/>
        <w:spacing w:line="259" w:lineRule="exact"/>
        <w:rPr>
          <w:b/>
          <w:position w:val="-1"/>
        </w:rPr>
      </w:pPr>
    </w:p>
    <w:p w:rsidR="00ED76AC" w:rsidRPr="005577C0" w:rsidRDefault="00ED76AC" w:rsidP="00ED76AC">
      <w:pPr>
        <w:widowControl w:val="0"/>
        <w:autoSpaceDE w:val="0"/>
        <w:autoSpaceDN w:val="0"/>
        <w:adjustRightInd w:val="0"/>
        <w:spacing w:line="259" w:lineRule="exact"/>
        <w:rPr>
          <w:b/>
          <w:position w:val="-1"/>
        </w:rPr>
      </w:pPr>
      <w:r w:rsidRPr="005577C0">
        <w:rPr>
          <w:b/>
          <w:position w:val="-1"/>
        </w:rPr>
        <w:t>Ponuda broj:________________________________________________________</w:t>
      </w:r>
    </w:p>
    <w:p w:rsidR="00ED76AC" w:rsidRPr="005577C0" w:rsidRDefault="00ED76AC" w:rsidP="00ED76AC">
      <w:pPr>
        <w:widowControl w:val="0"/>
        <w:autoSpaceDE w:val="0"/>
        <w:autoSpaceDN w:val="0"/>
        <w:adjustRightInd w:val="0"/>
        <w:spacing w:line="259" w:lineRule="exact"/>
        <w:rPr>
          <w:b/>
          <w:position w:val="-1"/>
        </w:rPr>
      </w:pPr>
    </w:p>
    <w:p w:rsidR="00ED76AC" w:rsidRPr="005577C0" w:rsidRDefault="00ED76AC" w:rsidP="00ED76AC">
      <w:pPr>
        <w:widowControl w:val="0"/>
        <w:autoSpaceDE w:val="0"/>
        <w:autoSpaceDN w:val="0"/>
        <w:adjustRightInd w:val="0"/>
        <w:spacing w:line="259" w:lineRule="exact"/>
        <w:rPr>
          <w:b/>
          <w:position w:val="-1"/>
        </w:rPr>
      </w:pPr>
      <w:r w:rsidRPr="005577C0">
        <w:rPr>
          <w:b/>
          <w:position w:val="-1"/>
        </w:rPr>
        <w:t>Datum:</w:t>
      </w:r>
    </w:p>
    <w:p w:rsidR="00ED76AC" w:rsidRPr="005577C0" w:rsidRDefault="00ED76AC" w:rsidP="00ED76AC">
      <w:pPr>
        <w:pStyle w:val="ListParagraph"/>
        <w:ind w:left="1134"/>
        <w:jc w:val="both"/>
        <w:rPr>
          <w:rFonts w:asciiTheme="majorHAnsi" w:hAnsiTheme="majorHAnsi"/>
          <w: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701"/>
        <w:gridCol w:w="1559"/>
        <w:gridCol w:w="2126"/>
        <w:gridCol w:w="1559"/>
      </w:tblGrid>
      <w:tr w:rsidR="00ED76AC" w:rsidRPr="005577C0" w:rsidTr="00ED76AC">
        <w:trPr>
          <w:trHeight w:val="697"/>
        </w:trPr>
        <w:tc>
          <w:tcPr>
            <w:tcW w:w="534" w:type="dxa"/>
            <w:vAlign w:val="center"/>
          </w:tcPr>
          <w:p w:rsidR="00ED76AC" w:rsidRPr="005577C0" w:rsidRDefault="00ED76AC" w:rsidP="00ED76AC">
            <w:pPr>
              <w:autoSpaceDE w:val="0"/>
              <w:autoSpaceDN w:val="0"/>
              <w:adjustRightInd w:val="0"/>
              <w:jc w:val="center"/>
              <w:rPr>
                <w:color w:val="000000"/>
                <w:lang w:eastAsia="bs-Latn-BA"/>
              </w:rPr>
            </w:pPr>
            <w:r w:rsidRPr="005577C0">
              <w:rPr>
                <w:b/>
                <w:bCs/>
                <w:color w:val="000000"/>
                <w:lang w:eastAsia="bs-Latn-BA"/>
              </w:rPr>
              <w:t>R.br.</w:t>
            </w:r>
          </w:p>
        </w:tc>
        <w:tc>
          <w:tcPr>
            <w:tcW w:w="2126" w:type="dxa"/>
            <w:vAlign w:val="center"/>
          </w:tcPr>
          <w:p w:rsidR="00ED76AC" w:rsidRPr="005577C0" w:rsidRDefault="00ED76AC" w:rsidP="00ED76AC">
            <w:pPr>
              <w:autoSpaceDE w:val="0"/>
              <w:autoSpaceDN w:val="0"/>
              <w:adjustRightInd w:val="0"/>
              <w:jc w:val="center"/>
              <w:rPr>
                <w:color w:val="000000"/>
                <w:lang w:eastAsia="bs-Latn-BA"/>
              </w:rPr>
            </w:pPr>
            <w:r w:rsidRPr="005577C0">
              <w:rPr>
                <w:b/>
                <w:bCs/>
                <w:color w:val="000000"/>
                <w:lang w:eastAsia="bs-Latn-BA"/>
              </w:rPr>
              <w:t>Naziv usluge</w:t>
            </w:r>
          </w:p>
        </w:tc>
        <w:tc>
          <w:tcPr>
            <w:tcW w:w="1701" w:type="dxa"/>
            <w:vAlign w:val="center"/>
          </w:tcPr>
          <w:p w:rsidR="00ED76AC" w:rsidRPr="005577C0" w:rsidRDefault="00ED76AC" w:rsidP="00ED76AC">
            <w:pPr>
              <w:autoSpaceDE w:val="0"/>
              <w:autoSpaceDN w:val="0"/>
              <w:adjustRightInd w:val="0"/>
              <w:jc w:val="center"/>
              <w:rPr>
                <w:color w:val="000000"/>
                <w:lang w:eastAsia="bs-Latn-BA"/>
              </w:rPr>
            </w:pPr>
            <w:r w:rsidRPr="005577C0">
              <w:rPr>
                <w:b/>
                <w:bCs/>
                <w:color w:val="000000"/>
                <w:lang w:eastAsia="bs-Latn-BA"/>
              </w:rPr>
              <w:t>Jed. mj.</w:t>
            </w:r>
          </w:p>
        </w:tc>
        <w:tc>
          <w:tcPr>
            <w:tcW w:w="1559" w:type="dxa"/>
            <w:vAlign w:val="center"/>
          </w:tcPr>
          <w:p w:rsidR="00ED76AC" w:rsidRPr="005577C0" w:rsidRDefault="00ED76AC" w:rsidP="00ED76AC">
            <w:pPr>
              <w:autoSpaceDE w:val="0"/>
              <w:autoSpaceDN w:val="0"/>
              <w:adjustRightInd w:val="0"/>
              <w:jc w:val="center"/>
              <w:rPr>
                <w:color w:val="000000"/>
                <w:lang w:eastAsia="bs-Latn-BA"/>
              </w:rPr>
            </w:pPr>
            <w:r w:rsidRPr="005577C0">
              <w:rPr>
                <w:b/>
                <w:bCs/>
                <w:color w:val="000000"/>
                <w:lang w:eastAsia="bs-Latn-BA"/>
              </w:rPr>
              <w:t>Okvirna količina (hotelskih rezervacija)</w:t>
            </w:r>
          </w:p>
        </w:tc>
        <w:tc>
          <w:tcPr>
            <w:tcW w:w="2126" w:type="dxa"/>
            <w:vAlign w:val="center"/>
          </w:tcPr>
          <w:p w:rsidR="00ED76AC" w:rsidRPr="005577C0" w:rsidRDefault="00ED76AC" w:rsidP="00ED76AC">
            <w:pPr>
              <w:autoSpaceDE w:val="0"/>
              <w:autoSpaceDN w:val="0"/>
              <w:adjustRightInd w:val="0"/>
              <w:jc w:val="center"/>
              <w:rPr>
                <w:b/>
                <w:bCs/>
                <w:color w:val="000000"/>
                <w:lang w:eastAsia="bs-Latn-BA"/>
              </w:rPr>
            </w:pPr>
            <w:r w:rsidRPr="005577C0">
              <w:rPr>
                <w:b/>
                <w:bCs/>
                <w:color w:val="000000"/>
                <w:lang w:eastAsia="bs-Latn-BA"/>
              </w:rPr>
              <w:t>Jedinična cijena usluge po osobi bez PDV-a</w:t>
            </w:r>
          </w:p>
        </w:tc>
        <w:tc>
          <w:tcPr>
            <w:tcW w:w="1559" w:type="dxa"/>
            <w:vAlign w:val="center"/>
          </w:tcPr>
          <w:p w:rsidR="00ED76AC" w:rsidRPr="005577C0" w:rsidRDefault="00ED76AC" w:rsidP="00ED76AC">
            <w:pPr>
              <w:autoSpaceDE w:val="0"/>
              <w:autoSpaceDN w:val="0"/>
              <w:adjustRightInd w:val="0"/>
              <w:jc w:val="center"/>
              <w:rPr>
                <w:b/>
                <w:bCs/>
                <w:color w:val="000000"/>
                <w:lang w:eastAsia="bs-Latn-BA"/>
              </w:rPr>
            </w:pPr>
            <w:r w:rsidRPr="005577C0">
              <w:rPr>
                <w:b/>
                <w:bCs/>
                <w:color w:val="000000"/>
                <w:lang w:eastAsia="bs-Latn-BA"/>
              </w:rPr>
              <w:t xml:space="preserve">Ukupna </w:t>
            </w:r>
          </w:p>
          <w:p w:rsidR="00ED76AC" w:rsidRPr="005577C0" w:rsidRDefault="00ED76AC" w:rsidP="00ED76AC">
            <w:pPr>
              <w:autoSpaceDE w:val="0"/>
              <w:autoSpaceDN w:val="0"/>
              <w:adjustRightInd w:val="0"/>
              <w:jc w:val="center"/>
              <w:rPr>
                <w:b/>
                <w:bCs/>
                <w:color w:val="000000"/>
                <w:lang w:eastAsia="bs-Latn-BA"/>
              </w:rPr>
            </w:pPr>
            <w:r w:rsidRPr="005577C0">
              <w:rPr>
                <w:b/>
                <w:bCs/>
                <w:color w:val="000000"/>
                <w:lang w:eastAsia="bs-Latn-BA"/>
              </w:rPr>
              <w:t xml:space="preserve">vrijednost bez </w:t>
            </w:r>
          </w:p>
          <w:p w:rsidR="00ED76AC" w:rsidRPr="005577C0" w:rsidRDefault="00ED76AC" w:rsidP="00ED76AC">
            <w:pPr>
              <w:autoSpaceDE w:val="0"/>
              <w:autoSpaceDN w:val="0"/>
              <w:adjustRightInd w:val="0"/>
              <w:jc w:val="center"/>
              <w:rPr>
                <w:b/>
                <w:bCs/>
                <w:color w:val="000000"/>
                <w:lang w:eastAsia="bs-Latn-BA"/>
              </w:rPr>
            </w:pPr>
            <w:r w:rsidRPr="005577C0">
              <w:rPr>
                <w:b/>
                <w:bCs/>
                <w:color w:val="000000"/>
                <w:lang w:eastAsia="bs-Latn-BA"/>
              </w:rPr>
              <w:t>PDV-a</w:t>
            </w:r>
          </w:p>
        </w:tc>
      </w:tr>
      <w:tr w:rsidR="00ED76AC" w:rsidRPr="005577C0" w:rsidTr="00ED76AC">
        <w:trPr>
          <w:trHeight w:val="244"/>
        </w:trPr>
        <w:tc>
          <w:tcPr>
            <w:tcW w:w="534" w:type="dxa"/>
            <w:vAlign w:val="center"/>
          </w:tcPr>
          <w:p w:rsidR="00ED76AC" w:rsidRPr="005577C0" w:rsidRDefault="00ED76AC" w:rsidP="00ED76AC">
            <w:pPr>
              <w:autoSpaceDE w:val="0"/>
              <w:autoSpaceDN w:val="0"/>
              <w:adjustRightInd w:val="0"/>
              <w:jc w:val="center"/>
              <w:rPr>
                <w:b/>
                <w:bCs/>
                <w:i/>
                <w:color w:val="000000"/>
                <w:sz w:val="16"/>
                <w:szCs w:val="16"/>
                <w:lang w:eastAsia="bs-Latn-BA"/>
              </w:rPr>
            </w:pPr>
            <w:r w:rsidRPr="005577C0">
              <w:rPr>
                <w:b/>
                <w:bCs/>
                <w:i/>
                <w:color w:val="000000"/>
                <w:sz w:val="16"/>
                <w:szCs w:val="16"/>
                <w:lang w:eastAsia="bs-Latn-BA"/>
              </w:rPr>
              <w:t>A</w:t>
            </w:r>
          </w:p>
        </w:tc>
        <w:tc>
          <w:tcPr>
            <w:tcW w:w="2126" w:type="dxa"/>
            <w:vAlign w:val="center"/>
          </w:tcPr>
          <w:p w:rsidR="00ED76AC" w:rsidRPr="005577C0" w:rsidRDefault="00ED76AC" w:rsidP="00ED76AC">
            <w:pPr>
              <w:autoSpaceDE w:val="0"/>
              <w:autoSpaceDN w:val="0"/>
              <w:adjustRightInd w:val="0"/>
              <w:jc w:val="center"/>
              <w:rPr>
                <w:b/>
                <w:bCs/>
                <w:i/>
                <w:color w:val="000000"/>
                <w:sz w:val="16"/>
                <w:szCs w:val="16"/>
                <w:lang w:eastAsia="bs-Latn-BA"/>
              </w:rPr>
            </w:pPr>
            <w:r w:rsidRPr="005577C0">
              <w:rPr>
                <w:b/>
                <w:bCs/>
                <w:i/>
                <w:color w:val="000000"/>
                <w:sz w:val="16"/>
                <w:szCs w:val="16"/>
                <w:lang w:eastAsia="bs-Latn-BA"/>
              </w:rPr>
              <w:t>B</w:t>
            </w:r>
          </w:p>
        </w:tc>
        <w:tc>
          <w:tcPr>
            <w:tcW w:w="1701" w:type="dxa"/>
            <w:vAlign w:val="center"/>
          </w:tcPr>
          <w:p w:rsidR="00ED76AC" w:rsidRPr="005577C0" w:rsidRDefault="00ED76AC" w:rsidP="00ED76AC">
            <w:pPr>
              <w:autoSpaceDE w:val="0"/>
              <w:autoSpaceDN w:val="0"/>
              <w:adjustRightInd w:val="0"/>
              <w:jc w:val="center"/>
              <w:rPr>
                <w:b/>
                <w:bCs/>
                <w:i/>
                <w:color w:val="000000"/>
                <w:sz w:val="16"/>
                <w:szCs w:val="16"/>
                <w:lang w:eastAsia="bs-Latn-BA"/>
              </w:rPr>
            </w:pPr>
            <w:r w:rsidRPr="005577C0">
              <w:rPr>
                <w:b/>
                <w:bCs/>
                <w:i/>
                <w:color w:val="000000"/>
                <w:sz w:val="16"/>
                <w:szCs w:val="16"/>
                <w:lang w:eastAsia="bs-Latn-BA"/>
              </w:rPr>
              <w:t>C</w:t>
            </w:r>
          </w:p>
        </w:tc>
        <w:tc>
          <w:tcPr>
            <w:tcW w:w="1559" w:type="dxa"/>
            <w:vAlign w:val="center"/>
          </w:tcPr>
          <w:p w:rsidR="00ED76AC" w:rsidRPr="005577C0" w:rsidRDefault="00ED76AC" w:rsidP="00ED76AC">
            <w:pPr>
              <w:autoSpaceDE w:val="0"/>
              <w:autoSpaceDN w:val="0"/>
              <w:adjustRightInd w:val="0"/>
              <w:jc w:val="center"/>
              <w:rPr>
                <w:b/>
                <w:bCs/>
                <w:i/>
                <w:color w:val="000000"/>
                <w:sz w:val="16"/>
                <w:szCs w:val="16"/>
                <w:lang w:eastAsia="bs-Latn-BA"/>
              </w:rPr>
            </w:pPr>
            <w:r w:rsidRPr="005577C0">
              <w:rPr>
                <w:b/>
                <w:bCs/>
                <w:i/>
                <w:color w:val="000000"/>
                <w:sz w:val="16"/>
                <w:szCs w:val="16"/>
                <w:lang w:eastAsia="bs-Latn-BA"/>
              </w:rPr>
              <w:t>D</w:t>
            </w:r>
          </w:p>
        </w:tc>
        <w:tc>
          <w:tcPr>
            <w:tcW w:w="2126" w:type="dxa"/>
            <w:vAlign w:val="center"/>
          </w:tcPr>
          <w:p w:rsidR="00ED76AC" w:rsidRPr="005577C0" w:rsidRDefault="00ED76AC" w:rsidP="00ED76AC">
            <w:pPr>
              <w:autoSpaceDE w:val="0"/>
              <w:autoSpaceDN w:val="0"/>
              <w:adjustRightInd w:val="0"/>
              <w:jc w:val="center"/>
              <w:rPr>
                <w:b/>
                <w:bCs/>
                <w:i/>
                <w:color w:val="000000"/>
                <w:sz w:val="16"/>
                <w:szCs w:val="16"/>
                <w:lang w:eastAsia="bs-Latn-BA"/>
              </w:rPr>
            </w:pPr>
            <w:r w:rsidRPr="005577C0">
              <w:rPr>
                <w:b/>
                <w:bCs/>
                <w:i/>
                <w:color w:val="000000"/>
                <w:sz w:val="16"/>
                <w:szCs w:val="16"/>
                <w:lang w:eastAsia="bs-Latn-BA"/>
              </w:rPr>
              <w:t>E</w:t>
            </w:r>
          </w:p>
        </w:tc>
        <w:tc>
          <w:tcPr>
            <w:tcW w:w="1559" w:type="dxa"/>
            <w:vAlign w:val="center"/>
          </w:tcPr>
          <w:p w:rsidR="00ED76AC" w:rsidRPr="005577C0" w:rsidRDefault="00ED76AC" w:rsidP="00ED76AC">
            <w:pPr>
              <w:autoSpaceDE w:val="0"/>
              <w:autoSpaceDN w:val="0"/>
              <w:adjustRightInd w:val="0"/>
              <w:jc w:val="center"/>
              <w:rPr>
                <w:b/>
                <w:bCs/>
                <w:i/>
                <w:color w:val="000000"/>
                <w:sz w:val="16"/>
                <w:szCs w:val="16"/>
                <w:lang w:eastAsia="bs-Latn-BA"/>
              </w:rPr>
            </w:pPr>
            <w:r w:rsidRPr="005577C0">
              <w:rPr>
                <w:b/>
                <w:bCs/>
                <w:i/>
                <w:color w:val="000000"/>
                <w:sz w:val="16"/>
                <w:szCs w:val="16"/>
                <w:lang w:eastAsia="bs-Latn-BA"/>
              </w:rPr>
              <w:t>F = D x E</w:t>
            </w:r>
          </w:p>
        </w:tc>
      </w:tr>
      <w:tr w:rsidR="00ED76AC" w:rsidRPr="005577C0" w:rsidTr="00ED76AC">
        <w:trPr>
          <w:trHeight w:val="244"/>
        </w:trPr>
        <w:tc>
          <w:tcPr>
            <w:tcW w:w="534" w:type="dxa"/>
            <w:vAlign w:val="center"/>
          </w:tcPr>
          <w:p w:rsidR="00ED76AC" w:rsidRPr="005577C0" w:rsidRDefault="00ED76AC" w:rsidP="00ED76AC">
            <w:pPr>
              <w:autoSpaceDE w:val="0"/>
              <w:autoSpaceDN w:val="0"/>
              <w:adjustRightInd w:val="0"/>
              <w:jc w:val="center"/>
              <w:rPr>
                <w:bCs/>
                <w:color w:val="000000"/>
                <w:lang w:eastAsia="bs-Latn-BA"/>
              </w:rPr>
            </w:pPr>
            <w:r w:rsidRPr="005577C0">
              <w:rPr>
                <w:bCs/>
                <w:color w:val="000000"/>
                <w:lang w:eastAsia="bs-Latn-BA"/>
              </w:rPr>
              <w:t>1.</w:t>
            </w:r>
          </w:p>
        </w:tc>
        <w:tc>
          <w:tcPr>
            <w:tcW w:w="2126" w:type="dxa"/>
            <w:vAlign w:val="center"/>
          </w:tcPr>
          <w:p w:rsidR="00ED76AC" w:rsidRPr="005577C0" w:rsidRDefault="00ED76AC" w:rsidP="00ED76AC">
            <w:pPr>
              <w:autoSpaceDE w:val="0"/>
              <w:autoSpaceDN w:val="0"/>
              <w:adjustRightInd w:val="0"/>
              <w:jc w:val="both"/>
              <w:rPr>
                <w:b/>
                <w:bCs/>
                <w:color w:val="000000"/>
                <w:lang w:eastAsia="bs-Latn-BA"/>
              </w:rPr>
            </w:pPr>
            <w:r w:rsidRPr="005577C0">
              <w:t xml:space="preserve">Pružanje usluga </w:t>
            </w:r>
            <w:r w:rsidR="002666D3" w:rsidRPr="008559E6">
              <w:t>osiguravanja</w:t>
            </w:r>
            <w:r w:rsidR="002666D3" w:rsidRPr="002666D3">
              <w:rPr>
                <w:color w:val="FF0000"/>
              </w:rPr>
              <w:t xml:space="preserve"> </w:t>
            </w:r>
            <w:r w:rsidRPr="005577C0">
              <w:rPr>
                <w:bCs/>
                <w:color w:val="000000"/>
                <w:lang w:eastAsia="bs-Latn-BA"/>
              </w:rPr>
              <w:t>hotelskog smještaja za zaposlenike na službenom putovanju u zemlji i u inostranstvu</w:t>
            </w:r>
          </w:p>
        </w:tc>
        <w:tc>
          <w:tcPr>
            <w:tcW w:w="1701" w:type="dxa"/>
            <w:vAlign w:val="center"/>
          </w:tcPr>
          <w:p w:rsidR="00ED76AC" w:rsidRPr="005577C0" w:rsidRDefault="00ED76AC" w:rsidP="00ED76AC">
            <w:pPr>
              <w:autoSpaceDE w:val="0"/>
              <w:autoSpaceDN w:val="0"/>
              <w:adjustRightInd w:val="0"/>
              <w:rPr>
                <w:bCs/>
                <w:color w:val="000000"/>
                <w:lang w:eastAsia="bs-Latn-BA"/>
              </w:rPr>
            </w:pPr>
            <w:r w:rsidRPr="005577C0">
              <w:rPr>
                <w:bCs/>
                <w:color w:val="000000"/>
                <w:lang w:eastAsia="bs-Latn-BA"/>
              </w:rPr>
              <w:t xml:space="preserve">Usluga </w:t>
            </w:r>
            <w:r w:rsidR="002666D3" w:rsidRPr="008559E6">
              <w:t xml:space="preserve">osiguravanja </w:t>
            </w:r>
            <w:r w:rsidRPr="005577C0">
              <w:rPr>
                <w:bCs/>
                <w:color w:val="000000"/>
                <w:lang w:eastAsia="bs-Latn-BA"/>
              </w:rPr>
              <w:t>hotelskog smještaja za zaposlenike na službenom putovanju u zemlji i u inostranstvu</w:t>
            </w:r>
          </w:p>
        </w:tc>
        <w:tc>
          <w:tcPr>
            <w:tcW w:w="1559" w:type="dxa"/>
            <w:vAlign w:val="center"/>
          </w:tcPr>
          <w:p w:rsidR="00ED76AC" w:rsidRPr="005577C0" w:rsidRDefault="00ED76AC" w:rsidP="00ED76AC">
            <w:pPr>
              <w:autoSpaceDE w:val="0"/>
              <w:autoSpaceDN w:val="0"/>
              <w:adjustRightInd w:val="0"/>
              <w:jc w:val="center"/>
              <w:rPr>
                <w:b/>
                <w:bCs/>
                <w:lang w:eastAsia="bs-Latn-BA"/>
              </w:rPr>
            </w:pPr>
            <w:r w:rsidRPr="005577C0">
              <w:rPr>
                <w:b/>
                <w:bCs/>
                <w:lang w:eastAsia="bs-Latn-BA"/>
              </w:rPr>
              <w:t>240</w:t>
            </w:r>
          </w:p>
        </w:tc>
        <w:tc>
          <w:tcPr>
            <w:tcW w:w="2126" w:type="dxa"/>
            <w:vAlign w:val="center"/>
          </w:tcPr>
          <w:p w:rsidR="00ED76AC" w:rsidRPr="005577C0" w:rsidRDefault="00ED76AC" w:rsidP="00ED76AC">
            <w:pPr>
              <w:autoSpaceDE w:val="0"/>
              <w:autoSpaceDN w:val="0"/>
              <w:adjustRightInd w:val="0"/>
              <w:jc w:val="center"/>
              <w:rPr>
                <w:bCs/>
                <w:color w:val="000000"/>
                <w:highlight w:val="yellow"/>
                <w:lang w:eastAsia="bs-Latn-BA"/>
              </w:rPr>
            </w:pPr>
          </w:p>
        </w:tc>
        <w:tc>
          <w:tcPr>
            <w:tcW w:w="1559" w:type="dxa"/>
            <w:vAlign w:val="center"/>
          </w:tcPr>
          <w:p w:rsidR="00ED76AC" w:rsidRPr="005577C0" w:rsidRDefault="00ED76AC" w:rsidP="00ED76AC">
            <w:pPr>
              <w:autoSpaceDE w:val="0"/>
              <w:autoSpaceDN w:val="0"/>
              <w:adjustRightInd w:val="0"/>
              <w:jc w:val="center"/>
              <w:rPr>
                <w:bCs/>
                <w:color w:val="000000"/>
                <w:highlight w:val="yellow"/>
                <w:lang w:eastAsia="bs-Latn-BA"/>
              </w:rPr>
            </w:pPr>
          </w:p>
        </w:tc>
      </w:tr>
      <w:tr w:rsidR="00ED76AC" w:rsidRPr="005577C0" w:rsidTr="00ED76AC">
        <w:trPr>
          <w:trHeight w:hRule="exact" w:val="454"/>
        </w:trPr>
        <w:tc>
          <w:tcPr>
            <w:tcW w:w="8046" w:type="dxa"/>
            <w:gridSpan w:val="5"/>
            <w:vAlign w:val="center"/>
          </w:tcPr>
          <w:p w:rsidR="00ED76AC" w:rsidRPr="005577C0" w:rsidRDefault="00ED76AC" w:rsidP="00ED76AC">
            <w:pPr>
              <w:autoSpaceDE w:val="0"/>
              <w:autoSpaceDN w:val="0"/>
              <w:adjustRightInd w:val="0"/>
              <w:rPr>
                <w:b/>
                <w:bCs/>
                <w:color w:val="000000"/>
                <w:lang w:eastAsia="bs-Latn-BA"/>
              </w:rPr>
            </w:pPr>
            <w:r w:rsidRPr="005577C0">
              <w:rPr>
                <w:b/>
                <w:bCs/>
                <w:color w:val="000000"/>
                <w:lang w:eastAsia="bs-Latn-BA"/>
              </w:rPr>
              <w:t>Ukupna  vrijednost  bez PDV-a</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r w:rsidR="00ED76AC" w:rsidRPr="005577C0" w:rsidTr="00ED76AC">
        <w:trPr>
          <w:trHeight w:hRule="exact" w:val="454"/>
        </w:trPr>
        <w:tc>
          <w:tcPr>
            <w:tcW w:w="8046" w:type="dxa"/>
            <w:gridSpan w:val="5"/>
            <w:vAlign w:val="center"/>
          </w:tcPr>
          <w:p w:rsidR="00ED76AC" w:rsidRPr="005577C0" w:rsidRDefault="00ED76AC" w:rsidP="00ED76AC">
            <w:pPr>
              <w:autoSpaceDE w:val="0"/>
              <w:autoSpaceDN w:val="0"/>
              <w:adjustRightInd w:val="0"/>
              <w:rPr>
                <w:b/>
                <w:bCs/>
                <w:color w:val="000000"/>
                <w:lang w:eastAsia="bs-Latn-BA"/>
              </w:rPr>
            </w:pPr>
            <w:r w:rsidRPr="005577C0">
              <w:rPr>
                <w:b/>
                <w:bCs/>
                <w:color w:val="000000"/>
                <w:lang w:eastAsia="bs-Latn-BA"/>
              </w:rPr>
              <w:t>Popust</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r w:rsidR="00ED76AC" w:rsidRPr="005577C0" w:rsidTr="00ED76AC">
        <w:trPr>
          <w:trHeight w:hRule="exact" w:val="454"/>
        </w:trPr>
        <w:tc>
          <w:tcPr>
            <w:tcW w:w="8046" w:type="dxa"/>
            <w:gridSpan w:val="5"/>
            <w:vAlign w:val="center"/>
          </w:tcPr>
          <w:p w:rsidR="00ED76AC" w:rsidRPr="005577C0" w:rsidRDefault="00ED76AC" w:rsidP="00ED76AC">
            <w:pPr>
              <w:autoSpaceDE w:val="0"/>
              <w:autoSpaceDN w:val="0"/>
              <w:adjustRightInd w:val="0"/>
              <w:rPr>
                <w:b/>
                <w:bCs/>
                <w:color w:val="000000"/>
                <w:lang w:eastAsia="bs-Latn-BA"/>
              </w:rPr>
            </w:pPr>
            <w:r w:rsidRPr="005577C0">
              <w:rPr>
                <w:b/>
                <w:bCs/>
                <w:color w:val="000000"/>
                <w:lang w:eastAsia="bs-Latn-BA"/>
              </w:rPr>
              <w:t>Ukupna vrijednost sa popustom bez PDV-a</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r w:rsidR="00ED76AC" w:rsidRPr="005577C0" w:rsidTr="00ED76AC">
        <w:trPr>
          <w:trHeight w:hRule="exact" w:val="1054"/>
        </w:trPr>
        <w:tc>
          <w:tcPr>
            <w:tcW w:w="8046" w:type="dxa"/>
            <w:gridSpan w:val="5"/>
            <w:vAlign w:val="center"/>
          </w:tcPr>
          <w:p w:rsidR="00ED76AC" w:rsidRPr="005577C0" w:rsidRDefault="00ED76AC" w:rsidP="00ED76AC">
            <w:pPr>
              <w:autoSpaceDE w:val="0"/>
              <w:autoSpaceDN w:val="0"/>
              <w:adjustRightInd w:val="0"/>
              <w:rPr>
                <w:b/>
                <w:bCs/>
                <w:color w:val="000000"/>
                <w:lang w:eastAsia="bs-Latn-BA"/>
              </w:rPr>
            </w:pPr>
            <w:r w:rsidRPr="005577C0">
              <w:rPr>
                <w:b/>
                <w:bCs/>
                <w:color w:val="000000"/>
                <w:lang w:eastAsia="bs-Latn-BA"/>
              </w:rPr>
              <w:t xml:space="preserve">PDV 17% </w:t>
            </w:r>
          </w:p>
          <w:p w:rsidR="00ED76AC" w:rsidRPr="005577C0" w:rsidRDefault="00ED76AC" w:rsidP="00ED76AC">
            <w:pPr>
              <w:autoSpaceDE w:val="0"/>
              <w:autoSpaceDN w:val="0"/>
              <w:adjustRightInd w:val="0"/>
              <w:ind w:left="1276" w:hanging="1276"/>
              <w:rPr>
                <w:b/>
                <w:bCs/>
                <w:color w:val="000000"/>
                <w:lang w:eastAsia="bs-Latn-BA"/>
              </w:rPr>
            </w:pPr>
            <w:r w:rsidRPr="005577C0">
              <w:rPr>
                <w:b/>
                <w:bCs/>
                <w:i/>
                <w:color w:val="000000"/>
                <w:u w:val="single"/>
                <w:lang w:eastAsia="bs-Latn-BA"/>
              </w:rPr>
              <w:t>Napomena</w:t>
            </w:r>
            <w:r w:rsidRPr="005577C0">
              <w:rPr>
                <w:b/>
                <w:bCs/>
                <w:color w:val="000000"/>
                <w:lang w:eastAsia="bs-Latn-BA"/>
              </w:rPr>
              <w:t>: PDV se obračunava samo na stavku iz rednog broja 1. (agencijska naknada)</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r w:rsidR="00ED76AC" w:rsidRPr="005577C0" w:rsidTr="00ED76AC">
        <w:trPr>
          <w:trHeight w:hRule="exact" w:val="454"/>
        </w:trPr>
        <w:tc>
          <w:tcPr>
            <w:tcW w:w="8046" w:type="dxa"/>
            <w:gridSpan w:val="5"/>
            <w:vAlign w:val="center"/>
          </w:tcPr>
          <w:p w:rsidR="00ED76AC" w:rsidRPr="005577C0" w:rsidRDefault="00ED76AC" w:rsidP="00ED76AC">
            <w:pPr>
              <w:autoSpaceDE w:val="0"/>
              <w:autoSpaceDN w:val="0"/>
              <w:adjustRightInd w:val="0"/>
              <w:rPr>
                <w:b/>
                <w:bCs/>
                <w:color w:val="000000"/>
                <w:lang w:eastAsia="bs-Latn-BA"/>
              </w:rPr>
            </w:pPr>
            <w:r w:rsidRPr="005577C0">
              <w:rPr>
                <w:b/>
                <w:bCs/>
                <w:color w:val="000000"/>
                <w:lang w:eastAsia="bs-Latn-BA"/>
              </w:rPr>
              <w:t>Ukupna vrijednost sa popustom sa PDV- om</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bl>
    <w:p w:rsidR="00ED76AC" w:rsidRPr="005577C0" w:rsidRDefault="00ED76AC" w:rsidP="00ED76AC">
      <w:pPr>
        <w:pStyle w:val="ListParagraph"/>
        <w:ind w:left="-142" w:right="-30" w:hanging="142"/>
        <w:rPr>
          <w:b/>
          <w:bCs/>
        </w:rPr>
      </w:pPr>
      <w:r w:rsidRPr="005577C0">
        <w:rPr>
          <w:b/>
          <w:bCs/>
        </w:rPr>
        <w:t xml:space="preserve">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512"/>
        <w:gridCol w:w="1559"/>
      </w:tblGrid>
      <w:tr w:rsidR="00ED76AC" w:rsidRPr="005577C0" w:rsidTr="00ED76AC">
        <w:trPr>
          <w:trHeight w:val="310"/>
        </w:trPr>
        <w:tc>
          <w:tcPr>
            <w:tcW w:w="534" w:type="dxa"/>
            <w:vAlign w:val="center"/>
          </w:tcPr>
          <w:p w:rsidR="00ED76AC" w:rsidRPr="005577C0" w:rsidRDefault="00ED76AC" w:rsidP="00ED76AC">
            <w:pPr>
              <w:autoSpaceDE w:val="0"/>
              <w:autoSpaceDN w:val="0"/>
              <w:adjustRightInd w:val="0"/>
              <w:jc w:val="center"/>
              <w:rPr>
                <w:bCs/>
                <w:color w:val="000000"/>
                <w:lang w:eastAsia="bs-Latn-BA"/>
              </w:rPr>
            </w:pPr>
            <w:r w:rsidRPr="005577C0">
              <w:rPr>
                <w:bCs/>
                <w:color w:val="000000"/>
                <w:lang w:eastAsia="bs-Latn-BA"/>
              </w:rPr>
              <w:t>2.</w:t>
            </w:r>
          </w:p>
        </w:tc>
        <w:tc>
          <w:tcPr>
            <w:tcW w:w="7512" w:type="dxa"/>
            <w:vAlign w:val="center"/>
          </w:tcPr>
          <w:p w:rsidR="00ED76AC" w:rsidRPr="005577C0" w:rsidRDefault="00ED76AC" w:rsidP="00ED76AC">
            <w:pPr>
              <w:autoSpaceDE w:val="0"/>
              <w:autoSpaceDN w:val="0"/>
              <w:adjustRightInd w:val="0"/>
              <w:rPr>
                <w:bCs/>
                <w:color w:val="000000"/>
                <w:lang w:eastAsia="bs-Latn-BA"/>
              </w:rPr>
            </w:pPr>
            <w:r w:rsidRPr="005577C0">
              <w:rPr>
                <w:bCs/>
                <w:color w:val="000000"/>
                <w:lang w:eastAsia="bs-Latn-BA"/>
              </w:rPr>
              <w:t>Procijenjena sredstva za plaćanje hotelskog smještaja u zemlji i inostranstvu.</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r w:rsidR="00ED76AC" w:rsidRPr="005577C0" w:rsidTr="00ED76AC">
        <w:trPr>
          <w:trHeight w:val="310"/>
        </w:trPr>
        <w:tc>
          <w:tcPr>
            <w:tcW w:w="534" w:type="dxa"/>
            <w:vAlign w:val="center"/>
          </w:tcPr>
          <w:p w:rsidR="00ED76AC" w:rsidRPr="005577C0" w:rsidRDefault="00ED76AC" w:rsidP="00ED76AC">
            <w:pPr>
              <w:autoSpaceDE w:val="0"/>
              <w:autoSpaceDN w:val="0"/>
              <w:adjustRightInd w:val="0"/>
              <w:jc w:val="center"/>
              <w:rPr>
                <w:bCs/>
                <w:color w:val="000000"/>
                <w:lang w:eastAsia="bs-Latn-BA"/>
              </w:rPr>
            </w:pPr>
            <w:r w:rsidRPr="005577C0">
              <w:rPr>
                <w:bCs/>
                <w:color w:val="000000"/>
                <w:lang w:eastAsia="bs-Latn-BA"/>
              </w:rPr>
              <w:t>3.</w:t>
            </w:r>
          </w:p>
        </w:tc>
        <w:tc>
          <w:tcPr>
            <w:tcW w:w="7512" w:type="dxa"/>
            <w:vAlign w:val="center"/>
          </w:tcPr>
          <w:p w:rsidR="00ED76AC" w:rsidRPr="005577C0" w:rsidRDefault="00ED76AC" w:rsidP="00ED76AC">
            <w:pPr>
              <w:autoSpaceDE w:val="0"/>
              <w:autoSpaceDN w:val="0"/>
              <w:adjustRightInd w:val="0"/>
              <w:rPr>
                <w:b/>
                <w:bCs/>
                <w:color w:val="000000"/>
                <w:lang w:eastAsia="bs-Latn-BA"/>
              </w:rPr>
            </w:pPr>
            <w:r w:rsidRPr="005577C0">
              <w:rPr>
                <w:b/>
                <w:bCs/>
                <w:color w:val="000000"/>
                <w:lang w:eastAsia="bs-Latn-BA"/>
              </w:rPr>
              <w:t>U K U P  N  O: 1 + 2</w:t>
            </w:r>
          </w:p>
        </w:tc>
        <w:tc>
          <w:tcPr>
            <w:tcW w:w="1559" w:type="dxa"/>
            <w:vAlign w:val="center"/>
          </w:tcPr>
          <w:p w:rsidR="00ED76AC" w:rsidRPr="005577C0" w:rsidRDefault="00ED76AC" w:rsidP="00ED76AC">
            <w:pPr>
              <w:autoSpaceDE w:val="0"/>
              <w:autoSpaceDN w:val="0"/>
              <w:adjustRightInd w:val="0"/>
              <w:jc w:val="center"/>
              <w:rPr>
                <w:bCs/>
                <w:color w:val="000000"/>
                <w:lang w:eastAsia="bs-Latn-BA"/>
              </w:rPr>
            </w:pPr>
          </w:p>
        </w:tc>
      </w:tr>
    </w:tbl>
    <w:p w:rsidR="00ED76AC" w:rsidRPr="005577C0" w:rsidRDefault="00ED76AC" w:rsidP="00ED76AC">
      <w:pPr>
        <w:pStyle w:val="ListParagraph"/>
        <w:ind w:left="-142" w:right="-30" w:hanging="142"/>
        <w:rPr>
          <w:b/>
          <w:bCs/>
        </w:rPr>
      </w:pPr>
    </w:p>
    <w:p w:rsidR="00ED76AC" w:rsidRPr="005577C0" w:rsidRDefault="00ED76AC" w:rsidP="00ED76AC">
      <w:pPr>
        <w:pStyle w:val="ListParagraph"/>
        <w:ind w:left="-142" w:right="-30" w:hanging="142"/>
        <w:rPr>
          <w:b/>
        </w:rPr>
      </w:pPr>
      <w:r w:rsidRPr="005577C0">
        <w:rPr>
          <w:b/>
          <w:bCs/>
        </w:rPr>
        <w:t xml:space="preserve">  Napomena: Ponuđena cijena za usluge koje su predmet ove javne nabavke (rezervacije hotelskog smeštaja) ne može biti niža od 1,00 KM. Ako ponuđač u obr</w:t>
      </w:r>
      <w:r w:rsidR="00662447">
        <w:rPr>
          <w:b/>
          <w:bCs/>
        </w:rPr>
        <w:t>a</w:t>
      </w:r>
      <w:r w:rsidRPr="005577C0">
        <w:rPr>
          <w:b/>
          <w:bCs/>
        </w:rPr>
        <w:t>scu ponude iskaže da nema cijenu za predmetnu usluge, odnosno da mu je cijena za predmetnu uslugu niža od jedne  (1,00) KM, njegova ponuda će se odbiti kao neprihvatljiva.</w:t>
      </w:r>
      <w:r w:rsidRPr="005577C0">
        <w:rPr>
          <w:b/>
        </w:rPr>
        <w:tab/>
      </w:r>
    </w:p>
    <w:p w:rsidR="00ED76AC" w:rsidRPr="005577C0" w:rsidRDefault="00ED76AC" w:rsidP="00ED76AC">
      <w:pPr>
        <w:pStyle w:val="ListParagraph"/>
        <w:ind w:left="0"/>
        <w:jc w:val="both"/>
        <w:rPr>
          <w:rFonts w:asciiTheme="majorHAnsi" w:hAnsiTheme="majorHAnsi"/>
        </w:rPr>
      </w:pPr>
    </w:p>
    <w:p w:rsidR="00ED76AC" w:rsidRPr="005577C0" w:rsidRDefault="00ED76AC" w:rsidP="00ED76AC">
      <w:pPr>
        <w:pStyle w:val="ListParagraph"/>
        <w:numPr>
          <w:ilvl w:val="0"/>
          <w:numId w:val="2"/>
        </w:numPr>
        <w:ind w:left="0" w:hanging="284"/>
        <w:jc w:val="both"/>
        <w:rPr>
          <w:rFonts w:asciiTheme="majorHAnsi" w:hAnsiTheme="majorHAnsi"/>
          <w:sz w:val="16"/>
          <w:szCs w:val="16"/>
        </w:rPr>
      </w:pPr>
      <w:r w:rsidRPr="005577C0">
        <w:rPr>
          <w:rFonts w:asciiTheme="majorHAnsi" w:hAnsiTheme="majorHAnsi"/>
          <w:b/>
        </w:rPr>
        <w:t xml:space="preserve">Rok plaćanja: _________________ dana, </w:t>
      </w:r>
      <w:r w:rsidRPr="005577C0">
        <w:rPr>
          <w:rFonts w:asciiTheme="majorHAnsi" w:hAnsiTheme="majorHAnsi"/>
        </w:rPr>
        <w:t>od dana službenog prijema računa</w:t>
      </w:r>
    </w:p>
    <w:p w:rsidR="00ED76AC" w:rsidRPr="005577C0" w:rsidRDefault="00ED76AC" w:rsidP="00ED76AC">
      <w:pPr>
        <w:pStyle w:val="ListParagraph"/>
        <w:ind w:left="0"/>
        <w:jc w:val="both"/>
        <w:rPr>
          <w:rFonts w:asciiTheme="majorHAnsi" w:hAnsiTheme="majorHAnsi"/>
          <w:sz w:val="16"/>
          <w:szCs w:val="16"/>
        </w:rPr>
      </w:pPr>
      <w:r w:rsidRPr="005577C0">
        <w:rPr>
          <w:rFonts w:asciiTheme="majorHAnsi" w:hAnsiTheme="majorHAnsi"/>
          <w:b/>
        </w:rPr>
        <w:t xml:space="preserve">             </w:t>
      </w:r>
      <w:r w:rsidRPr="005577C0">
        <w:rPr>
          <w:rFonts w:asciiTheme="majorHAnsi" w:hAnsiTheme="majorHAnsi"/>
        </w:rPr>
        <w:t xml:space="preserve"> </w:t>
      </w:r>
      <w:r w:rsidRPr="005577C0">
        <w:rPr>
          <w:rFonts w:asciiTheme="majorHAnsi" w:hAnsiTheme="majorHAnsi"/>
          <w:sz w:val="16"/>
          <w:szCs w:val="16"/>
        </w:rPr>
        <w:t>(minimalno 30 dana, a maksimum 60 dana)</w:t>
      </w:r>
    </w:p>
    <w:p w:rsidR="00ED76AC" w:rsidRPr="005577C0" w:rsidRDefault="00ED76AC" w:rsidP="00ED76AC">
      <w:pPr>
        <w:pStyle w:val="ListParagraph"/>
        <w:ind w:left="1"/>
        <w:jc w:val="both"/>
        <w:rPr>
          <w:rFonts w:asciiTheme="majorHAnsi" w:hAnsiTheme="majorHAnsi"/>
          <w:b/>
          <w:sz w:val="16"/>
          <w:szCs w:val="16"/>
        </w:rPr>
      </w:pPr>
    </w:p>
    <w:p w:rsidR="00ED76AC" w:rsidRPr="005577C0" w:rsidRDefault="00ED76AC" w:rsidP="00ED76AC">
      <w:pPr>
        <w:pStyle w:val="ListParagraph"/>
        <w:numPr>
          <w:ilvl w:val="0"/>
          <w:numId w:val="2"/>
        </w:numPr>
        <w:ind w:left="1" w:hanging="285"/>
        <w:jc w:val="both"/>
        <w:rPr>
          <w:rFonts w:asciiTheme="majorHAnsi" w:hAnsiTheme="majorHAnsi"/>
          <w:b/>
          <w:sz w:val="16"/>
          <w:szCs w:val="16"/>
        </w:rPr>
      </w:pPr>
      <w:r w:rsidRPr="005577C0">
        <w:rPr>
          <w:rFonts w:asciiTheme="majorHAnsi" w:hAnsiTheme="majorHAnsi"/>
          <w:b/>
        </w:rPr>
        <w:t xml:space="preserve">Rok za rezervaciju </w:t>
      </w:r>
      <w:r w:rsidRPr="005577C0">
        <w:rPr>
          <w:rFonts w:asciiTheme="majorHAnsi" w:hAnsiTheme="majorHAnsi"/>
        </w:rPr>
        <w:t>hotelskog smještaja   ______(slovima:             )minuta/sati (</w:t>
      </w:r>
      <w:r w:rsidRPr="005577C0">
        <w:rPr>
          <w:rFonts w:asciiTheme="majorHAnsi" w:hAnsiTheme="majorHAnsi"/>
          <w:b/>
        </w:rPr>
        <w:t>zaokružiti</w:t>
      </w:r>
      <w:r w:rsidRPr="005577C0">
        <w:rPr>
          <w:rFonts w:asciiTheme="majorHAnsi" w:hAnsiTheme="majorHAnsi"/>
        </w:rPr>
        <w:t xml:space="preserve">) od zahtjeva Ugovornog organa.                                    </w:t>
      </w:r>
      <w:r w:rsidRPr="005577C0">
        <w:rPr>
          <w:rFonts w:asciiTheme="majorHAnsi" w:hAnsiTheme="majorHAnsi"/>
          <w:b/>
          <w:sz w:val="16"/>
          <w:szCs w:val="16"/>
        </w:rPr>
        <w:t>(upisati)</w:t>
      </w:r>
    </w:p>
    <w:p w:rsidR="00ED76AC" w:rsidRPr="005577C0" w:rsidRDefault="00ED76AC" w:rsidP="00ED76AC">
      <w:pPr>
        <w:ind w:right="-30"/>
        <w:rPr>
          <w:b/>
          <w:sz w:val="22"/>
          <w:szCs w:val="22"/>
        </w:rPr>
      </w:pP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t xml:space="preserve">Cijene moraju biti izražene u KM. </w:t>
      </w: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t xml:space="preserve">Agencijska naknada je fiksna i ne može se mijenjati u toku trajanja </w:t>
      </w:r>
      <w:r w:rsidR="00662447">
        <w:rPr>
          <w:rFonts w:ascii="Times New Roman" w:hAnsi="Times New Roman"/>
          <w:lang w:val="hr-HR"/>
        </w:rPr>
        <w:t>ugovora</w:t>
      </w:r>
      <w:r w:rsidRPr="005577C0">
        <w:rPr>
          <w:rFonts w:ascii="Times New Roman" w:hAnsi="Times New Roman"/>
          <w:lang w:val="hr-HR"/>
        </w:rPr>
        <w:t>.</w:t>
      </w: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lastRenderedPageBreak/>
        <w:t>Ugovorni organi ne smije imati dodatne troškove osim onih koji su navedeni u ovom obrascu.</w:t>
      </w: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t>Eventualni popust obračunava se samo na kolonu 1. (agencijska naknada).</w:t>
      </w: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t>PDV se obračunava samo na stavku iz rednog broja 1 (agencijska naknada).</w:t>
      </w: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t>Cijenu ponude potrebno je iskazati kao zbir ukupne cijene agencijske naknade i ukupno procijenjenih sredstava za plaćanje hotelskog smještaja, odnosno cijena ponude izražava se kao zbir  stavki (1 i 2) kolone F "ukupna cijena" u Obrascu za cijenu ponude.</w:t>
      </w:r>
    </w:p>
    <w:p w:rsidR="00ED76AC" w:rsidRPr="005577C0" w:rsidRDefault="00ED76AC" w:rsidP="00ED76AC">
      <w:pPr>
        <w:pStyle w:val="Default"/>
        <w:numPr>
          <w:ilvl w:val="0"/>
          <w:numId w:val="21"/>
        </w:numPr>
        <w:jc w:val="both"/>
        <w:rPr>
          <w:rFonts w:ascii="Times New Roman" w:hAnsi="Times New Roman"/>
          <w:lang w:val="hr-HR"/>
        </w:rPr>
      </w:pPr>
      <w:r w:rsidRPr="005577C0">
        <w:rPr>
          <w:rFonts w:ascii="Times New Roman" w:hAnsi="Times New Roman"/>
          <w:lang w:val="hr-HR"/>
        </w:rPr>
        <w:t>U slučaju razlika između jedinične cijene i ukupnog iznosa, ispravka će se izvršiti u skladu sa jediničnom cijenom.</w:t>
      </w:r>
    </w:p>
    <w:p w:rsidR="00ED76AC" w:rsidRPr="005577C0" w:rsidRDefault="00ED76AC" w:rsidP="00ED76AC">
      <w:pPr>
        <w:pStyle w:val="Default"/>
        <w:numPr>
          <w:ilvl w:val="0"/>
          <w:numId w:val="21"/>
        </w:numPr>
        <w:ind w:right="-30"/>
        <w:jc w:val="both"/>
        <w:rPr>
          <w:rFonts w:ascii="Times New Roman" w:hAnsi="Times New Roman"/>
          <w:lang w:val="hr-HR"/>
        </w:rPr>
      </w:pPr>
      <w:r w:rsidRPr="005577C0">
        <w:rPr>
          <w:rFonts w:ascii="Times New Roman" w:hAnsi="Times New Roman"/>
          <w:lang w:val="hr-HR"/>
        </w:rPr>
        <w:t>Jedinična cijena stavke se ne smatra računskom greškom, odnosno ne može se ispravljati.</w:t>
      </w:r>
    </w:p>
    <w:p w:rsidR="00ED76AC" w:rsidRPr="005577C0" w:rsidRDefault="00ED76AC" w:rsidP="00ED76AC">
      <w:pPr>
        <w:pStyle w:val="Default"/>
        <w:numPr>
          <w:ilvl w:val="0"/>
          <w:numId w:val="21"/>
        </w:numPr>
        <w:ind w:right="-30"/>
        <w:jc w:val="both"/>
        <w:rPr>
          <w:rFonts w:ascii="Times New Roman" w:hAnsi="Times New Roman"/>
          <w:lang w:val="hr-HR"/>
        </w:rPr>
      </w:pPr>
      <w:r w:rsidRPr="005577C0">
        <w:rPr>
          <w:rFonts w:ascii="Times New Roman" w:hAnsi="Times New Roman"/>
          <w:lang w:val="hr-HR"/>
        </w:rPr>
        <w:t>Usluge rezervacije i obezbjeđivanja hotelskog smještaja vrši se shodno pojedinačnim zahtjevima Ugovornog organa i pojedinačnim narudžbama koje će sadržavati potrebne detalje za svaku uslugu.</w:t>
      </w:r>
    </w:p>
    <w:p w:rsidR="00ED76AC" w:rsidRPr="005577C0" w:rsidRDefault="00ED76AC" w:rsidP="00ED76AC">
      <w:pPr>
        <w:pStyle w:val="Default"/>
        <w:numPr>
          <w:ilvl w:val="0"/>
          <w:numId w:val="21"/>
        </w:numPr>
        <w:ind w:right="-30"/>
        <w:jc w:val="both"/>
        <w:rPr>
          <w:rFonts w:ascii="Times New Roman" w:hAnsi="Times New Roman"/>
          <w:lang w:val="hr-HR"/>
        </w:rPr>
      </w:pPr>
      <w:r w:rsidRPr="005577C0">
        <w:rPr>
          <w:rFonts w:ascii="Times New Roman" w:hAnsi="Times New Roman"/>
          <w:lang w:val="hr-HR"/>
        </w:rPr>
        <w:t xml:space="preserve">Popis osoba koje će Ugovorni organ ovlastiti za obavljanje narudžbi biti će definisan kod potpisa </w:t>
      </w:r>
      <w:r w:rsidR="009030E9">
        <w:rPr>
          <w:rFonts w:ascii="Times New Roman" w:hAnsi="Times New Roman"/>
          <w:lang w:val="hr-HR"/>
        </w:rPr>
        <w:t>Ugovora</w:t>
      </w:r>
      <w:r w:rsidRPr="005577C0">
        <w:rPr>
          <w:rFonts w:ascii="Times New Roman" w:hAnsi="Times New Roman"/>
          <w:lang w:val="hr-HR"/>
        </w:rPr>
        <w:t xml:space="preserve"> sa izabranim ponuđačem.</w:t>
      </w:r>
    </w:p>
    <w:p w:rsidR="00ED76AC" w:rsidRPr="005577C0" w:rsidRDefault="00ED76AC" w:rsidP="00ED76AC">
      <w:pPr>
        <w:jc w:val="both"/>
        <w:rPr>
          <w:b/>
        </w:rPr>
      </w:pPr>
    </w:p>
    <w:p w:rsidR="00ED76AC" w:rsidRPr="005577C0" w:rsidRDefault="00ED76AC" w:rsidP="00ED76AC">
      <w:pPr>
        <w:jc w:val="both"/>
        <w:rPr>
          <w:b/>
        </w:rPr>
      </w:pPr>
    </w:p>
    <w:p w:rsidR="00ED76AC" w:rsidRPr="005577C0" w:rsidRDefault="00ED76AC" w:rsidP="00ED76AC">
      <w:pPr>
        <w:jc w:val="both"/>
        <w:rPr>
          <w:b/>
        </w:rPr>
      </w:pPr>
    </w:p>
    <w:p w:rsidR="00ED76AC" w:rsidRPr="005577C0" w:rsidRDefault="00ED76AC" w:rsidP="00ED76AC">
      <w:pPr>
        <w:jc w:val="both"/>
        <w:rPr>
          <w:b/>
        </w:rPr>
      </w:pPr>
    </w:p>
    <w:p w:rsidR="00ED76AC" w:rsidRPr="005577C0" w:rsidRDefault="00ED76AC" w:rsidP="00ED76AC">
      <w:pPr>
        <w:jc w:val="both"/>
        <w:rPr>
          <w:b/>
        </w:rPr>
      </w:pPr>
      <w:r w:rsidRPr="005577C0">
        <w:rPr>
          <w:b/>
        </w:rPr>
        <w:t>Mjesto i datum</w:t>
      </w:r>
      <w:r w:rsidRPr="005577C0">
        <w:rPr>
          <w:b/>
        </w:rPr>
        <w:tab/>
        <w:t xml:space="preserve">                       M.P.</w:t>
      </w:r>
      <w:r w:rsidRPr="005577C0">
        <w:rPr>
          <w:b/>
        </w:rPr>
        <w:tab/>
      </w:r>
      <w:r w:rsidRPr="005577C0">
        <w:rPr>
          <w:b/>
        </w:rPr>
        <w:tab/>
        <w:t xml:space="preserve">            Potpis ovlaštene osobe</w:t>
      </w:r>
    </w:p>
    <w:p w:rsidR="00ED76AC" w:rsidRPr="005577C0" w:rsidRDefault="00ED76AC" w:rsidP="00ED76AC">
      <w:pPr>
        <w:jc w:val="both"/>
        <w:rPr>
          <w:b/>
        </w:rPr>
      </w:pPr>
    </w:p>
    <w:p w:rsidR="00ED76AC" w:rsidRPr="005577C0" w:rsidRDefault="00ED76AC" w:rsidP="00ED76AC">
      <w:pPr>
        <w:jc w:val="both"/>
        <w:rPr>
          <w:b/>
        </w:rPr>
      </w:pPr>
    </w:p>
    <w:p w:rsidR="00ED76AC" w:rsidRPr="005577C0" w:rsidRDefault="00ED76AC" w:rsidP="00ED76AC">
      <w:pPr>
        <w:jc w:val="both"/>
        <w:rPr>
          <w:b/>
        </w:rPr>
      </w:pPr>
      <w:r w:rsidRPr="005577C0">
        <w:rPr>
          <w:b/>
        </w:rPr>
        <w:t>___________________</w:t>
      </w:r>
      <w:r w:rsidRPr="005577C0">
        <w:rPr>
          <w:b/>
        </w:rPr>
        <w:tab/>
      </w:r>
      <w:r w:rsidRPr="005577C0">
        <w:rPr>
          <w:b/>
        </w:rPr>
        <w:tab/>
      </w:r>
      <w:r w:rsidRPr="005577C0">
        <w:rPr>
          <w:b/>
        </w:rPr>
        <w:tab/>
      </w:r>
      <w:r w:rsidRPr="005577C0">
        <w:rPr>
          <w:b/>
        </w:rPr>
        <w:tab/>
        <w:t xml:space="preserve">            ______________________</w:t>
      </w:r>
    </w:p>
    <w:p w:rsidR="00ED76AC" w:rsidRPr="005577C0" w:rsidRDefault="00ED76AC" w:rsidP="00ED76AC">
      <w:pPr>
        <w:autoSpaceDE w:val="0"/>
        <w:autoSpaceDN w:val="0"/>
        <w:adjustRightInd w:val="0"/>
        <w:rPr>
          <w:rFonts w:asciiTheme="majorHAnsi" w:eastAsiaTheme="minorHAnsi" w:hAnsiTheme="majorHAnsi"/>
          <w:b/>
        </w:rPr>
      </w:pPr>
    </w:p>
    <w:p w:rsidR="00ED76AC" w:rsidRPr="005577C0" w:rsidRDefault="00ED76AC" w:rsidP="00ED76AC">
      <w:pPr>
        <w:contextualSpacing/>
        <w:rPr>
          <w:rFonts w:asciiTheme="majorHAnsi" w:hAnsiTheme="majorHAnsi" w:cs="Arial"/>
          <w:b/>
          <w:bCs/>
        </w:rPr>
      </w:pPr>
    </w:p>
    <w:p w:rsidR="00ED76AC" w:rsidRPr="005577C0" w:rsidRDefault="00ED76AC" w:rsidP="00ED76AC">
      <w:pPr>
        <w:autoSpaceDE w:val="0"/>
        <w:autoSpaceDN w:val="0"/>
        <w:adjustRightInd w:val="0"/>
        <w:jc w:val="both"/>
        <w:rPr>
          <w:rFonts w:asciiTheme="majorHAnsi" w:eastAsiaTheme="min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Default="00ED76AC" w:rsidP="00ED76AC">
      <w:pPr>
        <w:pStyle w:val="ListParagraph"/>
        <w:ind w:left="1134"/>
        <w:jc w:val="both"/>
        <w:rPr>
          <w:rFonts w:asciiTheme="majorHAnsi" w:hAnsiTheme="majorHAnsi"/>
          <w:b/>
        </w:rPr>
      </w:pPr>
    </w:p>
    <w:p w:rsidR="00662447" w:rsidRDefault="00662447" w:rsidP="00ED76AC">
      <w:pPr>
        <w:pStyle w:val="ListParagraph"/>
        <w:ind w:left="1134"/>
        <w:jc w:val="both"/>
        <w:rPr>
          <w:rFonts w:asciiTheme="majorHAnsi" w:hAnsiTheme="majorHAnsi"/>
          <w:b/>
        </w:rPr>
      </w:pPr>
    </w:p>
    <w:p w:rsidR="00662447" w:rsidRDefault="00662447" w:rsidP="00ED76AC">
      <w:pPr>
        <w:pStyle w:val="ListParagraph"/>
        <w:ind w:left="1134"/>
        <w:jc w:val="both"/>
        <w:rPr>
          <w:rFonts w:asciiTheme="majorHAnsi" w:hAnsiTheme="majorHAnsi"/>
          <w:b/>
        </w:rPr>
      </w:pPr>
    </w:p>
    <w:p w:rsidR="00662447" w:rsidRPr="005577C0" w:rsidRDefault="00662447"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pStyle w:val="ListParagraph"/>
        <w:ind w:left="1134"/>
        <w:jc w:val="both"/>
        <w:rPr>
          <w:rFonts w:asciiTheme="majorHAnsi" w:hAnsiTheme="majorHAnsi"/>
          <w:b/>
        </w:rPr>
      </w:pPr>
    </w:p>
    <w:p w:rsidR="00ED76AC" w:rsidRPr="005577C0" w:rsidRDefault="00ED76AC" w:rsidP="00ED76AC">
      <w:pPr>
        <w:jc w:val="both"/>
        <w:rPr>
          <w:rFonts w:asciiTheme="majorHAnsi" w:hAnsiTheme="majorHAnsi"/>
          <w:b/>
        </w:rPr>
      </w:pPr>
    </w:p>
    <w:p w:rsidR="00ED76AC" w:rsidRPr="005577C0" w:rsidRDefault="00ED76AC" w:rsidP="00ED76AC">
      <w:pPr>
        <w:jc w:val="both"/>
        <w:rPr>
          <w:rFonts w:asciiTheme="majorHAnsi" w:hAnsiTheme="majorHAnsi"/>
          <w:b/>
          <w:lang w:eastAsia="hr-HR"/>
        </w:rPr>
      </w:pPr>
    </w:p>
    <w:p w:rsidR="00ED76AC" w:rsidRPr="005577C0" w:rsidRDefault="00ED76AC" w:rsidP="00ED76AC">
      <w:pPr>
        <w:jc w:val="right"/>
        <w:rPr>
          <w:b/>
        </w:rPr>
      </w:pPr>
      <w:r w:rsidRPr="005577C0">
        <w:rPr>
          <w:b/>
          <w:bCs/>
        </w:rPr>
        <w:lastRenderedPageBreak/>
        <w:t>ANEKS II</w:t>
      </w:r>
    </w:p>
    <w:p w:rsidR="00ED76AC" w:rsidRPr="005577C0" w:rsidRDefault="00ED76AC" w:rsidP="00ED76AC">
      <w:pPr>
        <w:rPr>
          <w:rFonts w:asciiTheme="majorHAnsi" w:hAnsiTheme="majorHAnsi"/>
          <w:b/>
          <w:bCs/>
        </w:rPr>
      </w:pPr>
    </w:p>
    <w:p w:rsidR="00ED76AC" w:rsidRPr="005577C0" w:rsidRDefault="00ED76AC" w:rsidP="00ED76AC">
      <w:pPr>
        <w:jc w:val="center"/>
        <w:rPr>
          <w:rFonts w:asciiTheme="majorHAnsi" w:hAnsiTheme="majorHAnsi"/>
          <w:b/>
          <w:bCs/>
        </w:rPr>
      </w:pPr>
      <w:r w:rsidRPr="005577C0">
        <w:rPr>
          <w:rFonts w:asciiTheme="majorHAnsi" w:hAnsiTheme="majorHAnsi"/>
          <w:b/>
          <w:bCs/>
        </w:rPr>
        <w:t>OBRAZAC ZA DOSTAVLJANJE PONUDE - USLUGE</w:t>
      </w:r>
    </w:p>
    <w:p w:rsidR="00ED76AC" w:rsidRPr="005577C0" w:rsidRDefault="00ED76AC" w:rsidP="00ED76AC">
      <w:pPr>
        <w:rPr>
          <w:rFonts w:asciiTheme="majorHAnsi" w:hAnsiTheme="majorHAnsi"/>
          <w:b/>
          <w:bCs/>
        </w:rPr>
      </w:pPr>
    </w:p>
    <w:p w:rsidR="00ED76AC" w:rsidRPr="005577C0" w:rsidRDefault="00ED76AC" w:rsidP="00ED76AC">
      <w:pPr>
        <w:rPr>
          <w:rFonts w:asciiTheme="majorHAnsi" w:hAnsiTheme="majorHAnsi"/>
          <w:bCs/>
        </w:rPr>
      </w:pPr>
      <w:r w:rsidRPr="005577C0">
        <w:rPr>
          <w:rFonts w:asciiTheme="majorHAnsi" w:hAnsiTheme="majorHAnsi"/>
          <w:bCs/>
        </w:rPr>
        <w:t xml:space="preserve">Broj nabavke: </w:t>
      </w:r>
    </w:p>
    <w:p w:rsidR="00ED76AC" w:rsidRPr="005577C0" w:rsidRDefault="00ED76AC" w:rsidP="00ED76AC">
      <w:pPr>
        <w:rPr>
          <w:rFonts w:asciiTheme="majorHAnsi" w:hAnsiTheme="majorHAnsi"/>
        </w:rPr>
      </w:pPr>
      <w:r w:rsidRPr="005577C0">
        <w:rPr>
          <w:rFonts w:asciiTheme="majorHAnsi" w:hAnsiTheme="majorHAnsi"/>
          <w:bCs/>
        </w:rPr>
        <w:t>Broj obavještenja sa Portala JN:</w:t>
      </w:r>
    </w:p>
    <w:p w:rsidR="00ED76AC" w:rsidRPr="005577C0" w:rsidRDefault="00ED76AC" w:rsidP="00ED76AC">
      <w:pPr>
        <w:jc w:val="both"/>
        <w:rPr>
          <w:rFonts w:asciiTheme="majorHAnsi" w:hAnsiTheme="majorHAnsi"/>
          <w:b/>
        </w:rPr>
      </w:pPr>
    </w:p>
    <w:p w:rsidR="00ED76AC" w:rsidRPr="005577C0" w:rsidRDefault="00ED76AC" w:rsidP="00ED76AC">
      <w:pPr>
        <w:jc w:val="both"/>
        <w:rPr>
          <w:rFonts w:asciiTheme="majorHAnsi" w:hAnsiTheme="majorHAnsi"/>
        </w:rPr>
      </w:pPr>
      <w:r w:rsidRPr="005577C0">
        <w:rPr>
          <w:rFonts w:asciiTheme="majorHAnsi" w:hAnsiTheme="majorHAnsi"/>
          <w:b/>
        </w:rPr>
        <w:t>UGOVORNI ORGAN</w:t>
      </w:r>
    </w:p>
    <w:p w:rsidR="00ED76AC" w:rsidRPr="005577C0" w:rsidRDefault="00ED76AC" w:rsidP="00ED76AC">
      <w:pPr>
        <w:jc w:val="both"/>
        <w:rPr>
          <w:rFonts w:asciiTheme="majorHAnsi" w:hAnsiTheme="majorHAnsi"/>
        </w:rPr>
      </w:pPr>
      <w:r w:rsidRPr="005577C0">
        <w:rPr>
          <w:rFonts w:asciiTheme="majorHAnsi" w:hAnsiTheme="majorHAnsi"/>
        </w:rPr>
        <w:t xml:space="preserve">Federalno ministarstvo za poljoprivredu, vodoprivredu i šumarstva, </w:t>
      </w:r>
      <w:r w:rsidR="00662447">
        <w:rPr>
          <w:rFonts w:asciiTheme="majorHAnsi" w:hAnsiTheme="majorHAnsi"/>
        </w:rPr>
        <w:t>Hamdije Čemerlića</w:t>
      </w:r>
      <w:r w:rsidRPr="005577C0">
        <w:rPr>
          <w:rFonts w:asciiTheme="majorHAnsi" w:hAnsiTheme="majorHAnsi"/>
        </w:rPr>
        <w:t xml:space="preserve"> 2, Sarajevo </w:t>
      </w:r>
    </w:p>
    <w:p w:rsidR="00ED76AC" w:rsidRPr="005577C0" w:rsidRDefault="00ED76AC" w:rsidP="00ED76AC">
      <w:pPr>
        <w:jc w:val="both"/>
        <w:rPr>
          <w:rFonts w:asciiTheme="majorHAnsi" w:hAnsiTheme="majorHAnsi"/>
          <w:b/>
          <w:bCs/>
        </w:rPr>
      </w:pPr>
    </w:p>
    <w:p w:rsidR="00ED76AC" w:rsidRPr="005577C0" w:rsidRDefault="00ED76AC" w:rsidP="00ED76AC">
      <w:pPr>
        <w:jc w:val="both"/>
        <w:rPr>
          <w:rFonts w:asciiTheme="majorHAnsi" w:hAnsiTheme="majorHAnsi"/>
          <w:bCs/>
        </w:rPr>
      </w:pPr>
      <w:r w:rsidRPr="005577C0">
        <w:rPr>
          <w:rFonts w:asciiTheme="majorHAnsi" w:hAnsiTheme="majorHAnsi"/>
          <w:b/>
          <w:bCs/>
        </w:rPr>
        <w:t xml:space="preserve">PONUĐAČ </w:t>
      </w:r>
    </w:p>
    <w:p w:rsidR="00ED76AC" w:rsidRPr="005577C0" w:rsidRDefault="00ED76AC" w:rsidP="00ED76AC">
      <w:pPr>
        <w:jc w:val="both"/>
        <w:rPr>
          <w:rFonts w:asciiTheme="majorHAnsi" w:hAnsiTheme="maj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080"/>
      </w:tblGrid>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Naziv i sjedište ponuđača</w:t>
            </w:r>
          </w:p>
          <w:p w:rsidR="00ED76AC" w:rsidRPr="005577C0" w:rsidRDefault="00ED76AC" w:rsidP="00ED76AC">
            <w:pPr>
              <w:jc w:val="both"/>
              <w:rPr>
                <w:rFonts w:asciiTheme="majorHAnsi" w:hAnsiTheme="majorHAnsi"/>
                <w:bCs/>
              </w:rPr>
            </w:pPr>
          </w:p>
        </w:tc>
        <w:tc>
          <w:tcPr>
            <w:tcW w:w="6180" w:type="dxa"/>
          </w:tcPr>
          <w:p w:rsidR="00ED76AC" w:rsidRPr="005577C0" w:rsidRDefault="00ED76AC" w:rsidP="00ED76AC">
            <w:pPr>
              <w:tabs>
                <w:tab w:val="left" w:pos="1145"/>
              </w:tabs>
              <w:jc w:val="both"/>
              <w:rPr>
                <w:rFonts w:asciiTheme="majorHAnsi" w:hAnsiTheme="majorHAnsi"/>
                <w:bCs/>
              </w:rPr>
            </w:pPr>
            <w:r w:rsidRPr="005577C0">
              <w:rPr>
                <w:rFonts w:asciiTheme="majorHAnsi" w:hAnsiTheme="majorHAnsi"/>
                <w:bCs/>
              </w:rPr>
              <w:tab/>
            </w: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Adresa</w:t>
            </w:r>
          </w:p>
          <w:p w:rsidR="00ED76AC" w:rsidRPr="005577C0" w:rsidRDefault="00ED76AC" w:rsidP="00ED76AC">
            <w:pPr>
              <w:jc w:val="both"/>
              <w:rPr>
                <w:rFonts w:asciiTheme="majorHAnsi" w:hAnsiTheme="majorHAnsi"/>
                <w:bCs/>
              </w:rPr>
            </w:pPr>
          </w:p>
        </w:tc>
        <w:tc>
          <w:tcPr>
            <w:tcW w:w="6180" w:type="dxa"/>
          </w:tcPr>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rPr>
                <w:rFonts w:asciiTheme="majorHAnsi" w:hAnsiTheme="majorHAnsi"/>
                <w:bCs/>
              </w:rPr>
            </w:pPr>
            <w:r w:rsidRPr="005577C0">
              <w:rPr>
                <w:rFonts w:asciiTheme="majorHAnsi" w:eastAsiaTheme="minorHAnsi" w:hAnsiTheme="majorHAnsi"/>
              </w:rPr>
              <w:t>IDB/JIB ili nacionalni identifikacijski broj prema zemlji sjedišta privrednog  subjekta</w:t>
            </w:r>
          </w:p>
        </w:tc>
        <w:tc>
          <w:tcPr>
            <w:tcW w:w="6180" w:type="dxa"/>
          </w:tcPr>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Broj žiro računa</w:t>
            </w:r>
          </w:p>
          <w:p w:rsidR="00ED76AC" w:rsidRPr="005577C0" w:rsidRDefault="00ED76AC" w:rsidP="00ED76AC">
            <w:pPr>
              <w:jc w:val="both"/>
              <w:rPr>
                <w:rFonts w:asciiTheme="majorHAnsi" w:hAnsiTheme="majorHAnsi"/>
                <w:bCs/>
              </w:rPr>
            </w:pPr>
          </w:p>
        </w:tc>
        <w:tc>
          <w:tcPr>
            <w:tcW w:w="6180" w:type="dxa"/>
          </w:tcPr>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Da li je ponuđač u sistemu PDV-a</w:t>
            </w:r>
          </w:p>
        </w:tc>
        <w:tc>
          <w:tcPr>
            <w:tcW w:w="6180" w:type="dxa"/>
          </w:tcPr>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Adresa za dostavu pošte</w:t>
            </w:r>
          </w:p>
          <w:p w:rsidR="00ED76AC" w:rsidRPr="005577C0" w:rsidRDefault="00ED76AC" w:rsidP="00ED76AC">
            <w:pPr>
              <w:jc w:val="both"/>
              <w:rPr>
                <w:rFonts w:asciiTheme="majorHAnsi" w:hAnsiTheme="majorHAnsi"/>
                <w:bCs/>
              </w:rPr>
            </w:pPr>
          </w:p>
        </w:tc>
        <w:tc>
          <w:tcPr>
            <w:tcW w:w="6180" w:type="dxa"/>
          </w:tcPr>
          <w:p w:rsidR="00ED76AC" w:rsidRPr="005577C0" w:rsidRDefault="00ED76AC" w:rsidP="00ED76AC">
            <w:pPr>
              <w:jc w:val="both"/>
              <w:rPr>
                <w:rFonts w:asciiTheme="majorHAnsi" w:hAnsiTheme="majorHAnsi"/>
                <w:bCs/>
              </w:rPr>
            </w:pPr>
          </w:p>
        </w:tc>
      </w:tr>
    </w:tbl>
    <w:p w:rsidR="00ED76AC" w:rsidRPr="005577C0" w:rsidRDefault="00ED76AC" w:rsidP="00ED76AC">
      <w:pPr>
        <w:jc w:val="both"/>
        <w:rPr>
          <w:rFonts w:asciiTheme="majorHAnsi" w:hAnsiTheme="majorHAnsi"/>
          <w:bCs/>
        </w:rPr>
      </w:pPr>
    </w:p>
    <w:p w:rsidR="00ED76AC" w:rsidRPr="005577C0" w:rsidRDefault="00ED76AC" w:rsidP="00ED76AC">
      <w:pPr>
        <w:jc w:val="both"/>
        <w:rPr>
          <w:rFonts w:asciiTheme="majorHAnsi" w:hAnsiTheme="majorHAnsi"/>
          <w:bCs/>
        </w:rPr>
      </w:pPr>
      <w:r w:rsidRPr="005577C0">
        <w:rPr>
          <w:rFonts w:asciiTheme="majorHAnsi" w:hAnsiTheme="majorHAnsi"/>
          <w:bCs/>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ED76AC" w:rsidRPr="005577C0" w:rsidRDefault="00ED76AC" w:rsidP="00ED76AC">
      <w:pPr>
        <w:jc w:val="both"/>
        <w:rPr>
          <w:rFonts w:asciiTheme="majorHAnsi" w:hAnsiTheme="majorHAnsi"/>
          <w:b/>
          <w:bCs/>
        </w:rPr>
      </w:pPr>
    </w:p>
    <w:p w:rsidR="00ED76AC" w:rsidRPr="005577C0" w:rsidRDefault="00ED76AC" w:rsidP="00ED76AC">
      <w:pPr>
        <w:jc w:val="both"/>
        <w:rPr>
          <w:rFonts w:asciiTheme="majorHAnsi" w:hAnsiTheme="majorHAnsi"/>
          <w:b/>
          <w:bCs/>
        </w:rPr>
      </w:pPr>
      <w:r w:rsidRPr="005577C0">
        <w:rPr>
          <w:rFonts w:asciiTheme="majorHAnsi" w:hAnsiTheme="majorHAnsi"/>
          <w:b/>
          <w:bCs/>
        </w:rPr>
        <w:t>KONTAKT OSOBA (za konkretnu ponudu)</w:t>
      </w:r>
    </w:p>
    <w:p w:rsidR="00ED76AC" w:rsidRPr="005577C0" w:rsidRDefault="00ED76AC" w:rsidP="00ED76AC">
      <w:pPr>
        <w:jc w:val="both"/>
        <w:rPr>
          <w:rFonts w:asciiTheme="majorHAnsi" w:hAnsiTheme="maj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6090"/>
      </w:tblGrid>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Ime i prezime</w:t>
            </w:r>
          </w:p>
        </w:tc>
        <w:tc>
          <w:tcPr>
            <w:tcW w:w="6180" w:type="dxa"/>
          </w:tcPr>
          <w:p w:rsidR="00ED76AC" w:rsidRPr="005577C0" w:rsidRDefault="00ED76AC" w:rsidP="00ED76AC">
            <w:pPr>
              <w:tabs>
                <w:tab w:val="left" w:pos="1145"/>
              </w:tabs>
              <w:jc w:val="both"/>
              <w:rPr>
                <w:rFonts w:asciiTheme="majorHAnsi" w:hAnsiTheme="majorHAnsi"/>
                <w:bCs/>
              </w:rPr>
            </w:pPr>
          </w:p>
          <w:p w:rsidR="00ED76AC" w:rsidRPr="005577C0" w:rsidRDefault="00ED76AC" w:rsidP="00ED76AC">
            <w:pPr>
              <w:tabs>
                <w:tab w:val="left" w:pos="1145"/>
              </w:tabs>
              <w:jc w:val="both"/>
              <w:rPr>
                <w:rFonts w:asciiTheme="majorHAnsi" w:hAnsiTheme="majorHAnsi"/>
                <w:bCs/>
              </w:rPr>
            </w:pPr>
            <w:r w:rsidRPr="005577C0">
              <w:rPr>
                <w:rFonts w:asciiTheme="majorHAnsi" w:hAnsiTheme="majorHAnsi"/>
                <w:bCs/>
              </w:rPr>
              <w:tab/>
            </w: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Adresa</w:t>
            </w:r>
          </w:p>
        </w:tc>
        <w:tc>
          <w:tcPr>
            <w:tcW w:w="6180" w:type="dxa"/>
          </w:tcPr>
          <w:p w:rsidR="00ED76AC" w:rsidRPr="005577C0" w:rsidRDefault="00ED76AC" w:rsidP="00ED76AC">
            <w:pPr>
              <w:jc w:val="both"/>
              <w:rPr>
                <w:rFonts w:asciiTheme="majorHAnsi" w:hAnsiTheme="majorHAnsi"/>
                <w:bCs/>
              </w:rPr>
            </w:pPr>
          </w:p>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Telefon</w:t>
            </w:r>
          </w:p>
        </w:tc>
        <w:tc>
          <w:tcPr>
            <w:tcW w:w="6180" w:type="dxa"/>
          </w:tcPr>
          <w:p w:rsidR="00ED76AC" w:rsidRPr="005577C0" w:rsidRDefault="00ED76AC" w:rsidP="00ED76AC">
            <w:pPr>
              <w:jc w:val="both"/>
              <w:rPr>
                <w:rFonts w:asciiTheme="majorHAnsi" w:hAnsiTheme="majorHAnsi"/>
                <w:bCs/>
              </w:rPr>
            </w:pPr>
          </w:p>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Faks</w:t>
            </w:r>
          </w:p>
        </w:tc>
        <w:tc>
          <w:tcPr>
            <w:tcW w:w="6180" w:type="dxa"/>
          </w:tcPr>
          <w:p w:rsidR="00ED76AC" w:rsidRPr="005577C0" w:rsidRDefault="00ED76AC" w:rsidP="00ED76AC">
            <w:pPr>
              <w:jc w:val="both"/>
              <w:rPr>
                <w:rFonts w:asciiTheme="majorHAnsi" w:hAnsiTheme="majorHAnsi"/>
                <w:bCs/>
              </w:rPr>
            </w:pPr>
          </w:p>
          <w:p w:rsidR="00ED76AC" w:rsidRPr="005577C0" w:rsidRDefault="00ED76AC" w:rsidP="00ED76AC">
            <w:pPr>
              <w:jc w:val="both"/>
              <w:rPr>
                <w:rFonts w:asciiTheme="majorHAnsi" w:hAnsiTheme="majorHAnsi"/>
                <w:bCs/>
              </w:rPr>
            </w:pPr>
          </w:p>
        </w:tc>
      </w:tr>
      <w:tr w:rsidR="00ED76AC" w:rsidRPr="005577C0" w:rsidTr="00ED76AC">
        <w:tc>
          <w:tcPr>
            <w:tcW w:w="2898" w:type="dxa"/>
          </w:tcPr>
          <w:p w:rsidR="00ED76AC" w:rsidRPr="005577C0" w:rsidRDefault="00ED76AC" w:rsidP="00ED76AC">
            <w:pPr>
              <w:jc w:val="both"/>
              <w:rPr>
                <w:rFonts w:asciiTheme="majorHAnsi" w:hAnsiTheme="majorHAnsi"/>
                <w:bCs/>
              </w:rPr>
            </w:pPr>
            <w:r w:rsidRPr="005577C0">
              <w:rPr>
                <w:rFonts w:asciiTheme="majorHAnsi" w:hAnsiTheme="majorHAnsi"/>
                <w:bCs/>
              </w:rPr>
              <w:t>E-mail</w:t>
            </w:r>
          </w:p>
        </w:tc>
        <w:tc>
          <w:tcPr>
            <w:tcW w:w="6180" w:type="dxa"/>
          </w:tcPr>
          <w:p w:rsidR="00ED76AC" w:rsidRPr="005577C0" w:rsidRDefault="00ED76AC" w:rsidP="00ED76AC">
            <w:pPr>
              <w:jc w:val="both"/>
              <w:rPr>
                <w:rFonts w:asciiTheme="majorHAnsi" w:hAnsiTheme="majorHAnsi"/>
                <w:bCs/>
              </w:rPr>
            </w:pPr>
          </w:p>
          <w:p w:rsidR="00ED76AC" w:rsidRPr="005577C0" w:rsidRDefault="00ED76AC" w:rsidP="00ED76AC">
            <w:pPr>
              <w:jc w:val="both"/>
              <w:rPr>
                <w:rFonts w:asciiTheme="majorHAnsi" w:hAnsiTheme="majorHAnsi"/>
                <w:bCs/>
              </w:rPr>
            </w:pPr>
          </w:p>
        </w:tc>
      </w:tr>
    </w:tbl>
    <w:p w:rsidR="00ED76AC" w:rsidRPr="005577C0" w:rsidRDefault="00ED76AC" w:rsidP="00ED76AC">
      <w:pPr>
        <w:ind w:left="540"/>
        <w:jc w:val="both"/>
        <w:rPr>
          <w:rFonts w:asciiTheme="majorHAnsi" w:hAnsiTheme="majorHAnsi"/>
          <w:bCs/>
        </w:rPr>
      </w:pPr>
    </w:p>
    <w:p w:rsidR="00ED76AC" w:rsidRDefault="00ED76AC" w:rsidP="00ED76AC">
      <w:pPr>
        <w:spacing w:line="240" w:lineRule="exact"/>
        <w:jc w:val="both"/>
        <w:rPr>
          <w:rFonts w:asciiTheme="majorHAnsi" w:hAnsiTheme="majorHAnsi"/>
          <w:b/>
          <w:bCs/>
        </w:rPr>
      </w:pPr>
    </w:p>
    <w:p w:rsidR="008559E6" w:rsidRPr="005577C0" w:rsidRDefault="008559E6" w:rsidP="00ED76AC">
      <w:pPr>
        <w:spacing w:line="240" w:lineRule="exact"/>
        <w:jc w:val="both"/>
        <w:rPr>
          <w:rFonts w:asciiTheme="majorHAnsi" w:hAnsiTheme="majorHAnsi"/>
          <w:b/>
          <w:bCs/>
        </w:rPr>
      </w:pPr>
    </w:p>
    <w:p w:rsidR="00662447" w:rsidRDefault="00662447" w:rsidP="00597A90">
      <w:pPr>
        <w:spacing w:line="240" w:lineRule="exact"/>
        <w:jc w:val="center"/>
        <w:rPr>
          <w:rFonts w:asciiTheme="majorHAnsi" w:hAnsiTheme="majorHAnsi"/>
          <w:b/>
          <w:bCs/>
        </w:rPr>
      </w:pPr>
    </w:p>
    <w:p w:rsidR="007D745B" w:rsidRDefault="007D745B" w:rsidP="00597A90">
      <w:pPr>
        <w:spacing w:line="240" w:lineRule="exact"/>
        <w:jc w:val="center"/>
        <w:rPr>
          <w:rFonts w:asciiTheme="majorHAnsi" w:hAnsiTheme="majorHAnsi"/>
          <w:b/>
          <w:bCs/>
        </w:rPr>
      </w:pPr>
    </w:p>
    <w:p w:rsidR="00662447" w:rsidRDefault="00662447" w:rsidP="00597A90">
      <w:pPr>
        <w:spacing w:line="240" w:lineRule="exact"/>
        <w:jc w:val="center"/>
        <w:rPr>
          <w:rFonts w:asciiTheme="majorHAnsi" w:hAnsiTheme="majorHAnsi"/>
          <w:b/>
          <w:bCs/>
        </w:rPr>
      </w:pPr>
    </w:p>
    <w:p w:rsidR="00ED76AC" w:rsidRPr="005577C0" w:rsidRDefault="00ED76AC" w:rsidP="00597A90">
      <w:pPr>
        <w:spacing w:line="240" w:lineRule="exact"/>
        <w:jc w:val="center"/>
        <w:rPr>
          <w:rFonts w:asciiTheme="majorHAnsi" w:hAnsiTheme="majorHAnsi"/>
          <w:b/>
          <w:bCs/>
        </w:rPr>
      </w:pPr>
      <w:r w:rsidRPr="005577C0">
        <w:rPr>
          <w:rFonts w:asciiTheme="majorHAnsi" w:hAnsiTheme="majorHAnsi"/>
          <w:b/>
          <w:bCs/>
        </w:rPr>
        <w:lastRenderedPageBreak/>
        <w:t>IZJAVA PONUĐAČA</w:t>
      </w:r>
    </w:p>
    <w:p w:rsidR="00ED76AC" w:rsidRPr="005577C0" w:rsidRDefault="00ED76AC" w:rsidP="00ED76AC">
      <w:pPr>
        <w:autoSpaceDE w:val="0"/>
        <w:autoSpaceDN w:val="0"/>
        <w:adjustRightInd w:val="0"/>
        <w:spacing w:line="240" w:lineRule="exact"/>
        <w:jc w:val="both"/>
        <w:rPr>
          <w:rFonts w:asciiTheme="majorHAnsi" w:eastAsiaTheme="minorHAnsi" w:hAnsiTheme="majorHAnsi"/>
        </w:rPr>
      </w:pPr>
      <w:r w:rsidRPr="005577C0">
        <w:rPr>
          <w:rFonts w:asciiTheme="majorHAnsi" w:hAnsiTheme="majorHAnsi"/>
          <w:bCs/>
        </w:rPr>
        <w:t>*Ukoliko ponudu dostavlja grupa ponuđača, onda Izjavu ponuđača popunjava predstavnik grupe ponuđača</w:t>
      </w:r>
      <w:r w:rsidRPr="005577C0">
        <w:rPr>
          <w:rFonts w:asciiTheme="majorHAnsi" w:eastAsiaTheme="minorHAnsi" w:hAnsiTheme="majorHAnsi"/>
        </w:rPr>
        <w:t xml:space="preserve">ovlašten za komunikaciju s ugovornim organom. </w:t>
      </w:r>
    </w:p>
    <w:p w:rsidR="00ED76AC" w:rsidRPr="005577C0" w:rsidRDefault="00ED76AC" w:rsidP="00ED76AC">
      <w:pPr>
        <w:spacing w:line="240" w:lineRule="exact"/>
        <w:jc w:val="both"/>
        <w:rPr>
          <w:rFonts w:asciiTheme="majorHAnsi" w:hAnsiTheme="majorHAnsi"/>
          <w:b/>
          <w:bCs/>
        </w:rPr>
      </w:pPr>
    </w:p>
    <w:p w:rsidR="00ED76AC" w:rsidRPr="005577C0" w:rsidRDefault="00ED76AC" w:rsidP="00ED76AC">
      <w:pPr>
        <w:spacing w:line="240" w:lineRule="exact"/>
        <w:jc w:val="both"/>
        <w:rPr>
          <w:rFonts w:asciiTheme="majorHAnsi" w:hAnsiTheme="majorHAnsi"/>
          <w:bCs/>
        </w:rPr>
      </w:pPr>
      <w:r w:rsidRPr="005577C0">
        <w:rPr>
          <w:rFonts w:asciiTheme="majorHAnsi" w:hAnsiTheme="majorHAnsi"/>
          <w:bCs/>
        </w:rPr>
        <w:t xml:space="preserve">U postupku javne nabavke, koju ste pokrenuli </w:t>
      </w:r>
      <w:r w:rsidRPr="002666D3">
        <w:rPr>
          <w:rFonts w:asciiTheme="majorHAnsi" w:hAnsiTheme="majorHAnsi"/>
          <w:bCs/>
        </w:rPr>
        <w:t>i koja je objavljena na Portalu javnih nabavki</w:t>
      </w:r>
      <w:r w:rsidRPr="005577C0">
        <w:rPr>
          <w:rFonts w:asciiTheme="majorHAnsi" w:hAnsiTheme="majorHAnsi"/>
          <w:bCs/>
        </w:rPr>
        <w:t>, Broj obavještenja o nabavci…………………................, dana…………………...dostavljamo ponudu i izjavljujemo slijedeće:</w:t>
      </w: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numPr>
          <w:ilvl w:val="0"/>
          <w:numId w:val="3"/>
        </w:numPr>
        <w:spacing w:line="240" w:lineRule="exact"/>
        <w:ind w:left="284" w:hanging="284"/>
        <w:jc w:val="both"/>
        <w:rPr>
          <w:rFonts w:asciiTheme="majorHAnsi" w:hAnsiTheme="majorHAnsi"/>
          <w:bCs/>
        </w:rPr>
      </w:pPr>
      <w:r w:rsidRPr="005577C0">
        <w:rPr>
          <w:rFonts w:asciiTheme="majorHAnsi" w:hAnsiTheme="majorHAnsi"/>
          <w:bCs/>
        </w:rPr>
        <w:t>U skladu sa sadržajem poziva za dostavu ponuda po posebnom režimu za usluge iz Aneksa II, dio B Zakona o javnim nabavkama BiH za pružanje usluga osiguranja hotelskog smještaja za zaposlenike na službenom putovanju u zemlji i u inostranstvu broj broj:...........................(broj nabavke koju je dao ugovorni organ), ovom Izjavom prihvatamo njene odredbe u cjelosti, bez ikakvih rezervi ili ograničenja.</w:t>
      </w:r>
    </w:p>
    <w:p w:rsidR="00ED76AC" w:rsidRPr="005577C0" w:rsidRDefault="00ED76AC" w:rsidP="00ED76AC">
      <w:pPr>
        <w:numPr>
          <w:ilvl w:val="0"/>
          <w:numId w:val="3"/>
        </w:numPr>
        <w:spacing w:line="240" w:lineRule="exact"/>
        <w:ind w:left="284" w:hanging="284"/>
        <w:jc w:val="both"/>
        <w:rPr>
          <w:rFonts w:asciiTheme="majorHAnsi" w:hAnsiTheme="majorHAnsi"/>
          <w:bCs/>
        </w:rPr>
      </w:pPr>
      <w:r w:rsidRPr="005577C0">
        <w:rPr>
          <w:rFonts w:asciiTheme="majorHAnsi" w:hAnsiTheme="majorHAnsi"/>
          <w:bCs/>
        </w:rPr>
        <w:t xml:space="preserve">Ovom ponudom odgovaramo Pozivu za dostavu ponuda po posebnom režimu za usluge iz  Aneksa II, dio B Zakona o javnim nabavkama BiH za pružanje usluga osiguranja hotelskog smještaja za zaposlenike na službenom putovanju u zemlji i u inostranstvu, za potrebe Federalnog ministarstva poljoprivrede, vodoprivrede i šumarstva, u skladu sa uslovima utvrđenim pozivu, kriterijima i utvrđenim rokovima, bez ikakvih rezervi ili ograničenja.  </w:t>
      </w:r>
    </w:p>
    <w:p w:rsidR="00ED76AC" w:rsidRPr="005577C0" w:rsidRDefault="00ED76AC" w:rsidP="00ED76AC">
      <w:pPr>
        <w:spacing w:line="240" w:lineRule="exact"/>
        <w:ind w:left="720"/>
        <w:jc w:val="both"/>
        <w:rPr>
          <w:rFonts w:asciiTheme="majorHAnsi" w:hAnsiTheme="majorHAnsi"/>
          <w:bCs/>
        </w:rPr>
      </w:pPr>
    </w:p>
    <w:p w:rsidR="00ED76AC" w:rsidRPr="005577C0" w:rsidRDefault="00ED76AC" w:rsidP="00ED76AC">
      <w:pPr>
        <w:pStyle w:val="ListParagraph"/>
        <w:numPr>
          <w:ilvl w:val="0"/>
          <w:numId w:val="3"/>
        </w:numPr>
        <w:spacing w:line="240" w:lineRule="exact"/>
        <w:ind w:left="284" w:hanging="284"/>
        <w:jc w:val="both"/>
        <w:rPr>
          <w:rFonts w:asciiTheme="majorHAnsi" w:hAnsiTheme="majorHAnsi"/>
          <w:b/>
          <w:bCs/>
        </w:rPr>
      </w:pPr>
      <w:r w:rsidRPr="005577C0">
        <w:rPr>
          <w:rFonts w:asciiTheme="majorHAnsi" w:hAnsiTheme="majorHAnsi"/>
          <w:b/>
          <w:bCs/>
        </w:rPr>
        <w:t>CIJENA PONUDE (obavezno popuniti):</w:t>
      </w:r>
    </w:p>
    <w:p w:rsidR="00ED76AC" w:rsidRPr="005577C0" w:rsidRDefault="00ED76AC" w:rsidP="00ED76AC">
      <w:pPr>
        <w:spacing w:line="240" w:lineRule="exact"/>
        <w:ind w:left="720"/>
        <w:jc w:val="both"/>
        <w:rPr>
          <w:rFonts w:asciiTheme="majorHAnsi" w:hAnsiTheme="majorHAnsi"/>
          <w:bCs/>
        </w:rPr>
      </w:pPr>
      <w:r w:rsidRPr="005577C0">
        <w:rPr>
          <w:rFonts w:asciiTheme="majorHAnsi" w:hAnsiTheme="majorHAnsi"/>
          <w:bC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D76AC" w:rsidRPr="005577C0" w:rsidTr="00ED76AC">
        <w:tc>
          <w:tcPr>
            <w:tcW w:w="9356" w:type="dxa"/>
          </w:tcPr>
          <w:p w:rsidR="00ED76AC" w:rsidRPr="005577C0" w:rsidRDefault="00ED76AC" w:rsidP="00ED76AC">
            <w:pPr>
              <w:spacing w:line="240" w:lineRule="exact"/>
              <w:jc w:val="both"/>
              <w:rPr>
                <w:rFonts w:asciiTheme="majorHAnsi" w:hAnsiTheme="majorHAnsi"/>
                <w:bCs/>
              </w:rPr>
            </w:pPr>
            <w:r w:rsidRPr="005577C0">
              <w:rPr>
                <w:rFonts w:asciiTheme="majorHAnsi" w:hAnsiTheme="majorHAnsi"/>
                <w:bCs/>
              </w:rPr>
              <w:t>Ukupna cijena naše ponude (bez PDV-a) iznosi ________________________KM ili slovima</w:t>
            </w:r>
          </w:p>
          <w:p w:rsidR="00ED76AC" w:rsidRPr="005577C0" w:rsidRDefault="00ED76AC" w:rsidP="00ED76AC">
            <w:pPr>
              <w:tabs>
                <w:tab w:val="left" w:pos="1145"/>
              </w:tabs>
              <w:spacing w:line="240" w:lineRule="exact"/>
              <w:jc w:val="both"/>
              <w:rPr>
                <w:rFonts w:asciiTheme="majorHAnsi" w:hAnsiTheme="majorHAnsi"/>
                <w:bCs/>
              </w:rPr>
            </w:pPr>
            <w:r w:rsidRPr="005577C0">
              <w:rPr>
                <w:rFonts w:asciiTheme="majorHAnsi" w:hAnsiTheme="majorHAnsi"/>
                <w:bCs/>
              </w:rPr>
              <w:t>___________________________________________________________________________________________</w:t>
            </w:r>
            <w:r w:rsidRPr="005577C0">
              <w:rPr>
                <w:rFonts w:asciiTheme="majorHAnsi" w:hAnsiTheme="majorHAnsi"/>
                <w:bCs/>
              </w:rPr>
              <w:tab/>
            </w:r>
          </w:p>
        </w:tc>
      </w:tr>
      <w:tr w:rsidR="00ED76AC" w:rsidRPr="005577C0" w:rsidTr="00ED76AC">
        <w:tc>
          <w:tcPr>
            <w:tcW w:w="9356" w:type="dxa"/>
          </w:tcPr>
          <w:p w:rsidR="00ED76AC" w:rsidRPr="005577C0" w:rsidRDefault="00ED76AC" w:rsidP="00ED76AC">
            <w:pPr>
              <w:jc w:val="both"/>
              <w:rPr>
                <w:rFonts w:asciiTheme="majorHAnsi" w:hAnsiTheme="majorHAnsi"/>
                <w:bCs/>
              </w:rPr>
            </w:pPr>
            <w:r w:rsidRPr="005577C0">
              <w:rPr>
                <w:rFonts w:asciiTheme="majorHAnsi" w:hAnsiTheme="majorHAnsi"/>
                <w:bCs/>
              </w:rPr>
              <w:t>Popust  iznosi _______________KM</w:t>
            </w:r>
          </w:p>
          <w:p w:rsidR="00ED76AC" w:rsidRPr="005577C0" w:rsidRDefault="00ED76AC" w:rsidP="00ED76AC">
            <w:pPr>
              <w:jc w:val="both"/>
              <w:rPr>
                <w:rFonts w:asciiTheme="majorHAnsi" w:hAnsiTheme="majorHAnsi"/>
                <w:bCs/>
              </w:rPr>
            </w:pPr>
          </w:p>
        </w:tc>
      </w:tr>
      <w:tr w:rsidR="00ED76AC" w:rsidRPr="005577C0" w:rsidTr="00ED76AC">
        <w:tc>
          <w:tcPr>
            <w:tcW w:w="9356" w:type="dxa"/>
          </w:tcPr>
          <w:p w:rsidR="00ED76AC" w:rsidRPr="005577C0" w:rsidRDefault="00ED76AC" w:rsidP="00ED76AC">
            <w:pPr>
              <w:jc w:val="both"/>
              <w:rPr>
                <w:rFonts w:asciiTheme="majorHAnsi" w:hAnsiTheme="majorHAnsi"/>
                <w:bCs/>
              </w:rPr>
            </w:pPr>
            <w:r w:rsidRPr="005577C0">
              <w:rPr>
                <w:rFonts w:asciiTheme="majorHAnsi" w:hAnsiTheme="majorHAnsi"/>
                <w:bCs/>
              </w:rPr>
              <w:t>Ukupna cijena naše ponude (bez PDV-a) i sa uključenim popustom iznosi _____________KM ili slovima___________________________________________________________________________</w:t>
            </w:r>
          </w:p>
        </w:tc>
      </w:tr>
      <w:tr w:rsidR="00ED76AC" w:rsidRPr="005577C0" w:rsidTr="00ED76AC">
        <w:tc>
          <w:tcPr>
            <w:tcW w:w="9356" w:type="dxa"/>
          </w:tcPr>
          <w:p w:rsidR="00ED76AC" w:rsidRPr="005577C0" w:rsidRDefault="00ED76AC" w:rsidP="00ED76AC">
            <w:pPr>
              <w:jc w:val="both"/>
              <w:rPr>
                <w:rFonts w:asciiTheme="majorHAnsi" w:hAnsiTheme="majorHAnsi"/>
                <w:bCs/>
              </w:rPr>
            </w:pPr>
            <w:r w:rsidRPr="005577C0">
              <w:rPr>
                <w:rFonts w:asciiTheme="majorHAnsi" w:hAnsiTheme="majorHAnsi"/>
                <w:bCs/>
              </w:rPr>
              <w:t>PDV (17%) iznosi_____________KM ili slovima _______________________________________________</w:t>
            </w:r>
          </w:p>
        </w:tc>
      </w:tr>
      <w:tr w:rsidR="00ED76AC" w:rsidRPr="005577C0" w:rsidTr="00ED76AC">
        <w:tc>
          <w:tcPr>
            <w:tcW w:w="9356" w:type="dxa"/>
          </w:tcPr>
          <w:p w:rsidR="00ED76AC" w:rsidRPr="005577C0" w:rsidRDefault="00ED76AC" w:rsidP="00ED76AC">
            <w:pPr>
              <w:jc w:val="both"/>
              <w:rPr>
                <w:rFonts w:asciiTheme="majorHAnsi" w:hAnsiTheme="majorHAnsi"/>
                <w:bCs/>
              </w:rPr>
            </w:pPr>
            <w:r w:rsidRPr="005577C0">
              <w:rPr>
                <w:rFonts w:asciiTheme="majorHAnsi" w:hAnsiTheme="majorHAnsi"/>
                <w:bCs/>
              </w:rPr>
              <w:t>Ukupna cijena naše ponude (sa PDV-om) iznosi ________________________KM ili slovima</w:t>
            </w:r>
          </w:p>
          <w:p w:rsidR="00ED76AC" w:rsidRPr="005577C0" w:rsidRDefault="00ED76AC" w:rsidP="00ED76AC">
            <w:pPr>
              <w:jc w:val="both"/>
              <w:rPr>
                <w:rFonts w:asciiTheme="majorHAnsi" w:hAnsiTheme="majorHAnsi"/>
                <w:bCs/>
              </w:rPr>
            </w:pPr>
            <w:r w:rsidRPr="005577C0">
              <w:rPr>
                <w:rFonts w:asciiTheme="majorHAnsi" w:hAnsiTheme="majorHAnsi"/>
                <w:bCs/>
              </w:rPr>
              <w:t>___________________________________________________________________________________________</w:t>
            </w:r>
          </w:p>
        </w:tc>
      </w:tr>
    </w:tbl>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r w:rsidRPr="005577C0">
        <w:rPr>
          <w:rFonts w:asciiTheme="majorHAnsi" w:hAnsiTheme="majorHAnsi"/>
          <w:bCs/>
        </w:rPr>
        <w:t>U prilogu se nalazi i Obrazac za cijenu naše ponude – Aneks 1, koji je popunjen u skladu sa zahtjevima iz Poziva za dostavu ponuda. U slučaju razlika u cijenama iz ove Izjave i Obrasca za cijenu ponude – Aneks I, relevantna je cijena iz Obrasca za cijenu ponude- Aneks I Poziva za dostavu ponuda.</w:t>
      </w: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Ova ponuda važin 90 dana, računajući od isteka roka za prijem ponuda.</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prihvata osiguranje svih oblika smještaja u zemlji i u inostranstvu za vrijeme trajanja službenog putovanja.</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 xml:space="preserve">Pružatelj usluga se obavezuje osigurati opcije ponude za smještaj u tri različita hotela po svakom pismenom zahtjevu koji dobije od Ugovornog organa. U suprotnom, Ugovorni organ zadržava pravo da raskine predmetni </w:t>
      </w:r>
      <w:r w:rsidR="00662447">
        <w:rPr>
          <w:rFonts w:asciiTheme="majorHAnsi" w:hAnsiTheme="majorHAnsi"/>
          <w:bCs/>
        </w:rPr>
        <w:t>Ugovor</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će osigurati fleksibilno radno vrijeme i mogućnost kontakta u toku 24 sata za Ugovorni organ.</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se obavezuje da Ugovorni organ svrsta u „prioritete“ prilikom pružanja usluga koje su predmet ove nabavke.</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prihvata da se komunikacija koja obuhvata narudžbe, ponude, rezervacije, potvrde rezervisanih usluga i sl. između Ugovornog organa i Pružitelja usluga odvija isključivo pismenim putem (telefaks, e-pošta i sl.). Komunikacija informativnog karaktera može se odvijati usmenim putem.</w:t>
      </w:r>
    </w:p>
    <w:p w:rsidR="00ED76AC" w:rsidRPr="005577C0" w:rsidRDefault="00ED76AC" w:rsidP="00ED76AC">
      <w:pPr>
        <w:jc w:val="both"/>
        <w:rPr>
          <w:rFonts w:asciiTheme="majorHAnsi" w:hAnsiTheme="majorHAnsi"/>
          <w:bCs/>
          <w:lang w:eastAsia="hr-HR"/>
        </w:rPr>
      </w:pPr>
    </w:p>
    <w:p w:rsidR="00ED76AC" w:rsidRPr="005577C0" w:rsidRDefault="00ED76AC" w:rsidP="00ED76AC">
      <w:pPr>
        <w:pStyle w:val="ListParagraph"/>
        <w:numPr>
          <w:ilvl w:val="0"/>
          <w:numId w:val="3"/>
        </w:numPr>
        <w:ind w:hanging="720"/>
        <w:jc w:val="both"/>
        <w:rPr>
          <w:rFonts w:ascii="Cambria" w:eastAsiaTheme="minorHAnsi" w:hAnsi="Cambria"/>
        </w:rPr>
      </w:pPr>
      <w:r w:rsidRPr="005577C0">
        <w:rPr>
          <w:rFonts w:asciiTheme="majorHAnsi" w:hAnsiTheme="majorHAnsi"/>
          <w:bCs/>
        </w:rPr>
        <w:t xml:space="preserve">Pružatelj usluga se obavezuje dostaviti podatke o hotelskom smještaju, najmanje </w:t>
      </w:r>
      <w:r w:rsidRPr="005577C0">
        <w:rPr>
          <w:rFonts w:asciiTheme="majorHAnsi" w:hAnsiTheme="majorHAnsi"/>
        </w:rPr>
        <w:t>u roku 2 (dva) sata od prijema zahtjeva</w:t>
      </w:r>
      <w:r w:rsidRPr="005577C0">
        <w:rPr>
          <w:rFonts w:ascii="Cambria" w:hAnsi="Cambria"/>
        </w:rPr>
        <w:t>.</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U slučaju potrebe promjene ugovorenih rezervacija, Pružitelj usluga se obavezuje odmah obavijestiti Ugovorni organ i zatražiti saglasnost Ugovornog organa.</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lastRenderedPageBreak/>
        <w:t>Pružatelj usluga se obavezuje da prilikom svake izvršene pojedinačne rezervacije hotelskog mještaja obavijsti Ugovorni organ o roku u kojem je rezarvaciju moguće otkazati bez plaćanja naknade za otkaz.</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prihvata uslov da Ugovorni organ zadržava pravo izbora hotela.</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se obavezuje osigurati cijenu hotelskog smještaja koja nije veća od cijene utvrđene važećim cjenovnikom hotela.</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Ako Ugovorni organ ustanovi da postoji mogućnost rezervacije identične usluge za manju cijenu, Ugovorni organ će od pružatelja usluga zatražiti korekciju ponuđene cijene. Ako Pružatelj usluga prihvati korekciju, Ugovorni organ će prihvatiti ponudu.</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Ponuđač je saglasan n</w:t>
      </w:r>
      <w:r w:rsidR="0093062C">
        <w:rPr>
          <w:rFonts w:asciiTheme="majorHAnsi" w:hAnsiTheme="majorHAnsi"/>
          <w:bCs/>
        </w:rPr>
        <w:t>a uslove i način plaćanja  od  30</w:t>
      </w:r>
      <w:r w:rsidRPr="005577C0">
        <w:rPr>
          <w:rFonts w:asciiTheme="majorHAnsi" w:hAnsiTheme="majorHAnsi"/>
          <w:bCs/>
        </w:rPr>
        <w:t xml:space="preserve"> dana od dana dostave fakture.</w:t>
      </w:r>
    </w:p>
    <w:p w:rsidR="00ED76AC" w:rsidRPr="005577C0" w:rsidRDefault="00ED76AC" w:rsidP="00ED76AC">
      <w:pPr>
        <w:pStyle w:val="ListParagraph"/>
        <w:numPr>
          <w:ilvl w:val="0"/>
          <w:numId w:val="3"/>
        </w:numPr>
        <w:spacing w:line="240" w:lineRule="exact"/>
        <w:ind w:hanging="720"/>
        <w:jc w:val="both"/>
        <w:rPr>
          <w:rFonts w:asciiTheme="majorHAnsi" w:hAnsiTheme="majorHAnsi"/>
          <w:bCs/>
        </w:rPr>
      </w:pPr>
      <w:r w:rsidRPr="005577C0">
        <w:rPr>
          <w:rFonts w:asciiTheme="majorHAnsi" w:hAnsiTheme="majorHAnsi"/>
          <w:bCs/>
        </w:rPr>
        <w:t>Pružatelj usluga pružit će ugovorene usluge za potrebe Ugovornog organa po niže navedenim destinacijama pritom ne isključuje i druge, a prema pismenom zahtjevu Ugovornog organa.</w:t>
      </w:r>
    </w:p>
    <w:p w:rsidR="00ED76AC" w:rsidRPr="005577C0" w:rsidRDefault="00ED76AC" w:rsidP="00ED76AC">
      <w:pPr>
        <w:spacing w:line="240" w:lineRule="exact"/>
        <w:jc w:val="both"/>
        <w:rPr>
          <w:rFonts w:asciiTheme="majorHAnsi" w:hAnsiTheme="majorHAnsi"/>
          <w:bCs/>
        </w:rPr>
      </w:pPr>
    </w:p>
    <w:tbl>
      <w:tblPr>
        <w:tblStyle w:val="TableGrid"/>
        <w:tblW w:w="0" w:type="auto"/>
        <w:tblLook w:val="04A0" w:firstRow="1" w:lastRow="0" w:firstColumn="1" w:lastColumn="0" w:noHBand="0" w:noVBand="1"/>
      </w:tblPr>
      <w:tblGrid>
        <w:gridCol w:w="9062"/>
      </w:tblGrid>
      <w:tr w:rsidR="00ED76AC" w:rsidRPr="005577C0" w:rsidTr="00ED76AC">
        <w:tc>
          <w:tcPr>
            <w:tcW w:w="9180"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 xml:space="preserve">Pružanje usluga hotelskog smještaja za zaposlenike </w:t>
            </w:r>
          </w:p>
          <w:p w:rsidR="00ED76AC" w:rsidRPr="005577C0" w:rsidRDefault="00ED76AC" w:rsidP="00ED76AC">
            <w:pPr>
              <w:jc w:val="center"/>
              <w:rPr>
                <w:rFonts w:ascii="Cambria" w:eastAsiaTheme="minorHAnsi" w:hAnsi="Cambria"/>
                <w:b/>
              </w:rPr>
            </w:pPr>
            <w:r w:rsidRPr="005577C0">
              <w:rPr>
                <w:rFonts w:ascii="Cambria" w:eastAsiaTheme="minorHAnsi" w:hAnsi="Cambria"/>
                <w:b/>
              </w:rPr>
              <w:t>na službenim putovanjima u zemlji i u inostranstvu</w:t>
            </w:r>
          </w:p>
        </w:tc>
      </w:tr>
    </w:tbl>
    <w:p w:rsidR="00ED76AC" w:rsidRPr="005577C0" w:rsidRDefault="00ED76AC" w:rsidP="00ED76AC">
      <w:pPr>
        <w:jc w:val="both"/>
        <w:rPr>
          <w:rFonts w:ascii="Cambria" w:eastAsiaTheme="minorHAnsi" w:hAnsi="Cambria"/>
        </w:rPr>
      </w:pPr>
    </w:p>
    <w:tbl>
      <w:tblPr>
        <w:tblStyle w:val="TableGrid"/>
        <w:tblW w:w="0" w:type="auto"/>
        <w:tblLook w:val="04A0" w:firstRow="1" w:lastRow="0" w:firstColumn="1" w:lastColumn="0" w:noHBand="0" w:noVBand="1"/>
      </w:tblPr>
      <w:tblGrid>
        <w:gridCol w:w="949"/>
        <w:gridCol w:w="3857"/>
        <w:gridCol w:w="928"/>
        <w:gridCol w:w="3328"/>
      </w:tblGrid>
      <w:tr w:rsidR="00ED76AC" w:rsidRPr="005577C0" w:rsidTr="00ED76AC">
        <w:tc>
          <w:tcPr>
            <w:tcW w:w="959"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R.b.</w:t>
            </w:r>
          </w:p>
        </w:tc>
        <w:tc>
          <w:tcPr>
            <w:tcW w:w="3915"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Grad/destinacija</w:t>
            </w:r>
          </w:p>
        </w:tc>
        <w:tc>
          <w:tcPr>
            <w:tcW w:w="938"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R.b.</w:t>
            </w:r>
          </w:p>
        </w:tc>
        <w:tc>
          <w:tcPr>
            <w:tcW w:w="3368" w:type="dxa"/>
          </w:tcPr>
          <w:p w:rsidR="00ED76AC" w:rsidRPr="005577C0" w:rsidRDefault="00ED76AC" w:rsidP="00ED76AC">
            <w:pPr>
              <w:jc w:val="center"/>
              <w:rPr>
                <w:rFonts w:ascii="Cambria" w:eastAsiaTheme="minorHAnsi" w:hAnsi="Cambria"/>
                <w:b/>
              </w:rPr>
            </w:pPr>
            <w:r w:rsidRPr="005577C0">
              <w:rPr>
                <w:rFonts w:ascii="Cambria" w:eastAsiaTheme="minorHAnsi" w:hAnsi="Cambria"/>
                <w:b/>
              </w:rPr>
              <w:t>Grad/destinacija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Ankara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24.</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Minhen</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Banja Luka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25.</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Mostar</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3.</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Beč</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26.</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Neum</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4.</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Beograd</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27.</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New York</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5.</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Berlin</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28.</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Pariz</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6.</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Bihać</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29.</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Peking</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7.</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Bijeljina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30.</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Podgorica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8.</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Bruxells</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31.</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Prijedor</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9.</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Bonn</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32.</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Rim</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 xml:space="preserve">10. </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Brčko</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33.</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Skoplje</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11.</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Budimpešta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 xml:space="preserve">34. </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Sofija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12.</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Bukurešt</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35.</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 xml:space="preserve">Srebrenik </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13.</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Budva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36.</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Stolac</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14.</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Doboj</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37.</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Strasburg</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15.</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Dubrovnik</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38.</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Široki Brijeg</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16.</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Frankfurt</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39.</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Štokholm</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17.</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Hag</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40.</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Teslić</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18.</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Istanbul</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41.</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Tuzla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19.</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Izmir</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42.</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Travnik</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20</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Livno</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43.</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Varšava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21.</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London</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44.</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Velika Kladuša</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 xml:space="preserve">22. </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Ljubljana</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45.</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Vlašić</w:t>
            </w:r>
          </w:p>
        </w:tc>
      </w:tr>
      <w:tr w:rsidR="00ED76AC" w:rsidRPr="005577C0" w:rsidTr="00ED76AC">
        <w:tc>
          <w:tcPr>
            <w:tcW w:w="959" w:type="dxa"/>
          </w:tcPr>
          <w:p w:rsidR="00ED76AC" w:rsidRPr="005577C0" w:rsidRDefault="00ED76AC" w:rsidP="00ED76AC">
            <w:pPr>
              <w:jc w:val="center"/>
              <w:rPr>
                <w:rFonts w:ascii="Cambria" w:eastAsiaTheme="minorHAnsi" w:hAnsi="Cambria"/>
              </w:rPr>
            </w:pPr>
            <w:r w:rsidRPr="005577C0">
              <w:rPr>
                <w:rFonts w:ascii="Cambria" w:eastAsiaTheme="minorHAnsi" w:hAnsi="Cambria"/>
              </w:rPr>
              <w:t>23.</w:t>
            </w:r>
          </w:p>
        </w:tc>
        <w:tc>
          <w:tcPr>
            <w:tcW w:w="3915" w:type="dxa"/>
          </w:tcPr>
          <w:p w:rsidR="00ED76AC" w:rsidRPr="005577C0" w:rsidRDefault="00ED76AC" w:rsidP="00ED76AC">
            <w:pPr>
              <w:rPr>
                <w:rFonts w:ascii="Cambria" w:eastAsiaTheme="minorHAnsi" w:hAnsi="Cambria"/>
              </w:rPr>
            </w:pPr>
            <w:r w:rsidRPr="005577C0">
              <w:rPr>
                <w:rFonts w:ascii="Cambria" w:eastAsiaTheme="minorHAnsi" w:hAnsi="Cambria"/>
              </w:rPr>
              <w:t>Madrid</w:t>
            </w:r>
          </w:p>
        </w:tc>
        <w:tc>
          <w:tcPr>
            <w:tcW w:w="938" w:type="dxa"/>
          </w:tcPr>
          <w:p w:rsidR="00ED76AC" w:rsidRPr="005577C0" w:rsidRDefault="00ED76AC" w:rsidP="00ED76AC">
            <w:pPr>
              <w:jc w:val="center"/>
              <w:rPr>
                <w:rFonts w:ascii="Cambria" w:eastAsiaTheme="minorHAnsi" w:hAnsi="Cambria"/>
              </w:rPr>
            </w:pPr>
            <w:r w:rsidRPr="005577C0">
              <w:rPr>
                <w:rFonts w:ascii="Cambria" w:eastAsiaTheme="minorHAnsi" w:hAnsi="Cambria"/>
              </w:rPr>
              <w:t>46.</w:t>
            </w:r>
          </w:p>
        </w:tc>
        <w:tc>
          <w:tcPr>
            <w:tcW w:w="3368" w:type="dxa"/>
          </w:tcPr>
          <w:p w:rsidR="00ED76AC" w:rsidRPr="005577C0" w:rsidRDefault="00ED76AC" w:rsidP="00ED76AC">
            <w:pPr>
              <w:rPr>
                <w:rFonts w:ascii="Cambria" w:eastAsiaTheme="minorHAnsi" w:hAnsi="Cambria"/>
              </w:rPr>
            </w:pPr>
            <w:r w:rsidRPr="005577C0">
              <w:rPr>
                <w:rFonts w:ascii="Cambria" w:eastAsiaTheme="minorHAnsi" w:hAnsi="Cambria"/>
              </w:rPr>
              <w:t>Zagreb</w:t>
            </w:r>
          </w:p>
        </w:tc>
      </w:tr>
    </w:tbl>
    <w:p w:rsidR="00ED76AC" w:rsidRPr="005577C0" w:rsidRDefault="00ED76AC" w:rsidP="00ED76AC">
      <w:pPr>
        <w:jc w:val="both"/>
        <w:rPr>
          <w:rFonts w:ascii="Cambria" w:eastAsiaTheme="minorHAnsi" w:hAnsi="Cambria"/>
        </w:rPr>
      </w:pPr>
    </w:p>
    <w:p w:rsidR="00ED76AC" w:rsidRPr="005577C0" w:rsidRDefault="00ED76AC" w:rsidP="00ED76AC">
      <w:pPr>
        <w:spacing w:line="240" w:lineRule="exact"/>
        <w:jc w:val="both"/>
        <w:rPr>
          <w:rFonts w:asciiTheme="majorHAnsi" w:hAnsiTheme="majorHAnsi"/>
          <w:bCs/>
        </w:rPr>
      </w:pPr>
      <w:r w:rsidRPr="005577C0">
        <w:rPr>
          <w:rFonts w:asciiTheme="majorHAnsi" w:hAnsiTheme="majorHAnsi"/>
          <w:bCs/>
        </w:rPr>
        <w:t>Ako naša ponuda bude najuspješnija u ovom postupku javne nabavke, obavezujemo se dostaviti dokaze o kvalificiranosti u skladu sa zahtjevom iz poziva za dostavu ponuda, a što potvrđujemo ovom Izjavom.</w:t>
      </w: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
          <w:bCs/>
          <w:u w:val="single"/>
        </w:rPr>
      </w:pPr>
      <w:r w:rsidRPr="005577C0">
        <w:rPr>
          <w:rFonts w:asciiTheme="majorHAnsi" w:hAnsiTheme="majorHAnsi"/>
          <w:b/>
          <w:bCs/>
          <w:u w:val="single"/>
        </w:rPr>
        <w:t>Obavezno popuniti</w:t>
      </w:r>
    </w:p>
    <w:p w:rsidR="00ED76AC" w:rsidRPr="005577C0" w:rsidRDefault="00ED76AC" w:rsidP="00ED76AC">
      <w:pPr>
        <w:spacing w:line="240" w:lineRule="exact"/>
        <w:jc w:val="both"/>
        <w:rPr>
          <w:rFonts w:asciiTheme="majorHAnsi" w:hAnsiTheme="majorHAnsi"/>
          <w:b/>
          <w:bCs/>
        </w:rPr>
      </w:pPr>
      <w:r w:rsidRPr="005577C0">
        <w:rPr>
          <w:rFonts w:asciiTheme="majorHAnsi" w:hAnsiTheme="majorHAnsi"/>
          <w:b/>
          <w:bCs/>
        </w:rPr>
        <w:t>Ime i prezime osobe koja je ovlaštena da predstavlja</w:t>
      </w:r>
    </w:p>
    <w:p w:rsidR="00ED76AC" w:rsidRPr="005577C0" w:rsidRDefault="00ED76AC" w:rsidP="00ED76AC">
      <w:pPr>
        <w:spacing w:line="240" w:lineRule="exact"/>
        <w:jc w:val="both"/>
        <w:rPr>
          <w:rFonts w:asciiTheme="majorHAnsi" w:hAnsiTheme="majorHAnsi"/>
          <w:b/>
          <w:bCs/>
        </w:rPr>
      </w:pPr>
      <w:r w:rsidRPr="005577C0">
        <w:rPr>
          <w:rFonts w:asciiTheme="majorHAnsi" w:hAnsiTheme="majorHAnsi"/>
          <w:b/>
          <w:bCs/>
        </w:rPr>
        <w:t xml:space="preserve">ponuđača_______________________________________________     </w:t>
      </w:r>
    </w:p>
    <w:p w:rsidR="00ED76AC" w:rsidRPr="005577C0" w:rsidRDefault="00ED76AC" w:rsidP="00ED76AC">
      <w:pPr>
        <w:spacing w:line="240" w:lineRule="exact"/>
        <w:rPr>
          <w:rFonts w:asciiTheme="majorHAnsi" w:hAnsiTheme="majorHAnsi"/>
          <w:b/>
          <w:bCs/>
        </w:rPr>
      </w:pPr>
      <w:r w:rsidRPr="005577C0">
        <w:rPr>
          <w:rFonts w:asciiTheme="majorHAnsi" w:hAnsiTheme="majorHAnsi"/>
          <w:b/>
          <w:bCs/>
        </w:rPr>
        <w:t>Potpis ovlaštene osobe:_________________________________                                 M.P.</w:t>
      </w:r>
    </w:p>
    <w:p w:rsidR="00ED76AC" w:rsidRPr="005577C0" w:rsidRDefault="00ED76AC" w:rsidP="00ED76AC">
      <w:pPr>
        <w:spacing w:line="240" w:lineRule="exact"/>
        <w:jc w:val="both"/>
        <w:rPr>
          <w:rFonts w:asciiTheme="majorHAnsi" w:hAnsiTheme="majorHAnsi"/>
          <w:b/>
          <w:bCs/>
        </w:rPr>
      </w:pPr>
      <w:r w:rsidRPr="005577C0">
        <w:rPr>
          <w:rFonts w:asciiTheme="majorHAnsi" w:hAnsiTheme="majorHAnsi"/>
          <w:b/>
          <w:bCs/>
        </w:rPr>
        <w:t>Mjesto i datum__________________________________________</w:t>
      </w:r>
    </w:p>
    <w:p w:rsidR="00ED76AC" w:rsidRPr="005577C0" w:rsidRDefault="00ED76AC" w:rsidP="00ED76AC">
      <w:pPr>
        <w:spacing w:line="240" w:lineRule="exact"/>
        <w:jc w:val="both"/>
        <w:rPr>
          <w:rFonts w:asciiTheme="majorHAnsi" w:hAnsiTheme="majorHAnsi"/>
          <w:b/>
          <w:bCs/>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Pr="00980B00" w:rsidRDefault="00ED76AC" w:rsidP="00ED76AC">
      <w:pPr>
        <w:pStyle w:val="ListParagraph"/>
        <w:ind w:left="0"/>
        <w:jc w:val="center"/>
        <w:rPr>
          <w:rFonts w:asciiTheme="majorHAnsi" w:hAnsiTheme="majorHAnsi"/>
          <w:b/>
          <w:bCs/>
        </w:rPr>
      </w:pPr>
      <w:r w:rsidRPr="00980B00">
        <w:rPr>
          <w:rFonts w:asciiTheme="majorHAnsi" w:hAnsiTheme="majorHAnsi"/>
          <w:b/>
        </w:rPr>
        <w:t xml:space="preserve">                                                                                                                   ANEKS </w:t>
      </w:r>
      <w:r w:rsidRPr="00980B00">
        <w:rPr>
          <w:rFonts w:asciiTheme="majorHAnsi" w:hAnsiTheme="majorHAnsi"/>
          <w:b/>
          <w:bCs/>
        </w:rPr>
        <w:t xml:space="preserve"> III</w:t>
      </w:r>
    </w:p>
    <w:p w:rsidR="00ED76AC" w:rsidRPr="00980B00" w:rsidRDefault="00ED76AC" w:rsidP="00ED76AC">
      <w:pPr>
        <w:jc w:val="both"/>
        <w:rPr>
          <w:rFonts w:asciiTheme="majorHAnsi" w:hAnsiTheme="majorHAnsi" w:cs="Arial"/>
          <w:bCs/>
        </w:rPr>
      </w:pPr>
    </w:p>
    <w:p w:rsidR="00ED76AC" w:rsidRPr="00980B00" w:rsidRDefault="00ED76AC" w:rsidP="00ED76AC">
      <w:pPr>
        <w:jc w:val="center"/>
        <w:rPr>
          <w:rFonts w:asciiTheme="majorHAnsi" w:hAnsiTheme="majorHAnsi" w:cs="Arial"/>
          <w:b/>
        </w:rPr>
      </w:pPr>
      <w:r w:rsidRPr="00980B00">
        <w:rPr>
          <w:rFonts w:asciiTheme="majorHAnsi" w:hAnsiTheme="majorHAnsi" w:cs="Arial"/>
          <w:b/>
        </w:rPr>
        <w:t>POVJERLJIVE INFORMACIJE</w:t>
      </w:r>
    </w:p>
    <w:p w:rsidR="00ED76AC" w:rsidRPr="00980B00" w:rsidRDefault="00ED76AC" w:rsidP="00ED76AC">
      <w:pPr>
        <w:jc w:val="both"/>
        <w:rPr>
          <w:rFonts w:asciiTheme="majorHAnsi" w:hAnsiTheme="majorHAnsi" w:cs="Arial"/>
          <w:bCs/>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57"/>
        <w:gridCol w:w="2053"/>
        <w:gridCol w:w="2527"/>
      </w:tblGrid>
      <w:tr w:rsidR="00ED76AC" w:rsidRPr="00980B00" w:rsidTr="00ED76AC">
        <w:trPr>
          <w:trHeight w:val="20"/>
        </w:trPr>
        <w:tc>
          <w:tcPr>
            <w:tcW w:w="2154" w:type="dxa"/>
            <w:tcBorders>
              <w:top w:val="single" w:sz="4" w:space="0" w:color="auto"/>
              <w:left w:val="single" w:sz="4" w:space="0" w:color="auto"/>
              <w:bottom w:val="single" w:sz="4" w:space="0" w:color="auto"/>
              <w:right w:val="single" w:sz="4" w:space="0" w:color="auto"/>
            </w:tcBorders>
            <w:hideMark/>
          </w:tcPr>
          <w:p w:rsidR="00ED76AC" w:rsidRPr="00980B00" w:rsidRDefault="00ED76AC" w:rsidP="00ED76AC">
            <w:pPr>
              <w:jc w:val="center"/>
              <w:rPr>
                <w:rFonts w:asciiTheme="majorHAnsi" w:hAnsiTheme="majorHAnsi" w:cs="Arial"/>
                <w:b/>
                <w:bCs/>
              </w:rPr>
            </w:pPr>
            <w:r w:rsidRPr="00980B00">
              <w:rPr>
                <w:rFonts w:asciiTheme="majorHAnsi" w:hAnsiTheme="majorHAnsi" w:cs="Arial"/>
                <w:b/>
                <w:bCs/>
              </w:rPr>
              <w:t>Informacija koja je povjerljiva</w:t>
            </w:r>
          </w:p>
        </w:tc>
        <w:tc>
          <w:tcPr>
            <w:tcW w:w="2557" w:type="dxa"/>
            <w:tcBorders>
              <w:top w:val="single" w:sz="4" w:space="0" w:color="auto"/>
              <w:left w:val="single" w:sz="4" w:space="0" w:color="auto"/>
              <w:bottom w:val="single" w:sz="4" w:space="0" w:color="auto"/>
              <w:right w:val="single" w:sz="4" w:space="0" w:color="auto"/>
            </w:tcBorders>
            <w:hideMark/>
          </w:tcPr>
          <w:p w:rsidR="00ED76AC" w:rsidRPr="00980B00" w:rsidRDefault="00ED76AC" w:rsidP="00ED76AC">
            <w:pPr>
              <w:jc w:val="center"/>
              <w:rPr>
                <w:rFonts w:asciiTheme="majorHAnsi" w:hAnsiTheme="majorHAnsi" w:cs="Arial"/>
                <w:b/>
                <w:bCs/>
              </w:rPr>
            </w:pPr>
            <w:r w:rsidRPr="00980B00">
              <w:rPr>
                <w:rFonts w:asciiTheme="majorHAnsi" w:hAnsiTheme="majorHAnsi" w:cs="Arial"/>
                <w:b/>
                <w:bCs/>
              </w:rPr>
              <w:t>Brojevi stranica</w:t>
            </w:r>
          </w:p>
          <w:p w:rsidR="00ED76AC" w:rsidRPr="00980B00" w:rsidRDefault="00ED76AC" w:rsidP="00ED76AC">
            <w:pPr>
              <w:jc w:val="center"/>
              <w:rPr>
                <w:rFonts w:asciiTheme="majorHAnsi" w:hAnsiTheme="majorHAnsi" w:cs="Arial"/>
                <w:b/>
                <w:bCs/>
              </w:rPr>
            </w:pPr>
            <w:r w:rsidRPr="00980B00">
              <w:rPr>
                <w:rFonts w:asciiTheme="majorHAnsi" w:hAnsiTheme="majorHAnsi" w:cs="Arial"/>
                <w:b/>
                <w:bCs/>
              </w:rPr>
              <w:t>s tim informacijama,</w:t>
            </w:r>
          </w:p>
          <w:p w:rsidR="00ED76AC" w:rsidRPr="00980B00" w:rsidRDefault="00ED76AC" w:rsidP="00ED76AC">
            <w:pPr>
              <w:jc w:val="center"/>
              <w:rPr>
                <w:rFonts w:asciiTheme="majorHAnsi" w:hAnsiTheme="majorHAnsi" w:cs="Arial"/>
                <w:b/>
                <w:bCs/>
              </w:rPr>
            </w:pPr>
            <w:r w:rsidRPr="00980B00">
              <w:rPr>
                <w:rFonts w:asciiTheme="majorHAnsi" w:hAnsiTheme="majorHAnsi" w:cs="Arial"/>
                <w:b/>
                <w:bCs/>
              </w:rPr>
              <w:t>u ponudi</w:t>
            </w:r>
          </w:p>
        </w:tc>
        <w:tc>
          <w:tcPr>
            <w:tcW w:w="2053" w:type="dxa"/>
            <w:tcBorders>
              <w:top w:val="single" w:sz="4" w:space="0" w:color="auto"/>
              <w:left w:val="single" w:sz="4" w:space="0" w:color="auto"/>
              <w:bottom w:val="single" w:sz="4" w:space="0" w:color="auto"/>
              <w:right w:val="single" w:sz="4" w:space="0" w:color="auto"/>
            </w:tcBorders>
            <w:hideMark/>
          </w:tcPr>
          <w:p w:rsidR="00ED76AC" w:rsidRPr="00980B00" w:rsidRDefault="00ED76AC" w:rsidP="00ED76AC">
            <w:pPr>
              <w:jc w:val="center"/>
              <w:rPr>
                <w:rFonts w:asciiTheme="majorHAnsi" w:hAnsiTheme="majorHAnsi" w:cs="Arial"/>
                <w:b/>
                <w:bCs/>
              </w:rPr>
            </w:pPr>
            <w:r w:rsidRPr="00980B00">
              <w:rPr>
                <w:rFonts w:asciiTheme="majorHAnsi" w:hAnsiTheme="majorHAnsi" w:cs="Arial"/>
                <w:b/>
                <w:bCs/>
              </w:rPr>
              <w:t>Razlozi za povjerljivost tih informacija</w:t>
            </w:r>
          </w:p>
        </w:tc>
        <w:tc>
          <w:tcPr>
            <w:tcW w:w="2527" w:type="dxa"/>
            <w:tcBorders>
              <w:top w:val="single" w:sz="4" w:space="0" w:color="auto"/>
              <w:left w:val="single" w:sz="4" w:space="0" w:color="auto"/>
              <w:bottom w:val="single" w:sz="4" w:space="0" w:color="auto"/>
              <w:right w:val="single" w:sz="4" w:space="0" w:color="auto"/>
            </w:tcBorders>
            <w:hideMark/>
          </w:tcPr>
          <w:p w:rsidR="00ED76AC" w:rsidRPr="00980B00" w:rsidRDefault="00ED76AC" w:rsidP="00ED76AC">
            <w:pPr>
              <w:jc w:val="center"/>
              <w:rPr>
                <w:rFonts w:asciiTheme="majorHAnsi" w:hAnsiTheme="majorHAnsi" w:cs="Arial"/>
                <w:b/>
                <w:bCs/>
              </w:rPr>
            </w:pPr>
            <w:r w:rsidRPr="00980B00">
              <w:rPr>
                <w:rFonts w:asciiTheme="majorHAnsi" w:hAnsiTheme="majorHAnsi" w:cs="Arial"/>
                <w:b/>
                <w:bCs/>
              </w:rPr>
              <w:t>Vremenski period u kojem će te informacije biti povjerljive</w:t>
            </w:r>
          </w:p>
        </w:tc>
      </w:tr>
      <w:tr w:rsidR="00ED76AC" w:rsidRPr="00980B00" w:rsidTr="00ED76AC">
        <w:trPr>
          <w:trHeight w:val="20"/>
        </w:trPr>
        <w:tc>
          <w:tcPr>
            <w:tcW w:w="2154"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p w:rsidR="00ED76AC" w:rsidRPr="00980B00" w:rsidRDefault="00ED76AC" w:rsidP="00ED76AC">
            <w:pPr>
              <w:jc w:val="both"/>
              <w:rPr>
                <w:rFonts w:asciiTheme="majorHAnsi" w:hAnsiTheme="majorHAnsi" w:cs="Arial"/>
                <w:bCs/>
              </w:rPr>
            </w:pPr>
          </w:p>
        </w:tc>
        <w:tc>
          <w:tcPr>
            <w:tcW w:w="255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053"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52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r>
      <w:tr w:rsidR="00ED76AC" w:rsidRPr="00980B00" w:rsidTr="00ED76AC">
        <w:trPr>
          <w:trHeight w:val="20"/>
        </w:trPr>
        <w:tc>
          <w:tcPr>
            <w:tcW w:w="2154"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p w:rsidR="00ED76AC" w:rsidRPr="00980B00" w:rsidRDefault="00ED76AC" w:rsidP="00ED76AC">
            <w:pPr>
              <w:jc w:val="both"/>
              <w:rPr>
                <w:rFonts w:asciiTheme="majorHAnsi" w:hAnsiTheme="majorHAnsi" w:cs="Arial"/>
                <w:bCs/>
              </w:rPr>
            </w:pPr>
          </w:p>
        </w:tc>
        <w:tc>
          <w:tcPr>
            <w:tcW w:w="255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053"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52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r>
      <w:tr w:rsidR="00ED76AC" w:rsidRPr="00980B00" w:rsidTr="00ED76AC">
        <w:trPr>
          <w:trHeight w:val="20"/>
        </w:trPr>
        <w:tc>
          <w:tcPr>
            <w:tcW w:w="2154"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p w:rsidR="00ED76AC" w:rsidRPr="00980B00" w:rsidRDefault="00ED76AC" w:rsidP="00ED76AC">
            <w:pPr>
              <w:jc w:val="both"/>
              <w:rPr>
                <w:rFonts w:asciiTheme="majorHAnsi" w:hAnsiTheme="majorHAnsi" w:cs="Arial"/>
                <w:bCs/>
              </w:rPr>
            </w:pPr>
          </w:p>
        </w:tc>
        <w:tc>
          <w:tcPr>
            <w:tcW w:w="255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053"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52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r>
      <w:tr w:rsidR="00ED76AC" w:rsidRPr="00980B00" w:rsidTr="00ED76AC">
        <w:trPr>
          <w:trHeight w:val="20"/>
        </w:trPr>
        <w:tc>
          <w:tcPr>
            <w:tcW w:w="2154"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p w:rsidR="00ED76AC" w:rsidRPr="00980B00" w:rsidRDefault="00ED76AC" w:rsidP="00ED76AC">
            <w:pPr>
              <w:jc w:val="both"/>
              <w:rPr>
                <w:rFonts w:asciiTheme="majorHAnsi" w:hAnsiTheme="majorHAnsi" w:cs="Arial"/>
                <w:bCs/>
              </w:rPr>
            </w:pPr>
          </w:p>
        </w:tc>
        <w:tc>
          <w:tcPr>
            <w:tcW w:w="255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053"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c>
          <w:tcPr>
            <w:tcW w:w="2527" w:type="dxa"/>
            <w:tcBorders>
              <w:top w:val="single" w:sz="4" w:space="0" w:color="auto"/>
              <w:left w:val="single" w:sz="4" w:space="0" w:color="auto"/>
              <w:bottom w:val="single" w:sz="4" w:space="0" w:color="auto"/>
              <w:right w:val="single" w:sz="4" w:space="0" w:color="auto"/>
            </w:tcBorders>
          </w:tcPr>
          <w:p w:rsidR="00ED76AC" w:rsidRPr="00980B00" w:rsidRDefault="00ED76AC" w:rsidP="00ED76AC">
            <w:pPr>
              <w:jc w:val="both"/>
              <w:rPr>
                <w:rFonts w:asciiTheme="majorHAnsi" w:hAnsiTheme="majorHAnsi" w:cs="Arial"/>
                <w:bCs/>
              </w:rPr>
            </w:pPr>
          </w:p>
        </w:tc>
      </w:tr>
    </w:tbl>
    <w:p w:rsidR="00ED76AC" w:rsidRPr="00980B00" w:rsidRDefault="00ED76AC" w:rsidP="00ED76AC">
      <w:pPr>
        <w:jc w:val="both"/>
        <w:rPr>
          <w:rFonts w:asciiTheme="majorHAnsi" w:hAnsiTheme="majorHAnsi" w:cs="Arial"/>
        </w:rPr>
      </w:pPr>
    </w:p>
    <w:p w:rsidR="00ED76AC" w:rsidRPr="00980B00" w:rsidRDefault="00ED76AC" w:rsidP="00ED76AC">
      <w:pPr>
        <w:jc w:val="both"/>
        <w:rPr>
          <w:rFonts w:asciiTheme="majorHAnsi" w:hAnsiTheme="majorHAnsi" w:cs="Arial"/>
          <w:b/>
        </w:rPr>
      </w:pPr>
      <w:r w:rsidRPr="00980B00">
        <w:rPr>
          <w:rFonts w:asciiTheme="majorHAnsi" w:hAnsiTheme="majorHAnsi" w:cs="Arial"/>
          <w:b/>
        </w:rPr>
        <w:t>Napomena:</w:t>
      </w:r>
    </w:p>
    <w:p w:rsidR="00ED76AC" w:rsidRPr="00980B00" w:rsidRDefault="00ED76AC" w:rsidP="00ED76AC">
      <w:pPr>
        <w:jc w:val="both"/>
        <w:rPr>
          <w:rFonts w:asciiTheme="majorHAnsi" w:hAnsiTheme="majorHAnsi" w:cs="Arial"/>
        </w:rPr>
      </w:pPr>
    </w:p>
    <w:p w:rsidR="00ED76AC" w:rsidRPr="00980B00" w:rsidRDefault="00ED76AC" w:rsidP="00ED76AC">
      <w:pPr>
        <w:numPr>
          <w:ilvl w:val="0"/>
          <w:numId w:val="7"/>
        </w:numPr>
        <w:contextualSpacing/>
        <w:jc w:val="both"/>
        <w:rPr>
          <w:rFonts w:asciiTheme="majorHAnsi" w:hAnsiTheme="majorHAnsi" w:cs="Arial"/>
        </w:rPr>
      </w:pPr>
      <w:r w:rsidRPr="00980B00">
        <w:rPr>
          <w:rFonts w:asciiTheme="majorHAnsi" w:hAnsiTheme="majorHAnsi" w:cs="Arial"/>
        </w:rPr>
        <w:t xml:space="preserve">Ponuđači su obavezni napraviti spisak informacija koje bi se trebale smatrati povjerljivim ako ih imaju (popunjen po šemi u Aneksu broj 3 ove tenderske dokumentacije). </w:t>
      </w:r>
    </w:p>
    <w:p w:rsidR="00ED76AC" w:rsidRPr="00980B00" w:rsidRDefault="00ED76AC" w:rsidP="00ED76AC">
      <w:pPr>
        <w:numPr>
          <w:ilvl w:val="0"/>
          <w:numId w:val="7"/>
        </w:numPr>
        <w:contextualSpacing/>
        <w:jc w:val="both"/>
        <w:rPr>
          <w:rFonts w:asciiTheme="majorHAnsi" w:hAnsiTheme="majorHAnsi" w:cs="Arial"/>
        </w:rPr>
      </w:pPr>
      <w:r w:rsidRPr="00980B00">
        <w:rPr>
          <w:rFonts w:asciiTheme="majorHAnsi" w:hAnsiTheme="majorHAnsi" w:cs="Arial"/>
        </w:rPr>
        <w:t>Ukoliko ponuđači određene informacije/podatke iz ponude označavaju povjerljivim, odnosno poslovnom tajnom, dužni su da u ponudi navedu i pravni osnov na temelju kojeg su ti podaci tajni i povjerljivi.</w:t>
      </w:r>
    </w:p>
    <w:p w:rsidR="00ED76AC" w:rsidRPr="00980B00" w:rsidRDefault="00ED76AC" w:rsidP="00ED76AC">
      <w:pPr>
        <w:numPr>
          <w:ilvl w:val="0"/>
          <w:numId w:val="7"/>
        </w:numPr>
        <w:contextualSpacing/>
        <w:jc w:val="both"/>
        <w:rPr>
          <w:rFonts w:asciiTheme="majorHAnsi" w:hAnsiTheme="majorHAnsi" w:cs="Arial"/>
        </w:rPr>
      </w:pPr>
      <w:r w:rsidRPr="00980B00">
        <w:rPr>
          <w:rFonts w:asciiTheme="majorHAnsi" w:hAnsiTheme="majorHAnsi" w:cs="Arial"/>
        </w:rPr>
        <w:t>U slučaju paušalnog navođenja u ponudi da se neki podatak/informacija smatra povjerljivim/tajnim, bez naznačavanja pravnog osnova na temelju kojeg su ti podaci povjerljivi i tajni, neće obavezivati ugovorni organ da iste smatra takvima.</w:t>
      </w:r>
    </w:p>
    <w:p w:rsidR="00ED76AC" w:rsidRPr="00980B00" w:rsidRDefault="00ED76AC" w:rsidP="00ED76AC">
      <w:pPr>
        <w:ind w:left="720"/>
        <w:jc w:val="both"/>
        <w:rPr>
          <w:rFonts w:asciiTheme="majorHAnsi" w:hAnsiTheme="majorHAnsi" w:cs="Arial"/>
        </w:rPr>
      </w:pPr>
    </w:p>
    <w:p w:rsidR="00ED76AC" w:rsidRPr="00980B00" w:rsidRDefault="00ED76AC" w:rsidP="00ED76AC">
      <w:pPr>
        <w:jc w:val="both"/>
        <w:rPr>
          <w:rFonts w:asciiTheme="majorHAnsi" w:eastAsia="Calibri" w:hAnsiTheme="majorHAnsi" w:cs="Arial"/>
          <w:b/>
        </w:rPr>
      </w:pPr>
      <w:r w:rsidRPr="00980B00">
        <w:rPr>
          <w:rFonts w:asciiTheme="majorHAnsi" w:eastAsia="Calibri" w:hAnsiTheme="majorHAnsi" w:cs="Arial"/>
          <w:b/>
        </w:rPr>
        <w:t>Podaci koji se ni u kojem slučaju ne mogu smatrati povjerljivim su:</w:t>
      </w:r>
    </w:p>
    <w:p w:rsidR="00ED76AC" w:rsidRPr="00980B00" w:rsidRDefault="00ED76AC" w:rsidP="00ED76AC">
      <w:pPr>
        <w:numPr>
          <w:ilvl w:val="0"/>
          <w:numId w:val="40"/>
        </w:numPr>
        <w:contextualSpacing/>
        <w:jc w:val="both"/>
        <w:rPr>
          <w:rFonts w:asciiTheme="majorHAnsi" w:eastAsia="Calibri" w:hAnsiTheme="majorHAnsi" w:cs="Arial"/>
        </w:rPr>
      </w:pPr>
      <w:r w:rsidRPr="00980B00">
        <w:rPr>
          <w:rFonts w:asciiTheme="majorHAnsi" w:eastAsia="Calibri" w:hAnsiTheme="majorHAnsi" w:cs="Arial"/>
        </w:rPr>
        <w:t>ukupne i pojedinačne cijene iskazane u ponudi;</w:t>
      </w:r>
    </w:p>
    <w:p w:rsidR="00ED76AC" w:rsidRPr="00980B00" w:rsidRDefault="00ED76AC" w:rsidP="00ED76AC">
      <w:pPr>
        <w:numPr>
          <w:ilvl w:val="0"/>
          <w:numId w:val="40"/>
        </w:numPr>
        <w:contextualSpacing/>
        <w:jc w:val="both"/>
        <w:rPr>
          <w:rFonts w:asciiTheme="majorHAnsi" w:eastAsia="Calibri" w:hAnsiTheme="majorHAnsi" w:cs="Arial"/>
        </w:rPr>
      </w:pPr>
      <w:r w:rsidRPr="00980B00">
        <w:rPr>
          <w:rFonts w:asciiTheme="majorHAnsi" w:eastAsia="Calibri" w:hAnsiTheme="majorHAnsi" w:cs="Arial"/>
        </w:rPr>
        <w:t>predmet nabavke, odnosno ponuđena roba, usluga ili radova od koje zavisi poređenje sa tehničkom specifikacijom i ocjena da je ponuda u skladu sa zahtjevima iz tehničke specifikacije;</w:t>
      </w:r>
    </w:p>
    <w:p w:rsidR="00ED76AC" w:rsidRPr="00980B00" w:rsidRDefault="00ED76AC" w:rsidP="00ED76AC">
      <w:pPr>
        <w:numPr>
          <w:ilvl w:val="0"/>
          <w:numId w:val="40"/>
        </w:numPr>
        <w:contextualSpacing/>
        <w:jc w:val="both"/>
        <w:rPr>
          <w:rFonts w:asciiTheme="majorHAnsi" w:eastAsia="Calibri" w:hAnsiTheme="majorHAnsi" w:cs="Arial"/>
        </w:rPr>
      </w:pPr>
      <w:r w:rsidRPr="00980B00">
        <w:rPr>
          <w:rFonts w:asciiTheme="majorHAnsi" w:eastAsia="Calibri" w:hAnsiTheme="majorHAnsi" w:cs="Arial"/>
        </w:rPr>
        <w:t>dokazi o ličnoj situaciji ponuđača (u smislu odredbi čl. 45.-51.Zakona).</w:t>
      </w:r>
    </w:p>
    <w:p w:rsidR="00ED76AC" w:rsidRPr="00980B00" w:rsidRDefault="00ED76AC" w:rsidP="00ED76AC">
      <w:pPr>
        <w:jc w:val="both"/>
        <w:rPr>
          <w:rFonts w:asciiTheme="majorHAnsi" w:hAnsiTheme="majorHAnsi" w:cs="Arial"/>
        </w:rPr>
      </w:pPr>
    </w:p>
    <w:p w:rsidR="00ED76AC" w:rsidRPr="00980B00" w:rsidRDefault="00ED76AC" w:rsidP="00ED76AC">
      <w:pPr>
        <w:ind w:firstLine="6521"/>
        <w:jc w:val="both"/>
        <w:rPr>
          <w:rFonts w:asciiTheme="majorHAnsi" w:hAnsiTheme="majorHAnsi" w:cs="Arial"/>
          <w:b/>
        </w:rPr>
      </w:pPr>
      <w:r w:rsidRPr="00980B00">
        <w:rPr>
          <w:rFonts w:asciiTheme="majorHAnsi" w:hAnsiTheme="majorHAnsi" w:cs="Arial"/>
          <w:b/>
        </w:rPr>
        <w:tab/>
      </w:r>
      <w:r w:rsidRPr="00980B00">
        <w:rPr>
          <w:rFonts w:asciiTheme="majorHAnsi" w:hAnsiTheme="majorHAnsi" w:cs="Arial"/>
          <w:b/>
        </w:rPr>
        <w:tab/>
      </w:r>
    </w:p>
    <w:p w:rsidR="00ED76AC" w:rsidRPr="00980B00" w:rsidRDefault="00ED76AC" w:rsidP="00ED76AC">
      <w:pPr>
        <w:ind w:left="3600"/>
        <w:jc w:val="both"/>
        <w:rPr>
          <w:rFonts w:asciiTheme="majorHAnsi" w:hAnsiTheme="majorHAnsi" w:cs="Arial"/>
          <w:b/>
        </w:rPr>
      </w:pP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r>
      <w:r w:rsidRPr="00980B00">
        <w:rPr>
          <w:rFonts w:asciiTheme="majorHAnsi" w:hAnsiTheme="majorHAnsi" w:cs="Arial"/>
          <w:b/>
        </w:rPr>
        <w:tab/>
        <w:t xml:space="preserve"> ____________________</w:t>
      </w:r>
    </w:p>
    <w:p w:rsidR="00ED76AC" w:rsidRPr="00980B00" w:rsidRDefault="00ED76AC" w:rsidP="00ED76AC">
      <w:pPr>
        <w:jc w:val="both"/>
        <w:rPr>
          <w:rFonts w:asciiTheme="majorHAnsi" w:hAnsiTheme="majorHAnsi" w:cs="Arial"/>
          <w:b/>
        </w:rPr>
      </w:pPr>
      <w:r w:rsidRPr="00980B00">
        <w:rPr>
          <w:rFonts w:asciiTheme="majorHAnsi" w:hAnsiTheme="majorHAnsi" w:cs="Arial"/>
          <w:b/>
        </w:rPr>
        <w:t xml:space="preserve">                  M.P.</w:t>
      </w:r>
      <w:r w:rsidRPr="00980B00">
        <w:rPr>
          <w:rFonts w:asciiTheme="majorHAnsi" w:hAnsiTheme="majorHAnsi" w:cs="Arial"/>
          <w:b/>
        </w:rPr>
        <w:tab/>
        <w:t xml:space="preserve">                                    </w:t>
      </w:r>
      <w:r w:rsidR="00980B00">
        <w:rPr>
          <w:rFonts w:asciiTheme="majorHAnsi" w:hAnsiTheme="majorHAnsi" w:cs="Arial"/>
          <w:b/>
        </w:rPr>
        <w:t xml:space="preserve">                        </w:t>
      </w:r>
      <w:r w:rsidRPr="00980B00">
        <w:rPr>
          <w:rFonts w:asciiTheme="majorHAnsi" w:hAnsiTheme="majorHAnsi" w:cs="Arial"/>
          <w:b/>
        </w:rPr>
        <w:t xml:space="preserve">  Potpis ovlaštene osobe</w:t>
      </w:r>
    </w:p>
    <w:p w:rsidR="00ED76AC" w:rsidRPr="00980B00" w:rsidRDefault="00ED76AC" w:rsidP="00ED76AC">
      <w:pPr>
        <w:jc w:val="both"/>
        <w:rPr>
          <w:rFonts w:asciiTheme="majorHAnsi" w:hAnsiTheme="majorHAnsi"/>
        </w:rPr>
      </w:pPr>
    </w:p>
    <w:p w:rsidR="007D745B" w:rsidRPr="00980B00" w:rsidRDefault="007D745B" w:rsidP="00ED76AC">
      <w:pPr>
        <w:jc w:val="both"/>
        <w:rPr>
          <w:rFonts w:asciiTheme="majorHAnsi" w:hAnsiTheme="majorHAnsi"/>
        </w:rPr>
      </w:pPr>
    </w:p>
    <w:p w:rsidR="007D745B" w:rsidRDefault="007D745B" w:rsidP="00ED76AC">
      <w:pPr>
        <w:jc w:val="both"/>
        <w:rPr>
          <w:rFonts w:ascii="Verdana" w:hAnsi="Verdana"/>
        </w:rPr>
      </w:pPr>
    </w:p>
    <w:p w:rsidR="007D745B" w:rsidRPr="005577C0" w:rsidRDefault="007D745B" w:rsidP="00ED76AC">
      <w:pPr>
        <w:jc w:val="both"/>
        <w:rPr>
          <w:rFonts w:ascii="Verdana" w:hAnsi="Verdana"/>
        </w:rPr>
      </w:pPr>
    </w:p>
    <w:p w:rsidR="00ED76AC" w:rsidRDefault="00ED76AC" w:rsidP="00ED76AC">
      <w:pPr>
        <w:jc w:val="both"/>
        <w:rPr>
          <w:rFonts w:ascii="Verdana" w:hAnsi="Verdana"/>
        </w:rPr>
      </w:pPr>
    </w:p>
    <w:p w:rsidR="00980B00" w:rsidRDefault="00980B00" w:rsidP="00ED76AC">
      <w:pPr>
        <w:jc w:val="both"/>
        <w:rPr>
          <w:rFonts w:ascii="Verdana" w:hAnsi="Verdana"/>
        </w:rPr>
      </w:pPr>
    </w:p>
    <w:p w:rsidR="00980B00" w:rsidRDefault="00980B00" w:rsidP="00ED76AC">
      <w:pPr>
        <w:jc w:val="both"/>
        <w:rPr>
          <w:rFonts w:ascii="Verdana" w:hAnsi="Verdana"/>
        </w:rPr>
      </w:pPr>
    </w:p>
    <w:p w:rsidR="00980B00" w:rsidRPr="005577C0" w:rsidRDefault="00980B00" w:rsidP="00ED76AC">
      <w:pPr>
        <w:jc w:val="both"/>
        <w:rPr>
          <w:rFonts w:ascii="Verdana" w:hAnsi="Verdana"/>
        </w:rPr>
      </w:pPr>
    </w:p>
    <w:p w:rsidR="00ED76AC" w:rsidRPr="005577C0" w:rsidRDefault="00ED76AC" w:rsidP="00ED76AC">
      <w:pPr>
        <w:pStyle w:val="ListParagraph"/>
        <w:ind w:left="0"/>
        <w:jc w:val="right"/>
        <w:rPr>
          <w:b/>
        </w:rPr>
      </w:pPr>
      <w:r w:rsidRPr="005577C0">
        <w:rPr>
          <w:b/>
        </w:rPr>
        <w:lastRenderedPageBreak/>
        <w:t>ANEKS  IV</w:t>
      </w:r>
    </w:p>
    <w:p w:rsidR="00ED76AC" w:rsidRPr="005577C0" w:rsidRDefault="00ED76AC" w:rsidP="00ED76AC">
      <w:pPr>
        <w:jc w:val="both"/>
        <w:rPr>
          <w:rFonts w:ascii="Verdana" w:hAnsi="Verdana" w:cs="Arial"/>
          <w:b/>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Izjava o ispunjenosti uslova iz člana 45. stav (1) tačke c) i d) Zakona o javnim nabavkama BiH („Službeni glasnik BiH“ broj 39/14)</w:t>
      </w:r>
      <w:r w:rsidRPr="005577C0">
        <w:rPr>
          <w:rFonts w:ascii="Verdana" w:hAnsi="Verdana" w:cs="Arial"/>
          <w:b/>
          <w:sz w:val="20"/>
          <w:szCs w:val="20"/>
          <w:lang w:eastAsia="hr-HR"/>
        </w:rPr>
        <w:t xml:space="preserve"> -  Lična sposobnost</w:t>
      </w:r>
    </w:p>
    <w:p w:rsidR="00ED76AC" w:rsidRPr="005577C0" w:rsidRDefault="00ED76AC" w:rsidP="00ED76AC">
      <w:pPr>
        <w:jc w:val="both"/>
        <w:rPr>
          <w:rFonts w:ascii="Verdana" w:hAnsi="Verdana" w:cs="Arial"/>
          <w:b/>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sz w:val="20"/>
          <w:szCs w:val="20"/>
        </w:rPr>
        <w:t xml:space="preserve">Ja, niže potpisani___________________________________(Ime i prezime), sa ličnom kartom broj: ____________________  izdatom od ____________________, u svojstvu predstavnika privrednog društva ili obrta ili srodne djelatnosti_____________________ (Navesti položaj, naziv privrednog društva ili obrta ili srodne djelatnosti), ID broj : ____________________, čije sjedište se nalazi u _________________ (Grad/općina), na adresi ____________________ ____(Ulica i broj), kao ponuđač u postupku javne nabavke </w:t>
      </w:r>
      <w:r w:rsidRPr="005577C0">
        <w:rPr>
          <w:rFonts w:ascii="Verdana" w:hAnsi="Verdana"/>
          <w:sz w:val="20"/>
          <w:szCs w:val="20"/>
        </w:rPr>
        <w:t xml:space="preserve">pružanja </w:t>
      </w:r>
      <w:r w:rsidR="008559E6">
        <w:rPr>
          <w:rFonts w:ascii="Verdana" w:hAnsi="Verdana" w:cs="Arial"/>
          <w:sz w:val="20"/>
          <w:szCs w:val="20"/>
        </w:rPr>
        <w:t>usluge</w:t>
      </w:r>
      <w:r w:rsidRPr="005577C0">
        <w:rPr>
          <w:rFonts w:ascii="Verdana" w:hAnsi="Verdana" w:cs="Arial"/>
          <w:sz w:val="20"/>
          <w:szCs w:val="20"/>
        </w:rPr>
        <w:t xml:space="preserve"> </w:t>
      </w:r>
      <w:r w:rsidR="008559E6" w:rsidRPr="0053065C">
        <w:rPr>
          <w:rFonts w:ascii="Cambria" w:hAnsi="Cambria"/>
        </w:rPr>
        <w:t xml:space="preserve">osiguravanja </w:t>
      </w:r>
      <w:r w:rsidR="008559E6" w:rsidRPr="005577C0">
        <w:rPr>
          <w:rFonts w:ascii="Cambria" w:hAnsi="Cambria"/>
        </w:rPr>
        <w:t>hotelskog smještaja za zaposlenike na službenom putovanju u zemlji i inostranstvu</w:t>
      </w:r>
      <w:r w:rsidRPr="005577C0">
        <w:rPr>
          <w:rFonts w:ascii="Verdana" w:hAnsi="Verdana" w:cs="Arial"/>
          <w:sz w:val="20"/>
          <w:szCs w:val="20"/>
        </w:rPr>
        <w:t xml:space="preserve">, a kojeg provodi Ugovorni organ Federalno ministarstvo poljoprivrede, vodoprivrede i šumarstva, za koje je objavljeno obavještenje o javnoj nabavci </w:t>
      </w:r>
      <w:r w:rsidRPr="008559E6">
        <w:rPr>
          <w:rFonts w:ascii="Verdana" w:hAnsi="Verdana" w:cs="Arial"/>
          <w:sz w:val="20"/>
          <w:szCs w:val="20"/>
        </w:rPr>
        <w:t>(ako je objavljeno obavještenje)</w:t>
      </w:r>
      <w:r w:rsidRPr="005577C0">
        <w:rPr>
          <w:rFonts w:ascii="Verdana" w:hAnsi="Verdana" w:cs="Arial"/>
          <w:sz w:val="20"/>
          <w:szCs w:val="20"/>
        </w:rPr>
        <w:t xml:space="preserve"> broj : ____________________ na Portalu javnih nabavki, a u skladu sa članom 45. stav (1) tačke c) do d) i stavom (4) istog člana pod </w:t>
      </w:r>
      <w:r w:rsidRPr="005577C0">
        <w:rPr>
          <w:rFonts w:ascii="Verdana" w:hAnsi="Verdana" w:cs="Arial"/>
          <w:b/>
          <w:sz w:val="20"/>
          <w:szCs w:val="20"/>
        </w:rPr>
        <w:t>punom materijalnom i kaznenom odgovornošću</w:t>
      </w:r>
    </w:p>
    <w:p w:rsidR="00ED76AC" w:rsidRPr="005577C0" w:rsidRDefault="00ED76AC" w:rsidP="00ED76AC">
      <w:pPr>
        <w:jc w:val="center"/>
        <w:rPr>
          <w:rFonts w:ascii="Verdana" w:hAnsi="Verdana" w:cs="Arial"/>
          <w:b/>
          <w:sz w:val="20"/>
          <w:szCs w:val="20"/>
        </w:rPr>
      </w:pPr>
      <w:r w:rsidRPr="005577C0">
        <w:rPr>
          <w:rFonts w:ascii="Verdana" w:hAnsi="Verdana" w:cs="Arial"/>
          <w:b/>
          <w:sz w:val="20"/>
          <w:szCs w:val="20"/>
        </w:rPr>
        <w:t>IZJAVLJUJEM</w:t>
      </w:r>
    </w:p>
    <w:p w:rsidR="00ED76AC" w:rsidRPr="005577C0" w:rsidRDefault="00ED76AC" w:rsidP="00ED76AC">
      <w:pPr>
        <w:spacing w:line="240" w:lineRule="exact"/>
        <w:jc w:val="both"/>
        <w:rPr>
          <w:rFonts w:ascii="Verdana" w:hAnsi="Verdana" w:cs="Arial"/>
          <w:b/>
          <w:sz w:val="20"/>
          <w:szCs w:val="20"/>
        </w:rPr>
      </w:pPr>
    </w:p>
    <w:p w:rsidR="00ED76AC" w:rsidRPr="005577C0" w:rsidRDefault="00ED76AC" w:rsidP="00ED76AC">
      <w:pPr>
        <w:spacing w:line="240" w:lineRule="exact"/>
        <w:jc w:val="both"/>
        <w:rPr>
          <w:rFonts w:ascii="Verdana" w:hAnsi="Verdana" w:cs="Arial"/>
          <w:sz w:val="20"/>
          <w:szCs w:val="20"/>
        </w:rPr>
      </w:pPr>
      <w:r w:rsidRPr="005577C0">
        <w:rPr>
          <w:rFonts w:ascii="Verdana" w:hAnsi="Verdana" w:cs="Arial"/>
          <w:sz w:val="20"/>
          <w:szCs w:val="20"/>
        </w:rPr>
        <w:t>Ponuđač ____________________________________________________ u navedenom postupku javne nabavke, kojeg predstavljam, nije :</w:t>
      </w:r>
    </w:p>
    <w:p w:rsidR="00ED76AC" w:rsidRPr="005577C0" w:rsidRDefault="00ED76AC" w:rsidP="00ED76AC">
      <w:pPr>
        <w:spacing w:line="240" w:lineRule="exact"/>
        <w:jc w:val="both"/>
        <w:rPr>
          <w:rFonts w:ascii="Verdana" w:hAnsi="Verdana" w:cs="Arial"/>
          <w:sz w:val="20"/>
          <w:szCs w:val="20"/>
        </w:rPr>
      </w:pPr>
    </w:p>
    <w:p w:rsidR="00ED76AC" w:rsidRPr="005577C0" w:rsidRDefault="00ED76AC" w:rsidP="00ED76AC">
      <w:pPr>
        <w:numPr>
          <w:ilvl w:val="0"/>
          <w:numId w:val="32"/>
        </w:numPr>
        <w:tabs>
          <w:tab w:val="left" w:pos="284"/>
        </w:tabs>
        <w:autoSpaceDE w:val="0"/>
        <w:autoSpaceDN w:val="0"/>
        <w:adjustRightInd w:val="0"/>
        <w:jc w:val="both"/>
        <w:rPr>
          <w:rFonts w:ascii="Verdana" w:hAnsi="Verdana" w:cs="Arial"/>
          <w:sz w:val="20"/>
          <w:szCs w:val="20"/>
        </w:rPr>
      </w:pPr>
      <w:r w:rsidRPr="005577C0">
        <w:rPr>
          <w:rFonts w:ascii="Verdana" w:hAnsi="Verdana" w:cs="Arial"/>
          <w:sz w:val="20"/>
          <w:szCs w:val="20"/>
        </w:rPr>
        <w:t>U krivičnom postupku osuđen pravosnažnom presudom za krivična djela organizovanog kriminala, korupcije, prevaru ili pranje novca, u skladu sa važećim propisima u Bosni i Hercegovini ili zemlji u kojoj je registrovan;</w:t>
      </w:r>
    </w:p>
    <w:p w:rsidR="00ED76AC" w:rsidRPr="005577C0" w:rsidRDefault="00ED76AC" w:rsidP="00ED76AC">
      <w:pPr>
        <w:numPr>
          <w:ilvl w:val="0"/>
          <w:numId w:val="32"/>
        </w:numPr>
        <w:tabs>
          <w:tab w:val="left" w:pos="284"/>
        </w:tabs>
        <w:autoSpaceDE w:val="0"/>
        <w:autoSpaceDN w:val="0"/>
        <w:adjustRightInd w:val="0"/>
        <w:jc w:val="both"/>
        <w:rPr>
          <w:rFonts w:ascii="Verdana" w:hAnsi="Verdana" w:cs="Arial"/>
          <w:sz w:val="20"/>
          <w:szCs w:val="20"/>
        </w:rPr>
      </w:pPr>
      <w:r w:rsidRPr="005577C0">
        <w:rPr>
          <w:rFonts w:ascii="Verdana" w:hAnsi="Verdana" w:cs="Arial"/>
          <w:sz w:val="20"/>
          <w:szCs w:val="20"/>
        </w:rPr>
        <w:t>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ED76AC" w:rsidRPr="005577C0" w:rsidRDefault="00ED76AC" w:rsidP="00ED76AC">
      <w:pPr>
        <w:spacing w:line="240" w:lineRule="exact"/>
        <w:jc w:val="both"/>
        <w:rPr>
          <w:rFonts w:ascii="Verdana" w:hAnsi="Verdana" w:cs="Arial"/>
          <w:sz w:val="20"/>
          <w:szCs w:val="20"/>
        </w:rPr>
      </w:pPr>
      <w:r w:rsidRPr="005577C0">
        <w:rPr>
          <w:rFonts w:ascii="Verdana" w:hAnsi="Verdana" w:cs="Arial"/>
          <w:sz w:val="20"/>
          <w:szCs w:val="20"/>
        </w:rPr>
        <w:t>c) Propustio ispuniti obaveze u vezi s plaćanjem penzionog i invalidskog osiguranja u skladu sa važećim propisima u BiH ili zemlji u kojoj je registrovan ;</w:t>
      </w:r>
    </w:p>
    <w:p w:rsidR="00ED76AC" w:rsidRPr="005577C0" w:rsidRDefault="00ED76AC" w:rsidP="00ED76AC">
      <w:pPr>
        <w:spacing w:line="240" w:lineRule="exact"/>
        <w:jc w:val="both"/>
        <w:rPr>
          <w:rFonts w:ascii="Verdana" w:hAnsi="Verdana" w:cs="Arial"/>
          <w:sz w:val="20"/>
          <w:szCs w:val="20"/>
        </w:rPr>
      </w:pPr>
      <w:r w:rsidRPr="005577C0">
        <w:rPr>
          <w:rFonts w:ascii="Verdana" w:hAnsi="Verdana" w:cs="Arial"/>
          <w:sz w:val="20"/>
          <w:szCs w:val="20"/>
        </w:rPr>
        <w:t>d) Propustio ispuniti obavezu u vezi s plaćanjem direktnih i indirektnih poreza u skladu s važećim propisima u BiH ili</w:t>
      </w:r>
      <w:r w:rsidR="008559E6">
        <w:rPr>
          <w:rFonts w:ascii="Verdana" w:hAnsi="Verdana" w:cs="Arial"/>
          <w:sz w:val="20"/>
          <w:szCs w:val="20"/>
        </w:rPr>
        <w:t xml:space="preserve"> zemlji u kojoj je registrovan. </w:t>
      </w:r>
      <w:r w:rsidRPr="005577C0">
        <w:rPr>
          <w:rFonts w:ascii="Verdana" w:hAnsi="Verdana" w:cs="Arial"/>
          <w:sz w:val="20"/>
          <w:szCs w:val="20"/>
        </w:rPr>
        <w:t>U navedenom smislu sam upoznat sa obavezom ponuđača da u slučaju dodjele ugovora dostavi dokumente iz člana 45. stav (2) tačke a) do d) na zahtjev Ugovornog organa i u roku kojeg odredi Ugovorni organ shod</w:t>
      </w:r>
      <w:r w:rsidR="008559E6">
        <w:rPr>
          <w:rFonts w:ascii="Verdana" w:hAnsi="Verdana" w:cs="Arial"/>
          <w:sz w:val="20"/>
          <w:szCs w:val="20"/>
        </w:rPr>
        <w:t>no članu 72. stav (3) tačka a).</w:t>
      </w:r>
      <w:r w:rsidRPr="005577C0">
        <w:rPr>
          <w:rFonts w:ascii="Verdana" w:hAnsi="Verdana" w:cs="Arial"/>
          <w:sz w:val="20"/>
          <w:szCs w:val="20"/>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w:t>
      </w:r>
      <w:r w:rsidR="008559E6">
        <w:rPr>
          <w:rFonts w:ascii="Verdana" w:hAnsi="Verdana" w:cs="Arial"/>
          <w:sz w:val="20"/>
          <w:szCs w:val="20"/>
        </w:rPr>
        <w:t xml:space="preserve">đača. </w:t>
      </w:r>
      <w:r w:rsidRPr="005577C0">
        <w:rPr>
          <w:rFonts w:ascii="Verdana" w:hAnsi="Verdana" w:cs="Arial"/>
          <w:sz w:val="20"/>
          <w:szCs w:val="20"/>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p w:rsidR="00ED76AC" w:rsidRPr="005577C0" w:rsidRDefault="00ED76AC" w:rsidP="00ED76AC">
      <w:pPr>
        <w:spacing w:line="240" w:lineRule="exact"/>
        <w:jc w:val="both"/>
        <w:rPr>
          <w:rFonts w:ascii="Verdana" w:hAnsi="Verdana" w:cs="Arial"/>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Izjavu dao: ________________________________</w:t>
      </w:r>
    </w:p>
    <w:p w:rsidR="00ED76AC" w:rsidRPr="005577C0" w:rsidRDefault="00ED76AC" w:rsidP="00ED76AC">
      <w:pPr>
        <w:jc w:val="both"/>
        <w:rPr>
          <w:rFonts w:ascii="Verdana" w:hAnsi="Verdana" w:cs="Arial"/>
          <w:b/>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 xml:space="preserve">Mjesto i datum davanja izjave: _________________                                              </w:t>
      </w:r>
    </w:p>
    <w:p w:rsidR="00ED76AC" w:rsidRPr="005577C0" w:rsidRDefault="00ED76AC" w:rsidP="00ED76AC">
      <w:pPr>
        <w:ind w:right="992"/>
        <w:jc w:val="both"/>
        <w:rPr>
          <w:rFonts w:ascii="Verdana" w:hAnsi="Verdana" w:cs="Arial"/>
          <w:b/>
          <w:sz w:val="20"/>
          <w:szCs w:val="20"/>
        </w:rPr>
      </w:pPr>
      <w:r w:rsidRPr="005577C0">
        <w:rPr>
          <w:rFonts w:ascii="Verdana" w:hAnsi="Verdana" w:cs="Arial"/>
          <w:b/>
          <w:sz w:val="20"/>
          <w:szCs w:val="20"/>
        </w:rPr>
        <w:t>Potpis nadležnog organa:                       MP           _________________________________________</w:t>
      </w:r>
    </w:p>
    <w:p w:rsidR="00ED76AC" w:rsidRDefault="00ED76AC" w:rsidP="00ED76AC">
      <w:pPr>
        <w:jc w:val="both"/>
        <w:rPr>
          <w:rFonts w:ascii="Verdana" w:hAnsi="Verdana" w:cs="Arial"/>
          <w:b/>
          <w:i/>
        </w:rPr>
      </w:pPr>
    </w:p>
    <w:p w:rsidR="008559E6" w:rsidRDefault="008559E6" w:rsidP="00ED76AC">
      <w:pPr>
        <w:jc w:val="both"/>
        <w:rPr>
          <w:rFonts w:ascii="Verdana" w:hAnsi="Verdana" w:cs="Arial"/>
          <w:b/>
          <w:i/>
        </w:rPr>
      </w:pPr>
    </w:p>
    <w:p w:rsidR="008559E6" w:rsidRDefault="008559E6" w:rsidP="00ED76AC">
      <w:pPr>
        <w:jc w:val="both"/>
        <w:rPr>
          <w:rFonts w:ascii="Verdana" w:hAnsi="Verdana" w:cs="Arial"/>
          <w:b/>
          <w:i/>
        </w:rPr>
      </w:pPr>
    </w:p>
    <w:p w:rsidR="008559E6" w:rsidRDefault="008559E6" w:rsidP="00ED76AC">
      <w:pPr>
        <w:jc w:val="both"/>
        <w:rPr>
          <w:rFonts w:ascii="Verdana" w:hAnsi="Verdana" w:cs="Arial"/>
          <w:b/>
          <w:i/>
        </w:rPr>
      </w:pPr>
    </w:p>
    <w:p w:rsidR="008559E6" w:rsidRPr="005577C0" w:rsidRDefault="008559E6" w:rsidP="00ED76AC">
      <w:pPr>
        <w:jc w:val="both"/>
        <w:rPr>
          <w:rFonts w:ascii="Verdana" w:hAnsi="Verdana" w:cs="Arial"/>
          <w:b/>
          <w:i/>
        </w:rPr>
      </w:pPr>
    </w:p>
    <w:p w:rsidR="00ED76AC" w:rsidRPr="005577C0" w:rsidRDefault="00ED76AC" w:rsidP="00ED76AC">
      <w:pPr>
        <w:pStyle w:val="ListParagraph"/>
        <w:ind w:left="0"/>
        <w:jc w:val="right"/>
        <w:rPr>
          <w:b/>
        </w:rPr>
      </w:pPr>
      <w:r w:rsidRPr="005577C0">
        <w:rPr>
          <w:b/>
        </w:rPr>
        <w:lastRenderedPageBreak/>
        <w:t>ANEKS  V</w:t>
      </w:r>
    </w:p>
    <w:p w:rsidR="00ED76AC" w:rsidRPr="00980B00" w:rsidRDefault="00ED76AC" w:rsidP="00ED76AC">
      <w:pPr>
        <w:pStyle w:val="ListParagraph"/>
        <w:ind w:left="0"/>
        <w:jc w:val="center"/>
        <w:rPr>
          <w:rFonts w:asciiTheme="majorHAnsi" w:hAnsiTheme="majorHAnsi"/>
          <w:b/>
          <w:sz w:val="28"/>
          <w:szCs w:val="28"/>
        </w:rPr>
      </w:pPr>
      <w:r w:rsidRPr="00980B00">
        <w:rPr>
          <w:rFonts w:asciiTheme="majorHAnsi" w:hAnsiTheme="majorHAnsi"/>
          <w:b/>
          <w:sz w:val="28"/>
          <w:szCs w:val="28"/>
        </w:rPr>
        <w:t>Izjava o sukobu interesa</w:t>
      </w:r>
    </w:p>
    <w:p w:rsidR="00ED76AC" w:rsidRPr="005577C0" w:rsidRDefault="00ED76AC" w:rsidP="00ED76AC">
      <w:pPr>
        <w:jc w:val="both"/>
        <w:rPr>
          <w:rFonts w:ascii="Verdana" w:hAnsi="Verdana" w:cs="Arial"/>
          <w:b/>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 xml:space="preserve">Iz člana 52. Zakona o javnim nabavkama </w:t>
      </w:r>
      <w:r w:rsidRPr="005577C0">
        <w:rPr>
          <w:rFonts w:ascii="Verdana" w:hAnsi="Verdana" w:cs="Arial"/>
          <w:b/>
          <w:sz w:val="20"/>
          <w:szCs w:val="20"/>
          <w:lang w:eastAsia="hr-HR"/>
        </w:rPr>
        <w:t>(„Službeni glasnik BiH“ broj 39/14)</w:t>
      </w:r>
    </w:p>
    <w:p w:rsidR="00ED76AC" w:rsidRPr="005577C0" w:rsidRDefault="00ED76AC" w:rsidP="00ED76AC">
      <w:pPr>
        <w:jc w:val="both"/>
        <w:rPr>
          <w:rFonts w:ascii="Verdana" w:hAnsi="Verdana" w:cs="Arial"/>
          <w:sz w:val="20"/>
          <w:szCs w:val="20"/>
        </w:rPr>
      </w:pP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 xml:space="preserve">Ja, nižepotpisani_________________________________(Ime i prezime), sa ličnom kartom broj:___________izdatom od ____________________, u svojstvu predstavnika privrednog društva ili obrta ili srodne djelatnost_________________________(Navesti položaj, naziv privrednog društva ili obrta ili srodne djelatnosti), ID broj: _______________, čije sjedište se nalazi u____________ (Grad/općina), na adresi ____________________ (Ulica i broj), kao ponuđač u postupku javne nabavke pružanje usluge </w:t>
      </w:r>
      <w:r w:rsidR="008559E6" w:rsidRPr="0053065C">
        <w:rPr>
          <w:rFonts w:ascii="Cambria" w:hAnsi="Cambria"/>
        </w:rPr>
        <w:t xml:space="preserve">osiguravanja </w:t>
      </w:r>
      <w:r w:rsidR="008559E6" w:rsidRPr="005577C0">
        <w:rPr>
          <w:rFonts w:ascii="Cambria" w:hAnsi="Cambria"/>
        </w:rPr>
        <w:t>hotelskog smještaja za zaposlenike na službenom putovanju u zemlji i inostranstvu</w:t>
      </w:r>
      <w:r w:rsidRPr="005577C0">
        <w:rPr>
          <w:rFonts w:ascii="Verdana" w:hAnsi="Verdana" w:cs="Arial"/>
          <w:sz w:val="20"/>
          <w:szCs w:val="20"/>
        </w:rPr>
        <w:t xml:space="preserve">, a kojeg provodi ugovorni organ Federalno ministarstvo poljoprivrede, vodoprivrede i šumarstva, za koje je objavljeno obavještenje o javnoj nabavci </w:t>
      </w:r>
      <w:r w:rsidRPr="008559E6">
        <w:rPr>
          <w:rFonts w:ascii="Verdana" w:hAnsi="Verdana" w:cs="Arial"/>
          <w:sz w:val="20"/>
          <w:szCs w:val="20"/>
        </w:rPr>
        <w:t>(ako je objavljeno obavještenje)</w:t>
      </w:r>
      <w:r w:rsidRPr="002666D3">
        <w:rPr>
          <w:rFonts w:ascii="Verdana" w:hAnsi="Verdana" w:cs="Arial"/>
          <w:sz w:val="20"/>
          <w:szCs w:val="20"/>
        </w:rPr>
        <w:t xml:space="preserve"> broj : ____________________ na Portalu javnih nabavki</w:t>
      </w:r>
      <w:r w:rsidRPr="005577C0">
        <w:rPr>
          <w:rFonts w:ascii="Verdana" w:hAnsi="Verdana" w:cs="Arial"/>
          <w:sz w:val="20"/>
          <w:szCs w:val="20"/>
        </w:rPr>
        <w:t xml:space="preserve">, a u skladu sa članom 52. stav (2) Zakona o javnim nabavkama pod </w:t>
      </w:r>
      <w:r w:rsidRPr="005577C0">
        <w:rPr>
          <w:rFonts w:ascii="Verdana" w:hAnsi="Verdana" w:cs="Arial"/>
          <w:b/>
          <w:sz w:val="20"/>
          <w:szCs w:val="20"/>
        </w:rPr>
        <w:t>punom materijalnom i kaznenom odgovornošću</w:t>
      </w:r>
    </w:p>
    <w:p w:rsidR="00ED76AC" w:rsidRPr="005577C0" w:rsidRDefault="00ED76AC" w:rsidP="00ED76AC">
      <w:pPr>
        <w:jc w:val="both"/>
        <w:rPr>
          <w:rFonts w:ascii="Verdana" w:hAnsi="Verdana" w:cs="Arial"/>
          <w:sz w:val="20"/>
          <w:szCs w:val="20"/>
        </w:rPr>
      </w:pPr>
    </w:p>
    <w:p w:rsidR="00ED76AC" w:rsidRPr="005577C0" w:rsidRDefault="00ED76AC" w:rsidP="00ED76AC">
      <w:pPr>
        <w:jc w:val="center"/>
        <w:rPr>
          <w:rFonts w:ascii="Verdana" w:hAnsi="Verdana" w:cs="Arial"/>
          <w:b/>
          <w:sz w:val="20"/>
          <w:szCs w:val="20"/>
        </w:rPr>
      </w:pPr>
      <w:r w:rsidRPr="005577C0">
        <w:rPr>
          <w:rFonts w:ascii="Verdana" w:hAnsi="Verdana" w:cs="Arial"/>
          <w:b/>
          <w:sz w:val="20"/>
          <w:szCs w:val="20"/>
        </w:rPr>
        <w:t>IZJAVLJUJEM</w:t>
      </w:r>
    </w:p>
    <w:p w:rsidR="00ED76AC" w:rsidRPr="005577C0" w:rsidRDefault="00ED76AC" w:rsidP="00ED76AC">
      <w:pPr>
        <w:jc w:val="both"/>
        <w:rPr>
          <w:rFonts w:ascii="Verdana" w:hAnsi="Verdana" w:cs="Arial"/>
          <w:b/>
          <w:sz w:val="20"/>
          <w:szCs w:val="20"/>
        </w:rPr>
      </w:pP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1. Nisam ponudio mito ni jednom licu uključenom u proces javne nabavke, u bilo kojoj fazi procesa javne nabavke.</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4. Nisam bio uključen u bilo kakve aktivnosti koje za cilj imaju korupciju u javnim nabavkama.</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5. Nisam sudjelovao u bilo kakvoj radnji koja je za cilj imala korupciju u toku postupka javne nabavke.</w:t>
      </w:r>
    </w:p>
    <w:p w:rsidR="00ED76AC" w:rsidRPr="005577C0" w:rsidRDefault="00ED76AC" w:rsidP="00ED76AC">
      <w:pPr>
        <w:jc w:val="both"/>
        <w:rPr>
          <w:rFonts w:ascii="Verdana" w:hAnsi="Verdana" w:cs="Arial"/>
          <w:sz w:val="20"/>
          <w:szCs w:val="20"/>
        </w:rPr>
      </w:pP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Davanjem ove izjave, svjestan sam kaznene odgovornosti predviđene za kaznena djela primanja i davanja mita i kaznena djela protiv službene i druge odgovornosti i dužnosti utvrđene u Kaznenim zakonima Bosne i Hercegovine.</w:t>
      </w:r>
    </w:p>
    <w:p w:rsidR="00ED76AC" w:rsidRPr="005577C0" w:rsidRDefault="00ED76AC" w:rsidP="00ED76AC">
      <w:pPr>
        <w:jc w:val="both"/>
        <w:rPr>
          <w:rFonts w:ascii="Verdana" w:hAnsi="Verdana" w:cs="Arial"/>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 xml:space="preserve"> Izjavu dao: _______________________</w:t>
      </w:r>
    </w:p>
    <w:p w:rsidR="00ED76AC" w:rsidRPr="005577C0" w:rsidRDefault="00ED76AC" w:rsidP="00ED76AC">
      <w:pPr>
        <w:jc w:val="both"/>
        <w:rPr>
          <w:rFonts w:ascii="Verdana" w:hAnsi="Verdana" w:cs="Arial"/>
          <w:b/>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Mjesto i datum davanja izjave:</w:t>
      </w: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_________________________________</w:t>
      </w:r>
    </w:p>
    <w:p w:rsidR="00ED76AC" w:rsidRPr="005577C0" w:rsidRDefault="00ED76AC" w:rsidP="00ED76AC">
      <w:pPr>
        <w:ind w:right="1275"/>
        <w:jc w:val="both"/>
        <w:rPr>
          <w:rFonts w:ascii="Verdana" w:hAnsi="Verdana" w:cs="Arial"/>
          <w:b/>
          <w:sz w:val="20"/>
          <w:szCs w:val="20"/>
        </w:rPr>
      </w:pPr>
    </w:p>
    <w:p w:rsidR="00ED76AC" w:rsidRPr="005577C0" w:rsidRDefault="00ED76AC" w:rsidP="00ED76AC">
      <w:pPr>
        <w:ind w:right="1275"/>
        <w:jc w:val="both"/>
        <w:rPr>
          <w:rFonts w:ascii="Verdana" w:hAnsi="Verdana" w:cs="Arial"/>
          <w:b/>
          <w:sz w:val="20"/>
          <w:szCs w:val="20"/>
        </w:rPr>
      </w:pPr>
      <w:r w:rsidRPr="005577C0">
        <w:rPr>
          <w:rFonts w:ascii="Verdana" w:hAnsi="Verdana" w:cs="Arial"/>
          <w:b/>
          <w:sz w:val="20"/>
          <w:szCs w:val="20"/>
        </w:rPr>
        <w:t>Potpis nadležnog organa             MP                    _________________________________</w:t>
      </w:r>
    </w:p>
    <w:p w:rsidR="00ED76AC" w:rsidRPr="005577C0" w:rsidRDefault="00ED76AC" w:rsidP="00ED76AC">
      <w:pPr>
        <w:tabs>
          <w:tab w:val="left" w:pos="970"/>
        </w:tabs>
        <w:jc w:val="both"/>
        <w:rPr>
          <w:rFonts w:ascii="Verdana" w:hAnsi="Verdana" w:cs="Arial"/>
          <w:b/>
          <w:sz w:val="20"/>
          <w:szCs w:val="20"/>
          <w:lang w:eastAsia="hr-BA"/>
        </w:rPr>
      </w:pPr>
    </w:p>
    <w:p w:rsidR="00ED76AC" w:rsidRPr="005577C0" w:rsidRDefault="00ED76AC" w:rsidP="00ED76AC">
      <w:pPr>
        <w:spacing w:line="240" w:lineRule="exact"/>
        <w:jc w:val="both"/>
        <w:rPr>
          <w:rFonts w:asciiTheme="majorHAnsi" w:hAnsiTheme="majorHAnsi"/>
          <w:bCs/>
          <w:sz w:val="20"/>
          <w:szCs w:val="20"/>
        </w:rPr>
      </w:pPr>
    </w:p>
    <w:p w:rsidR="00ED76AC" w:rsidRPr="005577C0" w:rsidRDefault="00ED76AC" w:rsidP="00ED76AC">
      <w:pPr>
        <w:spacing w:line="240" w:lineRule="exact"/>
        <w:jc w:val="both"/>
        <w:rPr>
          <w:rFonts w:asciiTheme="majorHAnsi" w:hAnsiTheme="majorHAnsi"/>
          <w:bCs/>
          <w:sz w:val="20"/>
          <w:szCs w:val="20"/>
        </w:rPr>
      </w:pPr>
    </w:p>
    <w:p w:rsidR="00ED76AC" w:rsidRPr="005577C0" w:rsidRDefault="00ED76AC" w:rsidP="00ED76AC">
      <w:pPr>
        <w:spacing w:line="240" w:lineRule="exact"/>
        <w:jc w:val="both"/>
        <w:rPr>
          <w:rFonts w:asciiTheme="majorHAnsi" w:hAnsiTheme="majorHAnsi"/>
          <w:bCs/>
          <w:sz w:val="20"/>
          <w:szCs w:val="20"/>
        </w:rPr>
      </w:pPr>
    </w:p>
    <w:p w:rsidR="00ED76AC" w:rsidRPr="005577C0" w:rsidRDefault="00ED76AC" w:rsidP="00ED76AC">
      <w:pPr>
        <w:spacing w:line="240" w:lineRule="exact"/>
        <w:jc w:val="both"/>
        <w:rPr>
          <w:rFonts w:asciiTheme="majorHAnsi" w:hAnsiTheme="majorHAnsi"/>
          <w:bCs/>
          <w:sz w:val="20"/>
          <w:szCs w:val="20"/>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Default="00ED76AC" w:rsidP="00ED76AC">
      <w:pPr>
        <w:spacing w:line="240" w:lineRule="exact"/>
        <w:jc w:val="both"/>
        <w:rPr>
          <w:rFonts w:asciiTheme="majorHAnsi" w:hAnsiTheme="majorHAnsi"/>
          <w:bCs/>
        </w:rPr>
      </w:pPr>
    </w:p>
    <w:p w:rsidR="008559E6" w:rsidRDefault="008559E6" w:rsidP="00ED76AC">
      <w:pPr>
        <w:spacing w:line="240" w:lineRule="exact"/>
        <w:jc w:val="both"/>
        <w:rPr>
          <w:rFonts w:asciiTheme="majorHAnsi" w:hAnsiTheme="majorHAnsi"/>
          <w:bCs/>
        </w:rPr>
      </w:pPr>
    </w:p>
    <w:p w:rsidR="008559E6" w:rsidRPr="005577C0" w:rsidRDefault="008559E6" w:rsidP="00ED76AC">
      <w:pPr>
        <w:spacing w:line="240" w:lineRule="exact"/>
        <w:jc w:val="both"/>
        <w:rPr>
          <w:rFonts w:asciiTheme="majorHAnsi" w:hAnsiTheme="majorHAnsi"/>
          <w:bCs/>
        </w:rPr>
      </w:pPr>
    </w:p>
    <w:p w:rsidR="00ED76AC" w:rsidRPr="005577C0" w:rsidRDefault="00ED76AC" w:rsidP="00ED76AC">
      <w:pPr>
        <w:jc w:val="both"/>
        <w:rPr>
          <w:rFonts w:ascii="Verdana" w:hAnsi="Verdana" w:cs="Arial"/>
        </w:rPr>
      </w:pPr>
    </w:p>
    <w:p w:rsidR="00ED76AC" w:rsidRPr="005577C0" w:rsidRDefault="00ED76AC" w:rsidP="00ED76AC">
      <w:pPr>
        <w:pStyle w:val="ListParagraph"/>
        <w:ind w:left="0"/>
        <w:jc w:val="right"/>
        <w:rPr>
          <w:b/>
        </w:rPr>
      </w:pPr>
      <w:r w:rsidRPr="005577C0">
        <w:rPr>
          <w:b/>
        </w:rPr>
        <w:lastRenderedPageBreak/>
        <w:t>ANEKS  VI</w:t>
      </w:r>
    </w:p>
    <w:p w:rsidR="00ED76AC" w:rsidRPr="005577C0" w:rsidRDefault="00ED76AC" w:rsidP="00ED76AC">
      <w:pPr>
        <w:autoSpaceDE w:val="0"/>
        <w:autoSpaceDN w:val="0"/>
        <w:adjustRightInd w:val="0"/>
        <w:jc w:val="both"/>
        <w:rPr>
          <w:rFonts w:ascii="Verdana" w:eastAsia="Calibri" w:hAnsi="Verdana"/>
          <w:b/>
          <w:color w:val="FF0000"/>
        </w:rPr>
      </w:pPr>
    </w:p>
    <w:p w:rsidR="00ED76AC" w:rsidRPr="00B21214" w:rsidRDefault="00ED76AC" w:rsidP="00ED76AC">
      <w:pPr>
        <w:autoSpaceDE w:val="0"/>
        <w:autoSpaceDN w:val="0"/>
        <w:adjustRightInd w:val="0"/>
        <w:jc w:val="center"/>
        <w:rPr>
          <w:rFonts w:asciiTheme="majorHAnsi" w:eastAsia="Calibri" w:hAnsiTheme="majorHAnsi"/>
          <w:b/>
        </w:rPr>
      </w:pPr>
      <w:r w:rsidRPr="00B21214">
        <w:rPr>
          <w:rFonts w:asciiTheme="majorHAnsi" w:eastAsia="Calibri" w:hAnsiTheme="majorHAnsi"/>
          <w:b/>
        </w:rPr>
        <w:t>IZJAVA O PODUGOVARANJU</w:t>
      </w:r>
    </w:p>
    <w:p w:rsidR="00ED76AC" w:rsidRPr="00B21214" w:rsidRDefault="00ED76AC" w:rsidP="00ED76AC">
      <w:pPr>
        <w:autoSpaceDE w:val="0"/>
        <w:autoSpaceDN w:val="0"/>
        <w:adjustRightInd w:val="0"/>
        <w:jc w:val="both"/>
        <w:rPr>
          <w:rFonts w:asciiTheme="majorHAnsi" w:eastAsia="Calibri" w:hAnsiTheme="majorHAnsi"/>
          <w:b/>
        </w:rPr>
      </w:pPr>
    </w:p>
    <w:p w:rsidR="00ED76AC" w:rsidRPr="00B21214" w:rsidRDefault="00ED76AC" w:rsidP="00ED76AC">
      <w:pPr>
        <w:tabs>
          <w:tab w:val="left" w:pos="970"/>
        </w:tabs>
        <w:jc w:val="both"/>
        <w:rPr>
          <w:rFonts w:asciiTheme="majorHAnsi" w:hAnsiTheme="majorHAnsi"/>
          <w:lang w:eastAsia="hr-BA"/>
        </w:rPr>
      </w:pPr>
    </w:p>
    <w:p w:rsidR="00ED76AC" w:rsidRPr="00B21214" w:rsidRDefault="00ED76AC" w:rsidP="00ED76AC">
      <w:pPr>
        <w:autoSpaceDE w:val="0"/>
        <w:autoSpaceDN w:val="0"/>
        <w:adjustRightInd w:val="0"/>
        <w:jc w:val="both"/>
        <w:rPr>
          <w:rFonts w:asciiTheme="majorHAnsi" w:eastAsia="Calibri" w:hAnsiTheme="majorHAnsi" w:cs="Arial"/>
        </w:rPr>
      </w:pPr>
      <w:r w:rsidRPr="00B21214">
        <w:rPr>
          <w:rFonts w:asciiTheme="majorHAnsi" w:eastAsia="Calibri" w:hAnsiTheme="majorHAnsi" w:cs="Arial"/>
        </w:rPr>
        <w:t xml:space="preserve">Naziv ponuđača: ___________________________________ </w:t>
      </w:r>
    </w:p>
    <w:p w:rsidR="00ED76AC" w:rsidRPr="00B21214" w:rsidRDefault="00ED76AC" w:rsidP="00ED76AC">
      <w:pPr>
        <w:autoSpaceDE w:val="0"/>
        <w:autoSpaceDN w:val="0"/>
        <w:adjustRightInd w:val="0"/>
        <w:jc w:val="both"/>
        <w:rPr>
          <w:rFonts w:asciiTheme="majorHAnsi" w:eastAsia="Calibri" w:hAnsiTheme="majorHAnsi" w:cs="Arial"/>
        </w:rPr>
      </w:pPr>
      <w:r w:rsidRPr="00B21214">
        <w:rPr>
          <w:rFonts w:asciiTheme="majorHAnsi" w:eastAsia="Calibri" w:hAnsiTheme="majorHAnsi" w:cs="Arial"/>
        </w:rPr>
        <w:t xml:space="preserve"> </w:t>
      </w:r>
    </w:p>
    <w:p w:rsidR="00ED76AC" w:rsidRPr="00B21214" w:rsidRDefault="00ED76AC" w:rsidP="00ED76AC">
      <w:pPr>
        <w:autoSpaceDE w:val="0"/>
        <w:autoSpaceDN w:val="0"/>
        <w:adjustRightInd w:val="0"/>
        <w:jc w:val="both"/>
        <w:rPr>
          <w:rFonts w:asciiTheme="majorHAnsi" w:eastAsia="Calibri" w:hAnsiTheme="majorHAnsi" w:cs="Arial"/>
        </w:rPr>
      </w:pPr>
      <w:r w:rsidRPr="00B21214">
        <w:rPr>
          <w:rFonts w:asciiTheme="majorHAnsi" w:eastAsia="Calibri" w:hAnsiTheme="majorHAnsi" w:cs="Arial"/>
        </w:rPr>
        <w:t xml:space="preserve">Adresa ponuđača: __________________________________ </w:t>
      </w:r>
    </w:p>
    <w:p w:rsidR="00ED76AC" w:rsidRPr="00B21214" w:rsidRDefault="00ED76AC" w:rsidP="00ED76AC">
      <w:pPr>
        <w:autoSpaceDE w:val="0"/>
        <w:autoSpaceDN w:val="0"/>
        <w:adjustRightInd w:val="0"/>
        <w:jc w:val="both"/>
        <w:rPr>
          <w:rFonts w:asciiTheme="majorHAnsi" w:eastAsia="Calibri" w:hAnsiTheme="majorHAnsi" w:cs="Arial"/>
        </w:rPr>
      </w:pPr>
      <w:r w:rsidRPr="00B21214">
        <w:rPr>
          <w:rFonts w:asciiTheme="majorHAnsi" w:eastAsia="Calibri" w:hAnsiTheme="majorHAnsi" w:cs="Arial"/>
        </w:rPr>
        <w:t xml:space="preserve"> </w:t>
      </w:r>
    </w:p>
    <w:p w:rsidR="00ED76AC" w:rsidRPr="00B21214" w:rsidRDefault="00ED76AC" w:rsidP="00ED76AC">
      <w:pPr>
        <w:autoSpaceDE w:val="0"/>
        <w:autoSpaceDN w:val="0"/>
        <w:adjustRightInd w:val="0"/>
        <w:jc w:val="both"/>
        <w:rPr>
          <w:rFonts w:asciiTheme="majorHAnsi" w:eastAsia="Calibri" w:hAnsiTheme="majorHAnsi" w:cs="Arial"/>
        </w:rPr>
      </w:pPr>
      <w:r w:rsidRPr="00B21214">
        <w:rPr>
          <w:rFonts w:asciiTheme="majorHAnsi" w:eastAsia="Calibri" w:hAnsiTheme="majorHAnsi" w:cs="Arial"/>
        </w:rPr>
        <w:t xml:space="preserve">ID broj ponuđača:____________________________________ </w:t>
      </w:r>
    </w:p>
    <w:p w:rsidR="00ED76AC" w:rsidRPr="00B21214" w:rsidRDefault="00ED76AC" w:rsidP="00ED76AC">
      <w:pPr>
        <w:autoSpaceDE w:val="0"/>
        <w:autoSpaceDN w:val="0"/>
        <w:adjustRightInd w:val="0"/>
        <w:jc w:val="both"/>
        <w:rPr>
          <w:rFonts w:asciiTheme="majorHAnsi" w:eastAsia="Calibri" w:hAnsiTheme="majorHAnsi" w:cs="Arial"/>
        </w:rPr>
      </w:pPr>
      <w:r w:rsidRPr="00B21214">
        <w:rPr>
          <w:rFonts w:asciiTheme="majorHAnsi" w:eastAsia="Calibri" w:hAnsiTheme="majorHAnsi" w:cs="Arial"/>
        </w:rPr>
        <w:t xml:space="preserve">  </w:t>
      </w:r>
    </w:p>
    <w:p w:rsidR="00ED76AC" w:rsidRPr="00B21214" w:rsidRDefault="00ED76AC" w:rsidP="00ED76AC">
      <w:pPr>
        <w:tabs>
          <w:tab w:val="left" w:pos="970"/>
        </w:tabs>
        <w:jc w:val="both"/>
        <w:rPr>
          <w:rFonts w:asciiTheme="majorHAnsi" w:eastAsia="Calibri" w:hAnsiTheme="majorHAnsi" w:cs="Arial"/>
        </w:rPr>
      </w:pPr>
      <w:r w:rsidRPr="00B21214">
        <w:rPr>
          <w:rFonts w:asciiTheme="majorHAnsi" w:eastAsia="Calibri" w:hAnsiTheme="majorHAnsi" w:cs="Arial"/>
        </w:rPr>
        <w:t>Kao Ponuđač u postupku javne nabavke za pružanje usluga po posebnom režimu za usluge iz Aneksa II, dio B Zakona o javnim nabavkama BiH</w:t>
      </w:r>
    </w:p>
    <w:p w:rsidR="00ED76AC" w:rsidRPr="00B21214" w:rsidRDefault="00ED76AC" w:rsidP="00ED76AC">
      <w:pPr>
        <w:tabs>
          <w:tab w:val="left" w:pos="970"/>
        </w:tabs>
        <w:jc w:val="both"/>
        <w:rPr>
          <w:rFonts w:asciiTheme="majorHAnsi" w:eastAsia="Calibri" w:hAnsiTheme="majorHAnsi" w:cs="Arial"/>
        </w:rPr>
      </w:pPr>
      <w:r w:rsidRPr="00B21214">
        <w:rPr>
          <w:rFonts w:asciiTheme="majorHAnsi" w:eastAsia="Calibri" w:hAnsiTheme="majorHAnsi" w:cs="Arial"/>
        </w:rPr>
        <w:t>___________________________________________________________</w:t>
      </w:r>
      <w:r w:rsidRPr="00B21214">
        <w:rPr>
          <w:rFonts w:asciiTheme="majorHAnsi" w:hAnsiTheme="majorHAnsi" w:cs="Arial"/>
          <w:color w:val="000000"/>
        </w:rPr>
        <w:t>,</w:t>
      </w:r>
      <w:r w:rsidRPr="00B21214">
        <w:rPr>
          <w:rFonts w:asciiTheme="majorHAnsi" w:eastAsia="Calibri" w:hAnsiTheme="majorHAnsi" w:cs="Arial"/>
        </w:rPr>
        <w:t xml:space="preserve"> prema zahtjevu iz Poziva za dostavu ponuda</w:t>
      </w:r>
    </w:p>
    <w:p w:rsidR="00ED76AC" w:rsidRPr="00B21214" w:rsidRDefault="00ED76AC" w:rsidP="00ED76AC">
      <w:pPr>
        <w:tabs>
          <w:tab w:val="left" w:pos="970"/>
        </w:tabs>
        <w:jc w:val="both"/>
        <w:rPr>
          <w:rFonts w:asciiTheme="majorHAnsi" w:eastAsia="Calibri" w:hAnsiTheme="majorHAnsi" w:cs="Arial"/>
        </w:rPr>
      </w:pPr>
    </w:p>
    <w:p w:rsidR="00ED76AC" w:rsidRPr="00B21214" w:rsidRDefault="00ED76AC" w:rsidP="00ED76AC">
      <w:pPr>
        <w:tabs>
          <w:tab w:val="left" w:pos="970"/>
        </w:tabs>
        <w:jc w:val="both"/>
        <w:rPr>
          <w:rFonts w:asciiTheme="majorHAnsi" w:eastAsia="Calibri" w:hAnsiTheme="majorHAnsi" w:cs="Arial"/>
        </w:rPr>
      </w:pPr>
    </w:p>
    <w:p w:rsidR="00ED76AC" w:rsidRPr="00B21214" w:rsidRDefault="00ED76AC" w:rsidP="00ED76AC">
      <w:pPr>
        <w:tabs>
          <w:tab w:val="left" w:pos="970"/>
        </w:tabs>
        <w:jc w:val="center"/>
        <w:rPr>
          <w:rFonts w:asciiTheme="majorHAnsi" w:hAnsiTheme="majorHAnsi" w:cs="Arial"/>
          <w:b/>
          <w:lang w:eastAsia="hr-BA"/>
        </w:rPr>
      </w:pPr>
      <w:r w:rsidRPr="00B21214">
        <w:rPr>
          <w:rFonts w:asciiTheme="majorHAnsi" w:hAnsiTheme="majorHAnsi" w:cs="Arial"/>
          <w:b/>
          <w:lang w:eastAsia="hr-BA"/>
        </w:rPr>
        <w:t>I Z J A V LJ U J E M O</w:t>
      </w:r>
    </w:p>
    <w:p w:rsidR="00ED76AC" w:rsidRPr="00B21214" w:rsidRDefault="00ED76AC" w:rsidP="00ED76AC">
      <w:pPr>
        <w:tabs>
          <w:tab w:val="left" w:pos="970"/>
        </w:tabs>
        <w:jc w:val="both"/>
        <w:rPr>
          <w:rFonts w:asciiTheme="majorHAnsi" w:hAnsiTheme="majorHAnsi" w:cs="Arial"/>
          <w:lang w:eastAsia="hr-BA"/>
        </w:rPr>
      </w:pPr>
      <w:r w:rsidRPr="00B21214">
        <w:rPr>
          <w:rFonts w:asciiTheme="majorHAnsi" w:hAnsiTheme="majorHAnsi" w:cs="Arial"/>
          <w:lang w:eastAsia="hr-BA"/>
        </w:rPr>
        <w:t xml:space="preserve"> </w:t>
      </w:r>
    </w:p>
    <w:p w:rsidR="00ED76AC" w:rsidRPr="00B21214" w:rsidRDefault="00ED76AC" w:rsidP="00ED76AC">
      <w:pPr>
        <w:numPr>
          <w:ilvl w:val="0"/>
          <w:numId w:val="41"/>
        </w:numPr>
        <w:autoSpaceDE w:val="0"/>
        <w:autoSpaceDN w:val="0"/>
        <w:adjustRightInd w:val="0"/>
        <w:ind w:left="426" w:hanging="426"/>
        <w:contextualSpacing/>
        <w:jc w:val="both"/>
        <w:rPr>
          <w:rFonts w:asciiTheme="majorHAnsi" w:hAnsiTheme="majorHAnsi" w:cs="Arial"/>
          <w:lang w:eastAsia="hr-BA"/>
        </w:rPr>
      </w:pPr>
      <w:r w:rsidRPr="00B21214">
        <w:rPr>
          <w:rFonts w:asciiTheme="majorHAnsi" w:hAnsiTheme="majorHAnsi" w:cs="Arial"/>
          <w:lang w:eastAsia="hr-BA"/>
        </w:rPr>
        <w:t xml:space="preserve">Da preduzeće koje dostavlja ovu ponudu ima namjeru podugovaranja u iznosu od __________% ukupne cijene prihvaćene ponude                                                                            </w:t>
      </w:r>
    </w:p>
    <w:p w:rsidR="00ED76AC" w:rsidRPr="00B21214" w:rsidRDefault="00ED76AC" w:rsidP="00ED76AC">
      <w:pPr>
        <w:autoSpaceDE w:val="0"/>
        <w:autoSpaceDN w:val="0"/>
        <w:adjustRightInd w:val="0"/>
        <w:ind w:left="708"/>
        <w:contextualSpacing/>
        <w:jc w:val="both"/>
        <w:rPr>
          <w:rFonts w:asciiTheme="majorHAnsi" w:hAnsiTheme="majorHAnsi" w:cs="Arial"/>
          <w:lang w:eastAsia="hr-BA"/>
        </w:rPr>
      </w:pPr>
    </w:p>
    <w:p w:rsidR="00ED76AC" w:rsidRPr="00B21214" w:rsidRDefault="00ED76AC" w:rsidP="00ED76AC">
      <w:pPr>
        <w:autoSpaceDE w:val="0"/>
        <w:autoSpaceDN w:val="0"/>
        <w:adjustRightInd w:val="0"/>
        <w:ind w:left="708"/>
        <w:jc w:val="both"/>
        <w:rPr>
          <w:rFonts w:asciiTheme="majorHAnsi" w:hAnsiTheme="majorHAnsi" w:cs="Arial"/>
          <w:lang w:eastAsia="hr-BA"/>
        </w:rPr>
      </w:pPr>
    </w:p>
    <w:p w:rsidR="00ED76AC" w:rsidRPr="00B21214" w:rsidRDefault="00ED76AC" w:rsidP="00ED76AC">
      <w:pPr>
        <w:numPr>
          <w:ilvl w:val="0"/>
          <w:numId w:val="41"/>
        </w:numPr>
        <w:autoSpaceDE w:val="0"/>
        <w:autoSpaceDN w:val="0"/>
        <w:adjustRightInd w:val="0"/>
        <w:ind w:left="360"/>
        <w:contextualSpacing/>
        <w:jc w:val="both"/>
        <w:rPr>
          <w:rFonts w:asciiTheme="majorHAnsi" w:hAnsiTheme="majorHAnsi" w:cs="Arial"/>
          <w:lang w:eastAsia="hr-BA"/>
        </w:rPr>
      </w:pPr>
      <w:r w:rsidRPr="00B21214">
        <w:rPr>
          <w:rFonts w:asciiTheme="majorHAnsi" w:hAnsiTheme="majorHAnsi" w:cs="Arial"/>
          <w:lang w:eastAsia="hr-BA"/>
        </w:rPr>
        <w:t>Da preduzeće koje dostavlja ovu ponudu nema namjeru podugovaranja</w:t>
      </w:r>
    </w:p>
    <w:p w:rsidR="00ED76AC" w:rsidRPr="00B21214" w:rsidRDefault="00ED76AC" w:rsidP="00ED76AC">
      <w:pPr>
        <w:autoSpaceDE w:val="0"/>
        <w:autoSpaceDN w:val="0"/>
        <w:adjustRightInd w:val="0"/>
        <w:jc w:val="both"/>
        <w:rPr>
          <w:rFonts w:asciiTheme="majorHAnsi" w:eastAsia="Calibri" w:hAnsiTheme="majorHAnsi" w:cs="Arial"/>
          <w:b/>
        </w:rPr>
      </w:pPr>
    </w:p>
    <w:p w:rsidR="00ED76AC" w:rsidRPr="00B21214" w:rsidRDefault="00ED76AC" w:rsidP="00ED76AC">
      <w:pPr>
        <w:autoSpaceDE w:val="0"/>
        <w:autoSpaceDN w:val="0"/>
        <w:adjustRightInd w:val="0"/>
        <w:jc w:val="both"/>
        <w:rPr>
          <w:rFonts w:asciiTheme="majorHAnsi" w:eastAsia="Calibri" w:hAnsiTheme="majorHAnsi" w:cs="Arial"/>
          <w:b/>
          <w:i/>
        </w:rPr>
      </w:pPr>
      <w:r w:rsidRPr="00B21214">
        <w:rPr>
          <w:rFonts w:asciiTheme="majorHAnsi" w:eastAsia="Calibri" w:hAnsiTheme="majorHAnsi" w:cs="Arial"/>
          <w:b/>
          <w:i/>
        </w:rPr>
        <w:t>Napomena:</w:t>
      </w:r>
    </w:p>
    <w:p w:rsidR="00ED76AC" w:rsidRPr="00B21214" w:rsidRDefault="00ED76AC" w:rsidP="00ED76AC">
      <w:pPr>
        <w:autoSpaceDE w:val="0"/>
        <w:autoSpaceDN w:val="0"/>
        <w:adjustRightInd w:val="0"/>
        <w:jc w:val="both"/>
        <w:rPr>
          <w:rFonts w:asciiTheme="majorHAnsi" w:eastAsia="Calibri" w:hAnsiTheme="majorHAnsi" w:cs="Arial"/>
          <w:b/>
        </w:rPr>
      </w:pPr>
      <w:r w:rsidRPr="00B21214">
        <w:rPr>
          <w:rFonts w:asciiTheme="majorHAnsi" w:eastAsia="Calibri" w:hAnsiTheme="majorHAnsi" w:cs="Arial"/>
        </w:rPr>
        <w:t xml:space="preserve">Ponuđač je obavezan u datom Obrascu izjave o podugovaranju – da zaokruži jednu od ponuđenih opcija koje se odnose na podugovaranje </w:t>
      </w:r>
      <w:r w:rsidRPr="00B21214">
        <w:rPr>
          <w:rFonts w:asciiTheme="majorHAnsi" w:eastAsia="Calibri" w:hAnsiTheme="majorHAnsi" w:cs="Arial"/>
          <w:b/>
        </w:rPr>
        <w:t>u protivnom će mu ponuda biti odbačena kao neprihvatljiva.</w:t>
      </w:r>
    </w:p>
    <w:p w:rsidR="00ED76AC" w:rsidRPr="00B21214" w:rsidRDefault="00ED76AC" w:rsidP="00ED76AC">
      <w:pPr>
        <w:autoSpaceDE w:val="0"/>
        <w:autoSpaceDN w:val="0"/>
        <w:adjustRightInd w:val="0"/>
        <w:jc w:val="both"/>
        <w:rPr>
          <w:rFonts w:asciiTheme="majorHAnsi" w:eastAsia="Calibri" w:hAnsiTheme="majorHAnsi" w:cs="Arial"/>
        </w:rPr>
      </w:pPr>
    </w:p>
    <w:p w:rsidR="00ED76AC" w:rsidRPr="00B21214" w:rsidRDefault="00ED76AC" w:rsidP="00ED76AC">
      <w:pPr>
        <w:tabs>
          <w:tab w:val="left" w:pos="970"/>
        </w:tabs>
        <w:jc w:val="both"/>
        <w:rPr>
          <w:rFonts w:asciiTheme="majorHAnsi" w:hAnsiTheme="majorHAnsi"/>
          <w:lang w:eastAsia="hr-BA"/>
        </w:rPr>
      </w:pPr>
    </w:p>
    <w:p w:rsidR="00ED76AC" w:rsidRPr="00B21214" w:rsidRDefault="0093062C" w:rsidP="00ED76AC">
      <w:pPr>
        <w:autoSpaceDE w:val="0"/>
        <w:autoSpaceDN w:val="0"/>
        <w:adjustRightInd w:val="0"/>
        <w:jc w:val="both"/>
        <w:rPr>
          <w:rFonts w:asciiTheme="majorHAnsi" w:eastAsia="Calibri" w:hAnsiTheme="majorHAnsi"/>
        </w:rPr>
      </w:pPr>
      <w:r w:rsidRPr="00B21214">
        <w:rPr>
          <w:rFonts w:asciiTheme="majorHAnsi" w:eastAsia="Calibri" w:hAnsiTheme="majorHAnsi"/>
        </w:rPr>
        <w:t>U _______________, ___.___.2020</w:t>
      </w:r>
      <w:r w:rsidR="00ED76AC" w:rsidRPr="00B21214">
        <w:rPr>
          <w:rFonts w:asciiTheme="majorHAnsi" w:eastAsia="Calibri" w:hAnsiTheme="majorHAnsi"/>
        </w:rPr>
        <w:t xml:space="preserve">. godine. </w:t>
      </w:r>
    </w:p>
    <w:p w:rsidR="00ED76AC" w:rsidRPr="00B21214" w:rsidRDefault="00ED76AC" w:rsidP="00ED76AC">
      <w:pPr>
        <w:autoSpaceDE w:val="0"/>
        <w:autoSpaceDN w:val="0"/>
        <w:adjustRightInd w:val="0"/>
        <w:jc w:val="both"/>
        <w:rPr>
          <w:rFonts w:asciiTheme="majorHAnsi" w:eastAsia="Calibri" w:hAnsiTheme="majorHAnsi"/>
        </w:rPr>
      </w:pPr>
      <w:r w:rsidRPr="00B21214">
        <w:rPr>
          <w:rFonts w:asciiTheme="majorHAnsi" w:eastAsia="Calibri" w:hAnsiTheme="majorHAnsi"/>
        </w:rPr>
        <w:t xml:space="preserve"> </w:t>
      </w:r>
    </w:p>
    <w:p w:rsidR="00ED76AC" w:rsidRPr="00B21214" w:rsidRDefault="00ED76AC" w:rsidP="00ED76AC">
      <w:pPr>
        <w:jc w:val="both"/>
        <w:rPr>
          <w:rFonts w:asciiTheme="majorHAnsi" w:eastAsia="Calibri" w:hAnsiTheme="majorHAnsi"/>
          <w:spacing w:val="1"/>
          <w:lang w:bidi="en-US"/>
        </w:rPr>
      </w:pPr>
    </w:p>
    <w:p w:rsidR="00ED76AC" w:rsidRPr="00B21214" w:rsidRDefault="00ED76AC" w:rsidP="00ED76AC">
      <w:pPr>
        <w:jc w:val="both"/>
        <w:rPr>
          <w:rFonts w:asciiTheme="majorHAnsi" w:hAnsiTheme="majorHAnsi"/>
          <w:b/>
        </w:rPr>
      </w:pPr>
    </w:p>
    <w:p w:rsidR="00ED76AC" w:rsidRPr="00B21214" w:rsidRDefault="00ED76AC" w:rsidP="00ED76AC">
      <w:pPr>
        <w:jc w:val="both"/>
        <w:rPr>
          <w:rFonts w:asciiTheme="majorHAnsi" w:hAnsiTheme="majorHAnsi"/>
          <w:b/>
        </w:rPr>
      </w:pPr>
      <w:r w:rsidRPr="00B21214">
        <w:rPr>
          <w:rFonts w:asciiTheme="majorHAnsi" w:hAnsiTheme="majorHAnsi"/>
          <w:b/>
        </w:rPr>
        <w:t xml:space="preserve">                                                                                        M.P.</w:t>
      </w:r>
      <w:r w:rsidRPr="00B21214">
        <w:rPr>
          <w:rFonts w:asciiTheme="majorHAnsi" w:hAnsiTheme="majorHAnsi"/>
          <w:b/>
        </w:rPr>
        <w:tab/>
        <w:t xml:space="preserve">   </w:t>
      </w:r>
    </w:p>
    <w:p w:rsidR="00ED76AC" w:rsidRPr="00B21214" w:rsidRDefault="00ED76AC" w:rsidP="00ED76AC">
      <w:pPr>
        <w:jc w:val="both"/>
        <w:rPr>
          <w:rFonts w:asciiTheme="majorHAnsi" w:hAnsiTheme="majorHAnsi"/>
          <w:b/>
        </w:rPr>
      </w:pPr>
      <w:r w:rsidRPr="00B21214">
        <w:rPr>
          <w:rFonts w:asciiTheme="majorHAnsi" w:hAnsiTheme="majorHAnsi"/>
          <w:b/>
        </w:rPr>
        <w:t>Ovlašteno lice ponuđača</w:t>
      </w:r>
    </w:p>
    <w:p w:rsidR="00ED76AC" w:rsidRPr="00B21214" w:rsidRDefault="00ED76AC" w:rsidP="00ED76AC">
      <w:pPr>
        <w:jc w:val="both"/>
        <w:rPr>
          <w:rFonts w:asciiTheme="majorHAnsi" w:hAnsiTheme="majorHAnsi"/>
          <w:b/>
        </w:rPr>
      </w:pPr>
      <w:r w:rsidRPr="00B21214">
        <w:rPr>
          <w:rFonts w:asciiTheme="majorHAnsi" w:hAnsiTheme="majorHAnsi"/>
          <w:b/>
        </w:rPr>
        <w:t xml:space="preserve">___________________________                     </w:t>
      </w:r>
    </w:p>
    <w:p w:rsidR="00ED76AC" w:rsidRPr="00B21214" w:rsidRDefault="00ED76AC" w:rsidP="00ED76AC">
      <w:pPr>
        <w:jc w:val="both"/>
        <w:rPr>
          <w:rFonts w:asciiTheme="majorHAnsi" w:hAnsiTheme="majorHAnsi"/>
          <w:b/>
        </w:rPr>
      </w:pPr>
    </w:p>
    <w:p w:rsidR="00ED76AC" w:rsidRPr="00B21214" w:rsidRDefault="00ED76AC" w:rsidP="00ED76AC">
      <w:pPr>
        <w:tabs>
          <w:tab w:val="left" w:pos="6885"/>
        </w:tabs>
        <w:jc w:val="both"/>
        <w:rPr>
          <w:rFonts w:asciiTheme="majorHAnsi" w:hAnsiTheme="majorHAnsi"/>
          <w:b/>
        </w:rPr>
      </w:pPr>
      <w:r w:rsidRPr="00B21214">
        <w:rPr>
          <w:rFonts w:asciiTheme="majorHAnsi" w:hAnsiTheme="majorHAnsi"/>
          <w:b/>
        </w:rPr>
        <w:t xml:space="preserve"> (Čitko upisati ime i prezime ovlaštene osobe)</w:t>
      </w:r>
    </w:p>
    <w:p w:rsidR="00ED76AC" w:rsidRPr="00B21214" w:rsidRDefault="00ED76AC" w:rsidP="00ED76AC">
      <w:pPr>
        <w:tabs>
          <w:tab w:val="left" w:pos="6885"/>
        </w:tabs>
        <w:jc w:val="both"/>
        <w:rPr>
          <w:rFonts w:asciiTheme="majorHAnsi" w:hAnsiTheme="majorHAnsi"/>
          <w:b/>
        </w:rPr>
      </w:pPr>
    </w:p>
    <w:p w:rsidR="00ED76AC" w:rsidRPr="00B21214" w:rsidRDefault="00ED76AC" w:rsidP="00ED76AC">
      <w:pPr>
        <w:tabs>
          <w:tab w:val="left" w:pos="6885"/>
        </w:tabs>
        <w:jc w:val="both"/>
        <w:rPr>
          <w:rFonts w:asciiTheme="majorHAnsi" w:hAnsiTheme="majorHAnsi"/>
          <w:b/>
        </w:rPr>
      </w:pPr>
      <w:r w:rsidRPr="00B21214">
        <w:rPr>
          <w:rFonts w:asciiTheme="majorHAnsi" w:hAnsiTheme="majorHAnsi"/>
          <w:b/>
        </w:rPr>
        <w:t>_____________________________</w:t>
      </w:r>
    </w:p>
    <w:p w:rsidR="00ED76AC" w:rsidRPr="00B21214" w:rsidRDefault="00ED76AC" w:rsidP="00ED76AC">
      <w:pPr>
        <w:spacing w:line="240" w:lineRule="exact"/>
        <w:jc w:val="both"/>
        <w:rPr>
          <w:rFonts w:asciiTheme="majorHAnsi" w:hAnsiTheme="majorHAnsi"/>
          <w:bCs/>
        </w:rPr>
      </w:pPr>
      <w:r w:rsidRPr="00B21214">
        <w:rPr>
          <w:rFonts w:asciiTheme="majorHAnsi" w:hAnsiTheme="majorHAnsi"/>
          <w:b/>
        </w:rPr>
        <w:t xml:space="preserve">(Vlastoručni potpis ovlaštene osobe)                                                                </w:t>
      </w:r>
    </w:p>
    <w:p w:rsidR="00ED76AC" w:rsidRPr="00B21214"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Pr="005577C0" w:rsidRDefault="00ED76AC" w:rsidP="00ED76AC">
      <w:pPr>
        <w:spacing w:line="240" w:lineRule="exact"/>
        <w:jc w:val="both"/>
        <w:rPr>
          <w:rFonts w:asciiTheme="majorHAnsi" w:hAnsiTheme="majorHAnsi"/>
          <w:bCs/>
        </w:rPr>
      </w:pPr>
    </w:p>
    <w:p w:rsidR="00ED76AC" w:rsidRDefault="00ED76AC" w:rsidP="00ED76AC">
      <w:pPr>
        <w:spacing w:line="240" w:lineRule="exact"/>
        <w:jc w:val="both"/>
        <w:rPr>
          <w:rFonts w:asciiTheme="majorHAnsi" w:hAnsiTheme="majorHAnsi"/>
          <w:bCs/>
        </w:rPr>
      </w:pPr>
    </w:p>
    <w:p w:rsidR="00980B00" w:rsidRDefault="00980B00" w:rsidP="00ED76AC">
      <w:pPr>
        <w:spacing w:line="240" w:lineRule="exact"/>
        <w:jc w:val="both"/>
        <w:rPr>
          <w:rFonts w:asciiTheme="majorHAnsi" w:hAnsiTheme="majorHAnsi"/>
          <w:bCs/>
        </w:rPr>
      </w:pPr>
    </w:p>
    <w:p w:rsidR="008559E6" w:rsidRPr="005577C0" w:rsidRDefault="008559E6" w:rsidP="00ED76AC">
      <w:pPr>
        <w:spacing w:line="240" w:lineRule="exact"/>
        <w:jc w:val="both"/>
        <w:rPr>
          <w:rFonts w:asciiTheme="majorHAnsi" w:hAnsiTheme="majorHAnsi"/>
          <w:bCs/>
        </w:rPr>
      </w:pPr>
    </w:p>
    <w:p w:rsidR="00ED76AC" w:rsidRPr="005577C0" w:rsidRDefault="00ED76AC" w:rsidP="00ED76AC">
      <w:pPr>
        <w:pStyle w:val="ListParagraph"/>
        <w:ind w:left="0"/>
        <w:jc w:val="right"/>
        <w:rPr>
          <w:b/>
        </w:rPr>
      </w:pPr>
      <w:r w:rsidRPr="005577C0">
        <w:rPr>
          <w:b/>
        </w:rPr>
        <w:lastRenderedPageBreak/>
        <w:t>ANEKS VII</w:t>
      </w:r>
    </w:p>
    <w:p w:rsidR="00ED76AC" w:rsidRPr="005577C0" w:rsidRDefault="00ED76AC" w:rsidP="00ED76AC">
      <w:pPr>
        <w:ind w:left="6360" w:firstLine="720"/>
        <w:jc w:val="both"/>
        <w:rPr>
          <w:rFonts w:ascii="Verdana" w:hAnsi="Verdana" w:cs="Arial"/>
          <w:b/>
          <w:sz w:val="20"/>
          <w:szCs w:val="20"/>
        </w:rPr>
      </w:pPr>
    </w:p>
    <w:p w:rsidR="00ED76AC" w:rsidRPr="005577C0" w:rsidRDefault="00ED76AC" w:rsidP="00ED76AC">
      <w:pPr>
        <w:ind w:left="6360" w:firstLine="720"/>
        <w:jc w:val="both"/>
        <w:rPr>
          <w:rFonts w:ascii="Verdana" w:hAnsi="Verdana" w:cs="Arial"/>
          <w:b/>
          <w:sz w:val="20"/>
          <w:szCs w:val="20"/>
        </w:rPr>
      </w:pPr>
    </w:p>
    <w:p w:rsidR="00ED76AC" w:rsidRPr="005577C0" w:rsidRDefault="00ED76AC" w:rsidP="00ED76AC">
      <w:pPr>
        <w:ind w:firstLine="720"/>
        <w:jc w:val="both"/>
        <w:rPr>
          <w:rFonts w:ascii="Verdana" w:hAnsi="Verdana" w:cs="Arial"/>
          <w:sz w:val="20"/>
          <w:szCs w:val="20"/>
        </w:rPr>
      </w:pPr>
    </w:p>
    <w:p w:rsidR="00ED76AC" w:rsidRPr="005577C0" w:rsidRDefault="00ED76AC" w:rsidP="00ED76AC">
      <w:pPr>
        <w:ind w:firstLine="720"/>
        <w:jc w:val="both"/>
        <w:rPr>
          <w:rFonts w:ascii="Verdana" w:hAnsi="Verdana" w:cs="Arial"/>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IZJAVA O OBAVEZNOJ PRIMJENI PREFERENCIJALNOG TRETMANA DOMAĆEG</w:t>
      </w:r>
    </w:p>
    <w:p w:rsidR="00ED76AC" w:rsidRPr="005577C0" w:rsidRDefault="00ED76AC" w:rsidP="00ED76AC">
      <w:pPr>
        <w:jc w:val="both"/>
        <w:rPr>
          <w:rFonts w:ascii="Verdana" w:hAnsi="Verdana" w:cs="Arial"/>
          <w:sz w:val="20"/>
          <w:szCs w:val="20"/>
        </w:rPr>
      </w:pP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Naziv ponuđača: ____________________________________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Adresa ponuđača: ___________________________________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ID broj ponuđača:____________________________________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Kao Ponuđač u postupku javne nabavke po posebnom režimu za usluge iz Aneksa ii, DIO b Zakona o javnim nabavkama BiH za pružanje usluga osiguranja hotelskoig smještaja za zaposlenike na službenom putovanju u zemlji I u inostranstvu, a u skladu  sa Odlukom o obaveznoj primjeni preferencijalnog tretmana domaćeg objavljenog u „Službenom glasniku BiH“ broj 103/14 od dana 30.12.2014., prema zahtjevu iz Zahtjeva za dostavu ponuda naše preduzeće je (zaokružiti šta Ponuđač ispunjava)</w:t>
      </w:r>
    </w:p>
    <w:p w:rsidR="00ED76AC" w:rsidRPr="005577C0" w:rsidRDefault="00ED76AC" w:rsidP="00ED76AC">
      <w:pPr>
        <w:jc w:val="both"/>
        <w:rPr>
          <w:rFonts w:ascii="Verdana" w:hAnsi="Verdana" w:cs="Arial"/>
          <w:sz w:val="20"/>
          <w:szCs w:val="20"/>
        </w:rPr>
      </w:pPr>
    </w:p>
    <w:p w:rsidR="00ED76AC" w:rsidRPr="005577C0" w:rsidRDefault="00ED76AC" w:rsidP="00ED76AC">
      <w:pPr>
        <w:ind w:firstLine="720"/>
        <w:jc w:val="center"/>
        <w:rPr>
          <w:rFonts w:ascii="Verdana" w:hAnsi="Verdana" w:cs="Arial"/>
          <w:sz w:val="20"/>
          <w:szCs w:val="20"/>
        </w:rPr>
      </w:pPr>
      <w:r w:rsidRPr="005577C0">
        <w:rPr>
          <w:rFonts w:ascii="Verdana" w:hAnsi="Verdana" w:cs="Arial"/>
          <w:sz w:val="20"/>
          <w:szCs w:val="20"/>
        </w:rPr>
        <w:t>I Z J A V LJ U J E M O</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a) Da je preduzeće koje dostavlja ovu ponudu domaće sa sjedištem u BiH i da najmanje 50% radne snage za izvršenje ugovora su rezidenti iz Bosne i Hercegovine, te da u ovom postupku javne nabavke ukoliko budemo izabrani kao najpovoljniji ponuđač dostavljamo dokaz od strane Vanjskotrgovinske komore Bosne i Hercegovine ili Entitetske privredne komore, kojim dokazujemo da podliježemo primjeni preferencijalnog tretmana domaćeg.</w:t>
      </w:r>
    </w:p>
    <w:p w:rsidR="00ED76AC" w:rsidRPr="005577C0" w:rsidRDefault="00ED76AC" w:rsidP="00ED76AC">
      <w:pPr>
        <w:ind w:firstLine="720"/>
        <w:jc w:val="both"/>
        <w:rPr>
          <w:rFonts w:ascii="Verdana" w:hAnsi="Verdana" w:cs="Arial"/>
          <w:sz w:val="20"/>
          <w:szCs w:val="20"/>
        </w:rPr>
      </w:pP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opcija /</w:t>
      </w:r>
    </w:p>
    <w:p w:rsidR="00ED76AC" w:rsidRPr="005577C0" w:rsidRDefault="00ED76AC" w:rsidP="00ED76AC">
      <w:pPr>
        <w:ind w:firstLine="720"/>
        <w:jc w:val="both"/>
        <w:rPr>
          <w:rFonts w:ascii="Verdana" w:hAnsi="Verdana" w:cs="Arial"/>
          <w:sz w:val="20"/>
          <w:szCs w:val="20"/>
        </w:rPr>
      </w:pP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b) Da preduzeće koje dostavlja ovu ponudu ne može na istu primijeniti odredbe o preferencijalnom tretmanu domaćeg.</w:t>
      </w:r>
    </w:p>
    <w:p w:rsidR="00ED76AC" w:rsidRPr="005577C0" w:rsidRDefault="00ED76AC" w:rsidP="00ED76AC">
      <w:pPr>
        <w:ind w:firstLine="720"/>
        <w:jc w:val="both"/>
        <w:rPr>
          <w:rFonts w:ascii="Verdana" w:hAnsi="Verdana" w:cs="Arial"/>
          <w:sz w:val="20"/>
          <w:szCs w:val="20"/>
        </w:rPr>
      </w:pPr>
    </w:p>
    <w:p w:rsidR="00ED76AC" w:rsidRPr="005577C0" w:rsidRDefault="00ED76AC" w:rsidP="00ED76AC">
      <w:pPr>
        <w:jc w:val="both"/>
        <w:rPr>
          <w:rFonts w:ascii="Verdana" w:hAnsi="Verdana" w:cs="Arial"/>
          <w:b/>
          <w:sz w:val="20"/>
          <w:szCs w:val="20"/>
        </w:rPr>
      </w:pPr>
      <w:r w:rsidRPr="005577C0">
        <w:rPr>
          <w:rFonts w:ascii="Verdana" w:hAnsi="Verdana" w:cs="Arial"/>
          <w:b/>
          <w:sz w:val="20"/>
          <w:szCs w:val="20"/>
        </w:rPr>
        <w:t>Napomena :</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Ponuđač je obavezan u datom Obrascu izjave o obaveznoj primjeni preferencijalnog tretmana domaćeg zaokružiti jednu od ponuđenih opcija i ukoliko potpada pod preferencijalni tretman domaćeg, obavezan je uz Obrazac izjave dostaviti dokument odnosno uvjerenje/potvrdu kojim se potvrđuje da Ponuđač uživa preferencijalni tretman domaćeg izdat od nadležne institucije u obliku orginala ili ovjerene fotokopije, ne starije od 3 (tri) mjeseca od dana dostavljanja ponude. U slučaju da Ponuđač izjavi da ne uživa preferencijalni tretman domaćeg, na ponudi istog neće se primjenjivati cjenovni preferencaijalni tretman, isključivo u svrhu poređenja ponuda.</w:t>
      </w:r>
    </w:p>
    <w:p w:rsidR="00ED76AC" w:rsidRPr="005577C0" w:rsidRDefault="00ED76AC" w:rsidP="00ED76AC">
      <w:pPr>
        <w:ind w:firstLine="720"/>
        <w:jc w:val="both"/>
        <w:rPr>
          <w:rFonts w:ascii="Verdana" w:hAnsi="Verdana" w:cs="Arial"/>
          <w:sz w:val="20"/>
          <w:szCs w:val="20"/>
        </w:rPr>
      </w:pPr>
    </w:p>
    <w:p w:rsidR="00ED76AC" w:rsidRPr="005577C0" w:rsidRDefault="00ED76AC" w:rsidP="00ED76AC">
      <w:pPr>
        <w:ind w:firstLine="720"/>
        <w:jc w:val="both"/>
        <w:rPr>
          <w:rFonts w:ascii="Verdana" w:hAnsi="Verdana" w:cs="Arial"/>
          <w:sz w:val="20"/>
          <w:szCs w:val="20"/>
        </w:rPr>
      </w:pPr>
    </w:p>
    <w:p w:rsidR="00ED76AC" w:rsidRPr="005577C0" w:rsidRDefault="0093062C" w:rsidP="00ED76AC">
      <w:pPr>
        <w:jc w:val="both"/>
        <w:rPr>
          <w:rFonts w:ascii="Verdana" w:hAnsi="Verdana" w:cs="Arial"/>
          <w:sz w:val="20"/>
          <w:szCs w:val="20"/>
        </w:rPr>
      </w:pPr>
      <w:r>
        <w:rPr>
          <w:rFonts w:ascii="Verdana" w:hAnsi="Verdana" w:cs="Arial"/>
          <w:sz w:val="20"/>
          <w:szCs w:val="20"/>
        </w:rPr>
        <w:t>U __________________, __.__.2020</w:t>
      </w:r>
      <w:r w:rsidR="00ED76AC" w:rsidRPr="005577C0">
        <w:rPr>
          <w:rFonts w:ascii="Verdana" w:hAnsi="Verdana" w:cs="Arial"/>
          <w:sz w:val="20"/>
          <w:szCs w:val="20"/>
        </w:rPr>
        <w:t xml:space="preserve">. godine. </w:t>
      </w: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w:t>
      </w:r>
    </w:p>
    <w:p w:rsidR="00ED76AC" w:rsidRPr="005577C0" w:rsidRDefault="00ED76AC" w:rsidP="00ED76AC">
      <w:pPr>
        <w:ind w:firstLine="720"/>
        <w:jc w:val="both"/>
        <w:rPr>
          <w:rFonts w:ascii="Verdana" w:hAnsi="Verdana" w:cs="Arial"/>
          <w:sz w:val="20"/>
          <w:szCs w:val="20"/>
        </w:rPr>
      </w:pPr>
    </w:p>
    <w:p w:rsidR="00ED76AC" w:rsidRPr="005577C0" w:rsidRDefault="00ED76AC" w:rsidP="00ED76AC">
      <w:pPr>
        <w:ind w:firstLine="720"/>
        <w:jc w:val="both"/>
        <w:rPr>
          <w:rFonts w:ascii="Verdana" w:hAnsi="Verdana" w:cs="Arial"/>
          <w:sz w:val="20"/>
          <w:szCs w:val="20"/>
        </w:rPr>
      </w:pPr>
      <w:r w:rsidRPr="005577C0">
        <w:rPr>
          <w:rFonts w:ascii="Verdana" w:hAnsi="Verdana" w:cs="Arial"/>
          <w:sz w:val="20"/>
          <w:szCs w:val="20"/>
        </w:rPr>
        <w:t xml:space="preserve"> Za ponuđača:</w:t>
      </w:r>
    </w:p>
    <w:p w:rsidR="00ED76AC" w:rsidRPr="005577C0" w:rsidRDefault="00ED76AC" w:rsidP="00ED76AC">
      <w:pPr>
        <w:ind w:firstLine="720"/>
        <w:jc w:val="both"/>
        <w:rPr>
          <w:rFonts w:ascii="Verdana" w:hAnsi="Verdana" w:cs="Arial"/>
          <w:sz w:val="20"/>
          <w:szCs w:val="20"/>
        </w:rPr>
      </w:pP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_______________________________________________                (M.P)</w:t>
      </w:r>
    </w:p>
    <w:p w:rsidR="00ED76AC" w:rsidRPr="005577C0" w:rsidRDefault="00ED76AC" w:rsidP="00ED76AC">
      <w:pPr>
        <w:jc w:val="both"/>
        <w:rPr>
          <w:rFonts w:ascii="Verdana" w:hAnsi="Verdana" w:cs="Arial"/>
          <w:sz w:val="20"/>
          <w:szCs w:val="20"/>
        </w:rPr>
      </w:pPr>
      <w:r w:rsidRPr="005577C0">
        <w:rPr>
          <w:rFonts w:ascii="Verdana" w:hAnsi="Verdana" w:cs="Arial"/>
          <w:sz w:val="16"/>
          <w:szCs w:val="16"/>
        </w:rPr>
        <w:t>(Čitko upisati ime i prezime ovlaštene osobe za privrednog subjekta)</w:t>
      </w:r>
    </w:p>
    <w:p w:rsidR="00ED76AC" w:rsidRPr="005577C0" w:rsidRDefault="00ED76AC" w:rsidP="00ED76AC">
      <w:pPr>
        <w:jc w:val="both"/>
        <w:rPr>
          <w:rFonts w:ascii="Verdana" w:hAnsi="Verdana" w:cs="Arial"/>
          <w:sz w:val="16"/>
          <w:szCs w:val="16"/>
        </w:rPr>
      </w:pPr>
    </w:p>
    <w:p w:rsidR="00ED76AC" w:rsidRPr="005577C0" w:rsidRDefault="00ED76AC" w:rsidP="00ED76AC">
      <w:pPr>
        <w:jc w:val="both"/>
        <w:rPr>
          <w:rFonts w:ascii="Verdana" w:hAnsi="Verdana" w:cs="Arial"/>
          <w:sz w:val="20"/>
          <w:szCs w:val="20"/>
        </w:rPr>
      </w:pPr>
      <w:r w:rsidRPr="005577C0">
        <w:rPr>
          <w:rFonts w:ascii="Verdana" w:hAnsi="Verdana" w:cs="Arial"/>
          <w:sz w:val="16"/>
          <w:szCs w:val="16"/>
        </w:rPr>
        <w:t>_____________</w:t>
      </w:r>
      <w:r w:rsidRPr="005577C0">
        <w:rPr>
          <w:rFonts w:ascii="Verdana" w:hAnsi="Verdana" w:cs="Arial"/>
          <w:sz w:val="20"/>
          <w:szCs w:val="20"/>
        </w:rPr>
        <w:t>_____________________________________</w:t>
      </w:r>
    </w:p>
    <w:p w:rsidR="00ED76AC" w:rsidRPr="005577C0" w:rsidRDefault="00ED76AC" w:rsidP="00ED76AC">
      <w:pPr>
        <w:jc w:val="both"/>
        <w:rPr>
          <w:rFonts w:ascii="Verdana" w:hAnsi="Verdana" w:cs="Arial"/>
          <w:sz w:val="20"/>
          <w:szCs w:val="20"/>
        </w:rPr>
      </w:pPr>
      <w:r w:rsidRPr="005577C0">
        <w:rPr>
          <w:rFonts w:ascii="Verdana" w:hAnsi="Verdana" w:cs="Arial"/>
          <w:sz w:val="20"/>
          <w:szCs w:val="20"/>
        </w:rPr>
        <w:t>(Vlastoručni potpis ovlaštene osobe privrednog subjekta)</w:t>
      </w:r>
    </w:p>
    <w:p w:rsidR="00ED76AC" w:rsidRPr="005577C0" w:rsidRDefault="00ED76AC" w:rsidP="00ED76AC">
      <w:pPr>
        <w:ind w:firstLine="720"/>
        <w:jc w:val="both"/>
        <w:rPr>
          <w:rFonts w:ascii="Verdana" w:hAnsi="Verdana" w:cs="Arial"/>
          <w:b/>
          <w:sz w:val="20"/>
          <w:szCs w:val="20"/>
        </w:rPr>
      </w:pPr>
    </w:p>
    <w:p w:rsidR="00ED76AC" w:rsidRPr="005577C0" w:rsidRDefault="00ED76AC" w:rsidP="00ED76AC">
      <w:pPr>
        <w:jc w:val="both"/>
        <w:rPr>
          <w:rFonts w:ascii="Verdana" w:hAnsi="Verdana" w:cs="Arial"/>
          <w:b/>
        </w:rPr>
      </w:pPr>
    </w:p>
    <w:p w:rsidR="00ED76AC" w:rsidRPr="005577C0" w:rsidRDefault="00ED76AC" w:rsidP="00ED76AC">
      <w:pPr>
        <w:jc w:val="both"/>
        <w:rPr>
          <w:rFonts w:ascii="Verdana" w:hAnsi="Verdana" w:cs="Arial"/>
          <w:b/>
        </w:rPr>
      </w:pPr>
    </w:p>
    <w:p w:rsidR="00ED76AC" w:rsidRPr="005577C0" w:rsidRDefault="00ED76AC" w:rsidP="00ED76AC">
      <w:pPr>
        <w:autoSpaceDE w:val="0"/>
        <w:autoSpaceDN w:val="0"/>
        <w:adjustRightInd w:val="0"/>
        <w:jc w:val="both"/>
        <w:rPr>
          <w:rFonts w:asciiTheme="majorHAnsi" w:eastAsiaTheme="minorHAnsi" w:hAnsiTheme="majorHAnsi"/>
          <w:b/>
        </w:rPr>
      </w:pPr>
    </w:p>
    <w:p w:rsidR="00ED76AC" w:rsidRPr="005577C0" w:rsidRDefault="00ED76AC" w:rsidP="00ED76AC">
      <w:pPr>
        <w:autoSpaceDE w:val="0"/>
        <w:autoSpaceDN w:val="0"/>
        <w:adjustRightInd w:val="0"/>
        <w:jc w:val="right"/>
        <w:rPr>
          <w:rFonts w:asciiTheme="majorHAnsi" w:eastAsiaTheme="minorHAnsi" w:hAnsiTheme="majorHAnsi"/>
          <w:b/>
        </w:rPr>
      </w:pPr>
      <w:r w:rsidRPr="005577C0">
        <w:rPr>
          <w:rFonts w:asciiTheme="majorHAnsi" w:eastAsiaTheme="minorHAnsi" w:hAnsiTheme="majorHAnsi"/>
          <w:b/>
        </w:rPr>
        <w:lastRenderedPageBreak/>
        <w:t>ANEKS  VIII</w:t>
      </w:r>
    </w:p>
    <w:p w:rsidR="00ED76AC" w:rsidRPr="005577C0" w:rsidRDefault="00ED76AC" w:rsidP="00ED76AC">
      <w:pPr>
        <w:autoSpaceDE w:val="0"/>
        <w:autoSpaceDN w:val="0"/>
        <w:adjustRightInd w:val="0"/>
        <w:jc w:val="center"/>
        <w:rPr>
          <w:rFonts w:asciiTheme="majorHAnsi" w:eastAsiaTheme="minorHAnsi" w:hAnsiTheme="majorHAnsi"/>
          <w:b/>
        </w:rPr>
      </w:pPr>
    </w:p>
    <w:p w:rsidR="00ED76AC" w:rsidRPr="005577C0" w:rsidRDefault="00980B00" w:rsidP="00980B00">
      <w:pPr>
        <w:autoSpaceDE w:val="0"/>
        <w:autoSpaceDN w:val="0"/>
        <w:adjustRightInd w:val="0"/>
        <w:rPr>
          <w:rFonts w:asciiTheme="majorHAnsi" w:eastAsiaTheme="minorHAnsi" w:hAnsiTheme="majorHAnsi"/>
          <w:b/>
        </w:rPr>
      </w:pPr>
      <w:r>
        <w:rPr>
          <w:rFonts w:asciiTheme="majorHAnsi" w:eastAsiaTheme="minorHAnsi" w:hAnsiTheme="majorHAnsi"/>
          <w:b/>
        </w:rPr>
        <w:t xml:space="preserve">                                                                               </w:t>
      </w:r>
      <w:r w:rsidR="00ED76AC" w:rsidRPr="005577C0">
        <w:rPr>
          <w:rFonts w:asciiTheme="majorHAnsi" w:eastAsiaTheme="minorHAnsi" w:hAnsiTheme="majorHAnsi"/>
          <w:b/>
        </w:rPr>
        <w:t>NACRT</w:t>
      </w:r>
    </w:p>
    <w:p w:rsidR="00ED76AC" w:rsidRPr="005577C0" w:rsidRDefault="0093062C" w:rsidP="00ED76AC">
      <w:pPr>
        <w:tabs>
          <w:tab w:val="left" w:pos="567"/>
        </w:tabs>
        <w:jc w:val="center"/>
        <w:rPr>
          <w:rFonts w:asciiTheme="majorHAnsi" w:hAnsiTheme="majorHAnsi"/>
          <w:b/>
          <w:bCs/>
        </w:rPr>
      </w:pPr>
      <w:r>
        <w:rPr>
          <w:rFonts w:asciiTheme="majorHAnsi" w:hAnsiTheme="majorHAnsi"/>
          <w:b/>
          <w:bCs/>
        </w:rPr>
        <w:t>Ugovor</w:t>
      </w:r>
    </w:p>
    <w:p w:rsidR="00ED76AC" w:rsidRPr="005577C0" w:rsidRDefault="00ED76AC" w:rsidP="00ED76AC">
      <w:pPr>
        <w:pStyle w:val="Default"/>
        <w:jc w:val="center"/>
        <w:rPr>
          <w:rFonts w:asciiTheme="majorHAnsi" w:hAnsiTheme="majorHAnsi"/>
          <w:b/>
          <w:lang w:val="hr-HR"/>
        </w:rPr>
      </w:pPr>
      <w:r w:rsidRPr="005577C0">
        <w:rPr>
          <w:rFonts w:asciiTheme="majorHAnsi" w:hAnsiTheme="majorHAnsi"/>
          <w:b/>
          <w:lang w:val="hr-HR"/>
        </w:rPr>
        <w:t xml:space="preserve">o pružanju usluga hotelskog smještaja u zemlji i inostranstvu </w:t>
      </w:r>
    </w:p>
    <w:p w:rsidR="00ED76AC" w:rsidRPr="005577C0" w:rsidRDefault="00ED76AC" w:rsidP="00ED76AC">
      <w:pPr>
        <w:tabs>
          <w:tab w:val="left" w:pos="567"/>
        </w:tabs>
        <w:jc w:val="center"/>
        <w:rPr>
          <w:rFonts w:asciiTheme="majorHAnsi" w:hAnsiTheme="majorHAnsi"/>
          <w:b/>
          <w:bCs/>
        </w:rPr>
      </w:pPr>
    </w:p>
    <w:p w:rsidR="00ED76AC" w:rsidRPr="005577C0" w:rsidRDefault="00ED76AC" w:rsidP="00ED76AC">
      <w:pPr>
        <w:pStyle w:val="Default"/>
        <w:jc w:val="center"/>
        <w:rPr>
          <w:rFonts w:asciiTheme="majorHAnsi" w:hAnsiTheme="majorHAnsi"/>
          <w:b/>
          <w:lang w:val="hr-HR"/>
        </w:rPr>
      </w:pPr>
    </w:p>
    <w:p w:rsidR="00ED76AC" w:rsidRPr="005577C0" w:rsidRDefault="00ED76AC" w:rsidP="00ED76AC">
      <w:pPr>
        <w:pStyle w:val="Default"/>
        <w:rPr>
          <w:rFonts w:asciiTheme="majorHAnsi" w:hAnsiTheme="majorHAnsi"/>
          <w:lang w:val="hr-HR"/>
        </w:rPr>
      </w:pPr>
      <w:r w:rsidRPr="005577C0">
        <w:rPr>
          <w:rFonts w:asciiTheme="majorHAnsi" w:hAnsiTheme="majorHAnsi"/>
          <w:lang w:val="hr-HR"/>
        </w:rPr>
        <w:t>Zaključen između:</w:t>
      </w:r>
    </w:p>
    <w:p w:rsidR="00ED76AC" w:rsidRPr="005577C0" w:rsidRDefault="00ED76AC" w:rsidP="00ED76AC">
      <w:pPr>
        <w:pStyle w:val="Default"/>
        <w:rPr>
          <w:rFonts w:asciiTheme="majorHAnsi" w:hAnsiTheme="majorHAnsi"/>
          <w:lang w:val="hr-HR"/>
        </w:rPr>
      </w:pPr>
    </w:p>
    <w:p w:rsidR="00ED76AC" w:rsidRPr="005577C0" w:rsidRDefault="00ED76AC" w:rsidP="00ED76AC">
      <w:pPr>
        <w:pStyle w:val="Default"/>
        <w:jc w:val="both"/>
        <w:rPr>
          <w:rFonts w:asciiTheme="majorHAnsi" w:hAnsiTheme="majorHAnsi"/>
          <w:lang w:val="hr-HR"/>
        </w:rPr>
      </w:pPr>
      <w:r w:rsidRPr="005577C0">
        <w:rPr>
          <w:rFonts w:asciiTheme="majorHAnsi" w:hAnsiTheme="majorHAnsi"/>
          <w:b/>
          <w:lang w:val="hr-HR"/>
        </w:rPr>
        <w:t>„Federalno ministarstvo za poljoprivredu, vodoprivredu i šumarstvo“</w:t>
      </w:r>
      <w:r w:rsidRPr="005577C0">
        <w:rPr>
          <w:rFonts w:asciiTheme="majorHAnsi" w:hAnsiTheme="majorHAnsi"/>
          <w:lang w:val="hr-HR"/>
        </w:rPr>
        <w:t xml:space="preserve">, </w:t>
      </w:r>
      <w:r w:rsidR="0093062C">
        <w:rPr>
          <w:rFonts w:asciiTheme="majorHAnsi" w:hAnsiTheme="majorHAnsi"/>
          <w:lang w:val="hr-HR"/>
        </w:rPr>
        <w:t>Hamdije Čemerlića</w:t>
      </w:r>
      <w:r w:rsidR="00E23966">
        <w:rPr>
          <w:rFonts w:asciiTheme="majorHAnsi" w:hAnsiTheme="majorHAnsi"/>
          <w:lang w:val="hr-HR"/>
        </w:rPr>
        <w:t xml:space="preserve"> </w:t>
      </w:r>
      <w:r w:rsidRPr="005577C0">
        <w:rPr>
          <w:rFonts w:asciiTheme="majorHAnsi" w:hAnsiTheme="majorHAnsi"/>
          <w:lang w:val="hr-HR"/>
        </w:rPr>
        <w:t>2, Sarajevo, koje  zastupa  mr.sci. Šemsudin Dedić, ministar (u dalj</w:t>
      </w:r>
      <w:r w:rsidR="005577C0" w:rsidRPr="005577C0">
        <w:rPr>
          <w:rFonts w:asciiTheme="majorHAnsi" w:hAnsiTheme="majorHAnsi"/>
          <w:lang w:val="hr-HR"/>
        </w:rPr>
        <w:t>nj</w:t>
      </w:r>
      <w:r w:rsidRPr="005577C0">
        <w:rPr>
          <w:rFonts w:asciiTheme="majorHAnsi" w:hAnsiTheme="majorHAnsi"/>
          <w:lang w:val="hr-HR"/>
        </w:rPr>
        <w:t xml:space="preserve">em tekstu: Ugovorni organ) s jedne strane </w:t>
      </w:r>
    </w:p>
    <w:p w:rsidR="00ED76AC" w:rsidRPr="005577C0" w:rsidRDefault="00ED76AC" w:rsidP="00ED76AC">
      <w:pPr>
        <w:pStyle w:val="Default"/>
        <w:rPr>
          <w:rFonts w:asciiTheme="majorHAnsi" w:hAnsiTheme="majorHAnsi"/>
          <w:lang w:val="hr-HR"/>
        </w:rPr>
      </w:pPr>
    </w:p>
    <w:p w:rsidR="00ED76AC" w:rsidRPr="005577C0" w:rsidRDefault="00ED76AC" w:rsidP="00ED76AC">
      <w:pPr>
        <w:pStyle w:val="Default"/>
        <w:rPr>
          <w:rFonts w:asciiTheme="majorHAnsi" w:hAnsiTheme="majorHAnsi"/>
          <w:lang w:val="hr-HR"/>
        </w:rPr>
      </w:pPr>
      <w:r w:rsidRPr="005577C0">
        <w:rPr>
          <w:rFonts w:asciiTheme="majorHAnsi" w:hAnsiTheme="majorHAnsi"/>
          <w:lang w:val="hr-HR"/>
        </w:rPr>
        <w:t>i</w:t>
      </w:r>
    </w:p>
    <w:p w:rsidR="00ED76AC" w:rsidRPr="005577C0" w:rsidRDefault="00ED76AC" w:rsidP="00ED76AC">
      <w:pPr>
        <w:pStyle w:val="Default"/>
        <w:rPr>
          <w:rFonts w:asciiTheme="majorHAnsi" w:hAnsiTheme="majorHAnsi"/>
          <w:color w:val="auto"/>
          <w:lang w:val="hr-HR"/>
        </w:rPr>
      </w:pPr>
    </w:p>
    <w:p w:rsidR="00ED76AC" w:rsidRPr="005577C0" w:rsidRDefault="00ED76AC" w:rsidP="00ED76AC">
      <w:pPr>
        <w:pStyle w:val="Default"/>
        <w:jc w:val="both"/>
        <w:rPr>
          <w:rFonts w:asciiTheme="majorHAnsi" w:hAnsiTheme="majorHAnsi"/>
          <w:lang w:val="hr-HR"/>
        </w:rPr>
      </w:pPr>
      <w:r w:rsidRPr="005577C0">
        <w:rPr>
          <w:rFonts w:asciiTheme="majorHAnsi" w:hAnsiTheme="majorHAnsi"/>
          <w:lang w:val="hr-HR"/>
        </w:rPr>
        <w:t>____________________________________, adresa ___________________________, koga zastupa _____________________________________________ (u dalj</w:t>
      </w:r>
      <w:r w:rsidR="005577C0" w:rsidRPr="005577C0">
        <w:rPr>
          <w:rFonts w:asciiTheme="majorHAnsi" w:hAnsiTheme="majorHAnsi"/>
          <w:lang w:val="hr-HR"/>
        </w:rPr>
        <w:t>nj</w:t>
      </w:r>
      <w:r w:rsidRPr="005577C0">
        <w:rPr>
          <w:rFonts w:asciiTheme="majorHAnsi" w:hAnsiTheme="majorHAnsi"/>
          <w:lang w:val="hr-HR"/>
        </w:rPr>
        <w:t xml:space="preserve">em tekstu: Dobavljač), sklapaju </w:t>
      </w:r>
    </w:p>
    <w:p w:rsidR="00ED76AC" w:rsidRPr="005577C0" w:rsidRDefault="00ED76AC" w:rsidP="00ED76AC">
      <w:pPr>
        <w:pStyle w:val="Default"/>
        <w:jc w:val="both"/>
        <w:rPr>
          <w:rFonts w:asciiTheme="majorHAnsi" w:hAnsiTheme="majorHAnsi"/>
          <w:lang w:val="hr-HR"/>
        </w:rPr>
      </w:pPr>
      <w:r w:rsidRPr="005577C0">
        <w:rPr>
          <w:rFonts w:asciiTheme="majorHAnsi" w:hAnsiTheme="majorHAnsi"/>
          <w:lang w:val="hr-HR"/>
        </w:rPr>
        <w:t xml:space="preserve">    </w:t>
      </w:r>
    </w:p>
    <w:p w:rsidR="00ED76AC" w:rsidRPr="005577C0" w:rsidRDefault="00ED76AC" w:rsidP="00ED76AC">
      <w:pPr>
        <w:pStyle w:val="Default"/>
        <w:rPr>
          <w:rFonts w:asciiTheme="majorHAnsi" w:hAnsiTheme="majorHAnsi"/>
          <w:lang w:val="hr-HR"/>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1.</w:t>
      </w: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 xml:space="preserve">Predmet ovog </w:t>
      </w:r>
      <w:r w:rsidR="00E23966">
        <w:rPr>
          <w:rFonts w:asciiTheme="majorHAnsi" w:hAnsiTheme="majorHAnsi"/>
        </w:rPr>
        <w:t>Ugovora</w:t>
      </w:r>
      <w:r w:rsidRPr="005577C0">
        <w:rPr>
          <w:rFonts w:asciiTheme="majorHAnsi" w:hAnsiTheme="majorHAnsi"/>
        </w:rPr>
        <w:t xml:space="preserve"> je pružanje usluga </w:t>
      </w:r>
      <w:r w:rsidR="005577C0" w:rsidRPr="008559E6">
        <w:rPr>
          <w:rFonts w:asciiTheme="majorHAnsi" w:hAnsiTheme="majorHAnsi"/>
        </w:rPr>
        <w:t xml:space="preserve">osiguranja </w:t>
      </w:r>
      <w:r w:rsidRPr="005577C0">
        <w:rPr>
          <w:rFonts w:asciiTheme="majorHAnsi" w:hAnsiTheme="majorHAnsi"/>
        </w:rPr>
        <w:t>smještaja u jednokrevetnim sobama (noćenje sa doručkom) u Bosni i Hercegovini i u inostranstvu (u dalj</w:t>
      </w:r>
      <w:r w:rsidR="005577C0" w:rsidRPr="005577C0">
        <w:rPr>
          <w:rFonts w:asciiTheme="majorHAnsi" w:hAnsiTheme="majorHAnsi"/>
        </w:rPr>
        <w:t>nj</w:t>
      </w:r>
      <w:r w:rsidRPr="005577C0">
        <w:rPr>
          <w:rFonts w:asciiTheme="majorHAnsi" w:hAnsiTheme="majorHAnsi"/>
        </w:rPr>
        <w:t>em tekstu: usluge smještaja) za potrebe Ugovornog organa, u skladu sa uslovima iz tenderske dokumentacije broj:</w:t>
      </w:r>
      <w:r w:rsidR="00E23966">
        <w:rPr>
          <w:rFonts w:asciiTheme="majorHAnsi" w:hAnsiTheme="majorHAnsi"/>
        </w:rPr>
        <w:t xml:space="preserve">                </w:t>
      </w:r>
      <w:r w:rsidRPr="005577C0">
        <w:rPr>
          <w:rFonts w:asciiTheme="majorHAnsi" w:hAnsiTheme="majorHAnsi"/>
        </w:rPr>
        <w:t xml:space="preserve"> i ponudom Dobavljača, broj:________ od  </w:t>
      </w:r>
      <w:r w:rsidR="00E23966">
        <w:rPr>
          <w:rFonts w:asciiTheme="majorHAnsi" w:hAnsiTheme="majorHAnsi"/>
        </w:rPr>
        <w:t xml:space="preserve">        2020</w:t>
      </w:r>
      <w:r w:rsidRPr="005577C0">
        <w:rPr>
          <w:rFonts w:asciiTheme="majorHAnsi" w:hAnsiTheme="majorHAnsi"/>
        </w:rPr>
        <w:t xml:space="preserve">. godine (u daljem tekstu: Ponuda), koja čini sastavni dio ovog </w:t>
      </w:r>
      <w:r w:rsidR="00E23966">
        <w:rPr>
          <w:rFonts w:asciiTheme="majorHAnsi" w:hAnsiTheme="majorHAnsi"/>
        </w:rPr>
        <w:t>Ugovora</w:t>
      </w:r>
      <w:r w:rsidRPr="005577C0">
        <w:rPr>
          <w:rFonts w:asciiTheme="majorHAnsi" w:hAnsiTheme="majorHAnsi"/>
        </w:rPr>
        <w:t xml:space="preserve"> na osnovu prethodno provedenog Javnog poziva za dostavu ponuda po posebnom režimu za usluge iz Aneksa II, Dio B  Zakona o javnim nabav</w:t>
      </w:r>
      <w:r w:rsidR="008559E6">
        <w:rPr>
          <w:rFonts w:asciiTheme="majorHAnsi" w:hAnsiTheme="majorHAnsi"/>
        </w:rPr>
        <w:t xml:space="preserve">kama </w:t>
      </w:r>
      <w:r w:rsidR="00E23966">
        <w:rPr>
          <w:rFonts w:asciiTheme="majorHAnsi" w:hAnsiTheme="majorHAnsi"/>
        </w:rPr>
        <w:t>(“Službeni glasnik BiH» broj</w:t>
      </w:r>
      <w:r w:rsidRPr="005577C0">
        <w:rPr>
          <w:rFonts w:asciiTheme="majorHAnsi" w:hAnsiTheme="majorHAnsi"/>
        </w:rPr>
        <w:t xml:space="preserve"> 39</w:t>
      </w:r>
      <w:r w:rsidR="005577C0" w:rsidRPr="005577C0">
        <w:rPr>
          <w:rFonts w:asciiTheme="majorHAnsi" w:hAnsiTheme="majorHAnsi"/>
        </w:rPr>
        <w:t>/14) i</w:t>
      </w:r>
      <w:r w:rsidRPr="005577C0">
        <w:rPr>
          <w:rFonts w:asciiTheme="majorHAnsi" w:hAnsiTheme="majorHAnsi"/>
        </w:rPr>
        <w:t xml:space="preserve"> Odluke o izboru najpovoljnijeg ponuđača.</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autoSpaceDE w:val="0"/>
        <w:autoSpaceDN w:val="0"/>
        <w:adjustRightInd w:val="0"/>
        <w:jc w:val="both"/>
        <w:rPr>
          <w:rFonts w:asciiTheme="majorHAnsi" w:hAnsiTheme="majorHAnsi"/>
          <w:b/>
          <w:bCs/>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2.</w:t>
      </w:r>
    </w:p>
    <w:p w:rsidR="00ED76AC" w:rsidRPr="005577C0" w:rsidRDefault="00ED76AC" w:rsidP="00ED76AC">
      <w:pPr>
        <w:pStyle w:val="Default"/>
        <w:jc w:val="center"/>
        <w:rPr>
          <w:rFonts w:asciiTheme="majorHAnsi" w:hAnsiTheme="majorHAnsi"/>
          <w:lang w:val="hr-HR"/>
        </w:rPr>
      </w:pPr>
    </w:p>
    <w:p w:rsidR="00ED76AC" w:rsidRPr="005577C0" w:rsidRDefault="00E23966" w:rsidP="00ED76AC">
      <w:pPr>
        <w:jc w:val="both"/>
        <w:rPr>
          <w:rFonts w:asciiTheme="majorHAnsi" w:hAnsiTheme="majorHAnsi"/>
          <w:b/>
        </w:rPr>
      </w:pPr>
      <w:r>
        <w:rPr>
          <w:rFonts w:asciiTheme="majorHAnsi" w:hAnsiTheme="majorHAnsi"/>
          <w:bCs/>
        </w:rPr>
        <w:t>Ugovor</w:t>
      </w:r>
      <w:r w:rsidR="00ED76AC" w:rsidRPr="005577C0">
        <w:rPr>
          <w:rFonts w:asciiTheme="majorHAnsi" w:hAnsiTheme="majorHAnsi"/>
          <w:bCs/>
        </w:rPr>
        <w:t xml:space="preserve"> se zaključuje na period </w:t>
      </w:r>
      <w:r w:rsidR="00ED76AC" w:rsidRPr="005577C0">
        <w:rPr>
          <w:rFonts w:asciiTheme="majorHAnsi" w:hAnsiTheme="majorHAnsi"/>
          <w:color w:val="000000"/>
          <w:spacing w:val="-3"/>
        </w:rPr>
        <w:t xml:space="preserve">na period od </w:t>
      </w:r>
      <w:r>
        <w:rPr>
          <w:rFonts w:asciiTheme="majorHAnsi" w:hAnsiTheme="majorHAnsi"/>
          <w:color w:val="000000"/>
          <w:spacing w:val="-3"/>
        </w:rPr>
        <w:t>jedne godine od dana obostranog potpisivanja</w:t>
      </w:r>
      <w:r w:rsidR="00ED76AC" w:rsidRPr="005577C0">
        <w:rPr>
          <w:rFonts w:asciiTheme="majorHAnsi" w:hAnsiTheme="majorHAnsi"/>
          <w:color w:val="000000"/>
          <w:spacing w:val="-3"/>
        </w:rPr>
        <w:t>.</w:t>
      </w:r>
    </w:p>
    <w:p w:rsidR="00ED76AC" w:rsidRPr="005577C0" w:rsidRDefault="00ED76AC" w:rsidP="00ED76AC">
      <w:pPr>
        <w:rPr>
          <w:rFonts w:asciiTheme="majorHAnsi" w:hAnsiTheme="majorHAnsi"/>
          <w:b/>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3.</w:t>
      </w: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pStyle w:val="Default"/>
        <w:numPr>
          <w:ilvl w:val="0"/>
          <w:numId w:val="42"/>
        </w:numPr>
        <w:ind w:left="426" w:hanging="426"/>
        <w:jc w:val="both"/>
        <w:rPr>
          <w:rFonts w:asciiTheme="majorHAnsi" w:hAnsiTheme="majorHAnsi"/>
          <w:lang w:val="hr-HR"/>
        </w:rPr>
      </w:pPr>
      <w:r w:rsidRPr="005577C0">
        <w:rPr>
          <w:rFonts w:asciiTheme="majorHAnsi" w:hAnsiTheme="majorHAnsi"/>
          <w:lang w:val="hr-HR"/>
        </w:rPr>
        <w:t xml:space="preserve">Ukupna vrijednost svih usluga koje će biti izvršene u toku trajanja ovog </w:t>
      </w:r>
      <w:r w:rsidR="00E23966">
        <w:rPr>
          <w:rFonts w:asciiTheme="majorHAnsi" w:hAnsiTheme="majorHAnsi"/>
          <w:lang w:val="hr-HR"/>
        </w:rPr>
        <w:t xml:space="preserve">Ugovora </w:t>
      </w:r>
      <w:r w:rsidRPr="005577C0">
        <w:rPr>
          <w:rFonts w:asciiTheme="majorHAnsi" w:hAnsiTheme="majorHAnsi"/>
          <w:lang w:val="hr-HR"/>
        </w:rPr>
        <w:t>n</w:t>
      </w:r>
      <w:r w:rsidR="00E23966">
        <w:rPr>
          <w:rFonts w:asciiTheme="majorHAnsi" w:hAnsiTheme="majorHAnsi"/>
          <w:lang w:val="hr-HR"/>
        </w:rPr>
        <w:t>eće prijeći iznos od 15</w:t>
      </w:r>
      <w:r w:rsidRPr="005577C0">
        <w:rPr>
          <w:rFonts w:asciiTheme="majorHAnsi" w:hAnsiTheme="majorHAnsi"/>
          <w:lang w:val="hr-HR"/>
        </w:rPr>
        <w:t xml:space="preserve">.000,00 KM </w:t>
      </w:r>
      <w:r w:rsidR="005577C0" w:rsidRPr="005577C0">
        <w:rPr>
          <w:rFonts w:asciiTheme="majorHAnsi" w:hAnsiTheme="majorHAnsi"/>
          <w:lang w:val="hr-HR"/>
        </w:rPr>
        <w:t>bez PDV</w:t>
      </w:r>
      <w:r w:rsidR="005577C0" w:rsidRPr="005577C0">
        <w:rPr>
          <w:rFonts w:asciiTheme="majorHAnsi" w:hAnsiTheme="majorHAnsi"/>
          <w:lang w:val="hr-HR"/>
        </w:rPr>
        <w:softHyphen/>
        <w:t>-</w:t>
      </w:r>
      <w:r w:rsidRPr="005577C0">
        <w:rPr>
          <w:rFonts w:asciiTheme="majorHAnsi" w:hAnsiTheme="majorHAnsi"/>
          <w:lang w:val="hr-HR"/>
        </w:rPr>
        <w:t>a. Ugovorni organ zadržava pravo potpune ili djelimične realizacije nabavke do ukupne planirane vrijednosti.</w:t>
      </w:r>
    </w:p>
    <w:p w:rsidR="00ED76AC" w:rsidRPr="005577C0" w:rsidRDefault="00ED76AC" w:rsidP="00ED76AC">
      <w:pPr>
        <w:pStyle w:val="Default"/>
        <w:numPr>
          <w:ilvl w:val="0"/>
          <w:numId w:val="42"/>
        </w:numPr>
        <w:ind w:left="426" w:hanging="426"/>
        <w:jc w:val="both"/>
        <w:rPr>
          <w:rFonts w:asciiTheme="majorHAnsi" w:hAnsiTheme="majorHAnsi"/>
          <w:lang w:val="hr-HR"/>
        </w:rPr>
      </w:pPr>
      <w:r w:rsidRPr="005577C0">
        <w:rPr>
          <w:rFonts w:asciiTheme="majorHAnsi" w:hAnsiTheme="majorHAnsi"/>
          <w:lang w:val="hr-HR"/>
        </w:rPr>
        <w:t>Ovaj iznos uključuje cijenu provizije Dobavljača i cijenu smještaja.</w:t>
      </w:r>
    </w:p>
    <w:p w:rsidR="00ED76AC" w:rsidRPr="005577C0" w:rsidRDefault="00ED76AC" w:rsidP="00ED76AC">
      <w:pPr>
        <w:pStyle w:val="Default"/>
        <w:numPr>
          <w:ilvl w:val="0"/>
          <w:numId w:val="42"/>
        </w:numPr>
        <w:ind w:left="426" w:hanging="426"/>
        <w:jc w:val="both"/>
        <w:rPr>
          <w:rFonts w:asciiTheme="majorHAnsi" w:hAnsiTheme="majorHAnsi"/>
          <w:lang w:val="hr-HR"/>
        </w:rPr>
      </w:pPr>
      <w:r w:rsidRPr="005577C0">
        <w:rPr>
          <w:rFonts w:asciiTheme="majorHAnsi" w:hAnsiTheme="majorHAnsi"/>
          <w:lang w:val="hr-HR"/>
        </w:rPr>
        <w:t>Pojedinačne usluge smještaja zavise od potreba i interesa Ugovornog organa, a vršit će se pod uslovima utvrđenim u tenderskoj dokumentaciji i prihvaćenoj ponudi Dobavljača.</w:t>
      </w:r>
    </w:p>
    <w:p w:rsidR="00ED76AC" w:rsidRPr="005577C0" w:rsidRDefault="00ED76AC" w:rsidP="00ED76AC">
      <w:pPr>
        <w:pStyle w:val="Default"/>
        <w:numPr>
          <w:ilvl w:val="0"/>
          <w:numId w:val="42"/>
        </w:numPr>
        <w:ind w:left="426" w:hanging="426"/>
        <w:jc w:val="both"/>
        <w:rPr>
          <w:rFonts w:asciiTheme="majorHAnsi" w:hAnsiTheme="majorHAnsi"/>
          <w:lang w:val="hr-HR"/>
        </w:rPr>
      </w:pPr>
      <w:r w:rsidRPr="005577C0">
        <w:rPr>
          <w:rFonts w:asciiTheme="majorHAnsi" w:hAnsiTheme="majorHAnsi"/>
          <w:lang w:val="hr-HR"/>
        </w:rPr>
        <w:t>Na zahtjev Ugovornog organa, Dobavljač je dužan osigurati informacije o smještaju i cijenama, te da tražene informacije dostavi Ugovornom organu pismenim putem (elektronički, putem e-pošte).</w:t>
      </w:r>
    </w:p>
    <w:p w:rsidR="00ED76AC" w:rsidRPr="005577C0" w:rsidRDefault="00ED76AC" w:rsidP="00ED76AC">
      <w:pPr>
        <w:pStyle w:val="Default"/>
        <w:ind w:left="426"/>
        <w:jc w:val="both"/>
        <w:rPr>
          <w:rFonts w:asciiTheme="majorHAnsi" w:hAnsiTheme="majorHAnsi"/>
          <w:lang w:val="hr-HR"/>
        </w:rPr>
      </w:pPr>
    </w:p>
    <w:p w:rsidR="00ED76AC" w:rsidRPr="005577C0" w:rsidRDefault="00ED76AC" w:rsidP="00ED76AC">
      <w:pPr>
        <w:pStyle w:val="Default"/>
        <w:ind w:left="720"/>
        <w:jc w:val="both"/>
        <w:rPr>
          <w:rFonts w:asciiTheme="majorHAnsi" w:hAnsiTheme="majorHAnsi"/>
          <w:lang w:val="hr-HR"/>
        </w:rPr>
      </w:pPr>
    </w:p>
    <w:p w:rsidR="00E23966" w:rsidRDefault="00E23966" w:rsidP="00ED76AC">
      <w:pPr>
        <w:pStyle w:val="Default"/>
        <w:jc w:val="center"/>
        <w:rPr>
          <w:rFonts w:asciiTheme="majorHAnsi" w:hAnsiTheme="majorHAnsi"/>
          <w:lang w:val="hr-HR"/>
        </w:rPr>
      </w:pPr>
    </w:p>
    <w:p w:rsidR="00147458" w:rsidRDefault="00147458" w:rsidP="00ED76AC">
      <w:pPr>
        <w:pStyle w:val="Default"/>
        <w:jc w:val="center"/>
        <w:rPr>
          <w:rFonts w:asciiTheme="majorHAnsi" w:hAnsiTheme="majorHAnsi"/>
          <w:lang w:val="hr-HR"/>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lastRenderedPageBreak/>
        <w:t>Član 4.</w:t>
      </w:r>
    </w:p>
    <w:p w:rsidR="00ED76AC" w:rsidRPr="005577C0" w:rsidRDefault="00ED76AC" w:rsidP="00ED76AC">
      <w:pPr>
        <w:pStyle w:val="Default"/>
        <w:jc w:val="both"/>
        <w:rPr>
          <w:rFonts w:asciiTheme="majorHAnsi" w:hAnsiTheme="majorHAnsi"/>
          <w:color w:val="auto"/>
          <w:lang w:val="hr-HR"/>
        </w:rPr>
      </w:pPr>
    </w:p>
    <w:p w:rsidR="00ED76AC" w:rsidRDefault="00ED76AC" w:rsidP="005577C0">
      <w:pPr>
        <w:pStyle w:val="Default"/>
        <w:numPr>
          <w:ilvl w:val="2"/>
          <w:numId w:val="30"/>
        </w:numPr>
        <w:ind w:left="426" w:hanging="426"/>
        <w:jc w:val="both"/>
        <w:rPr>
          <w:rFonts w:asciiTheme="majorHAnsi" w:hAnsiTheme="majorHAnsi"/>
          <w:color w:val="auto"/>
          <w:lang w:val="hr-HR"/>
        </w:rPr>
      </w:pPr>
      <w:r w:rsidRPr="005577C0">
        <w:rPr>
          <w:rFonts w:asciiTheme="majorHAnsi" w:hAnsiTheme="majorHAnsi"/>
          <w:color w:val="auto"/>
          <w:lang w:val="hr-HR"/>
        </w:rPr>
        <w:t>Račun za izv</w:t>
      </w:r>
      <w:r w:rsidR="005577C0">
        <w:rPr>
          <w:rFonts w:asciiTheme="majorHAnsi" w:hAnsiTheme="majorHAnsi"/>
          <w:color w:val="auto"/>
          <w:lang w:val="hr-HR"/>
        </w:rPr>
        <w:t>ršenu uslugu se smatra ugovorom.</w:t>
      </w:r>
    </w:p>
    <w:p w:rsidR="00ED76AC" w:rsidRDefault="00ED76AC" w:rsidP="005577C0">
      <w:pPr>
        <w:pStyle w:val="Default"/>
        <w:numPr>
          <w:ilvl w:val="2"/>
          <w:numId w:val="30"/>
        </w:numPr>
        <w:ind w:left="426" w:hanging="426"/>
        <w:jc w:val="both"/>
        <w:rPr>
          <w:rFonts w:asciiTheme="majorHAnsi" w:hAnsiTheme="majorHAnsi"/>
          <w:color w:val="auto"/>
          <w:lang w:val="hr-HR"/>
        </w:rPr>
      </w:pPr>
      <w:r w:rsidRPr="005577C0">
        <w:rPr>
          <w:rFonts w:asciiTheme="majorHAnsi" w:hAnsiTheme="majorHAnsi"/>
          <w:color w:val="auto"/>
          <w:lang w:val="hr-HR"/>
        </w:rPr>
        <w:t xml:space="preserve">Ukupna plaćanja na osnovu svih narudžbenica izdatih na osnovu ovog </w:t>
      </w:r>
      <w:r w:rsidR="00E23966">
        <w:rPr>
          <w:rFonts w:asciiTheme="majorHAnsi" w:hAnsiTheme="majorHAnsi"/>
          <w:color w:val="auto"/>
          <w:lang w:val="hr-HR"/>
        </w:rPr>
        <w:t>Ugovora</w:t>
      </w:r>
      <w:r w:rsidRPr="005577C0">
        <w:rPr>
          <w:rFonts w:asciiTheme="majorHAnsi" w:hAnsiTheme="majorHAnsi"/>
          <w:color w:val="auto"/>
          <w:lang w:val="hr-HR"/>
        </w:rPr>
        <w:t xml:space="preserve"> ne smiju preći procijenjenu vrijednost predmeta nabavke u toku trajanja ovog </w:t>
      </w:r>
      <w:r w:rsidR="00E23966">
        <w:rPr>
          <w:rFonts w:asciiTheme="majorHAnsi" w:hAnsiTheme="majorHAnsi"/>
          <w:color w:val="auto"/>
          <w:lang w:val="hr-HR"/>
        </w:rPr>
        <w:t>Ugovora</w:t>
      </w:r>
      <w:r w:rsidRPr="005577C0">
        <w:rPr>
          <w:rFonts w:asciiTheme="majorHAnsi" w:hAnsiTheme="majorHAnsi"/>
          <w:color w:val="auto"/>
          <w:lang w:val="hr-HR"/>
        </w:rPr>
        <w:t>.</w:t>
      </w:r>
    </w:p>
    <w:p w:rsidR="00ED76AC" w:rsidRPr="005577C0" w:rsidRDefault="00ED76AC" w:rsidP="005577C0">
      <w:pPr>
        <w:pStyle w:val="Default"/>
        <w:numPr>
          <w:ilvl w:val="2"/>
          <w:numId w:val="30"/>
        </w:numPr>
        <w:ind w:left="426" w:hanging="426"/>
        <w:jc w:val="both"/>
        <w:rPr>
          <w:rFonts w:asciiTheme="majorHAnsi" w:hAnsiTheme="majorHAnsi"/>
          <w:color w:val="auto"/>
          <w:lang w:val="hr-HR"/>
        </w:rPr>
      </w:pPr>
      <w:r w:rsidRPr="005577C0">
        <w:rPr>
          <w:rFonts w:asciiTheme="majorHAnsi" w:hAnsiTheme="majorHAnsi"/>
          <w:lang w:val="hr-HR"/>
        </w:rPr>
        <w:t xml:space="preserve">Agencijska naknada za usluge rezervacije je fiksna tokom cijelog perioda važenja </w:t>
      </w:r>
      <w:r w:rsidR="00E23966">
        <w:rPr>
          <w:rFonts w:asciiTheme="majorHAnsi" w:hAnsiTheme="majorHAnsi"/>
          <w:lang w:val="hr-HR"/>
        </w:rPr>
        <w:t>Ugovora</w:t>
      </w:r>
      <w:r w:rsidRPr="005577C0">
        <w:rPr>
          <w:rFonts w:asciiTheme="majorHAnsi" w:hAnsiTheme="majorHAnsi"/>
          <w:lang w:val="hr-HR"/>
        </w:rPr>
        <w:t xml:space="preserve">. </w:t>
      </w:r>
    </w:p>
    <w:p w:rsidR="00ED76AC" w:rsidRPr="005577C0" w:rsidRDefault="00ED76AC" w:rsidP="005577C0">
      <w:pPr>
        <w:pStyle w:val="Default"/>
        <w:numPr>
          <w:ilvl w:val="2"/>
          <w:numId w:val="30"/>
        </w:numPr>
        <w:ind w:left="426" w:hanging="426"/>
        <w:jc w:val="both"/>
        <w:rPr>
          <w:rFonts w:asciiTheme="majorHAnsi" w:hAnsiTheme="majorHAnsi"/>
          <w:color w:val="auto"/>
          <w:lang w:val="hr-HR"/>
        </w:rPr>
      </w:pPr>
      <w:r w:rsidRPr="005577C0">
        <w:rPr>
          <w:rFonts w:asciiTheme="majorHAnsi" w:hAnsiTheme="majorHAnsi"/>
          <w:lang w:val="hr-HR"/>
        </w:rPr>
        <w:t xml:space="preserve">U cijenu usluge su uračunati svi pripadajući troškovi neophodni za realizovanje ugovora o javnoj nabavci. </w:t>
      </w:r>
    </w:p>
    <w:p w:rsidR="00ED76AC" w:rsidRPr="005577C0" w:rsidRDefault="00ED76AC" w:rsidP="00ED76AC">
      <w:pPr>
        <w:pStyle w:val="Default"/>
        <w:jc w:val="both"/>
        <w:rPr>
          <w:rFonts w:asciiTheme="majorHAnsi" w:hAnsiTheme="majorHAnsi"/>
          <w:color w:val="auto"/>
          <w:lang w:val="hr-HR"/>
        </w:rPr>
      </w:pPr>
    </w:p>
    <w:p w:rsidR="00ED76AC" w:rsidRPr="005577C0" w:rsidRDefault="00ED76AC" w:rsidP="00ED76AC">
      <w:pPr>
        <w:rPr>
          <w:rFonts w:asciiTheme="majorHAnsi" w:hAnsiTheme="majorHAnsi"/>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5.</w:t>
      </w:r>
    </w:p>
    <w:p w:rsidR="00ED76AC" w:rsidRPr="005577C0" w:rsidRDefault="00ED76AC" w:rsidP="00ED76AC">
      <w:pPr>
        <w:pStyle w:val="Default"/>
        <w:jc w:val="center"/>
        <w:rPr>
          <w:rFonts w:asciiTheme="majorHAnsi" w:hAnsiTheme="majorHAnsi"/>
          <w:lang w:val="hr-HR"/>
        </w:rPr>
      </w:pPr>
    </w:p>
    <w:p w:rsidR="00ED76AC" w:rsidRPr="005577C0" w:rsidRDefault="00ED76AC" w:rsidP="005577C0">
      <w:pPr>
        <w:pStyle w:val="Default"/>
        <w:numPr>
          <w:ilvl w:val="0"/>
          <w:numId w:val="44"/>
        </w:numPr>
        <w:ind w:left="426"/>
        <w:jc w:val="both"/>
        <w:rPr>
          <w:rFonts w:asciiTheme="majorHAnsi" w:hAnsiTheme="majorHAnsi"/>
          <w:lang w:val="hr-HR"/>
        </w:rPr>
      </w:pPr>
      <w:r w:rsidRPr="005577C0">
        <w:rPr>
          <w:rFonts w:asciiTheme="majorHAnsi" w:hAnsiTheme="majorHAnsi"/>
          <w:lang w:val="hr-HR"/>
        </w:rPr>
        <w:t xml:space="preserve">Ugovorni organ se obavezuje da će Dobavljaču isplatiti cijenu za pruženu uslugu, na račun Dobavljača, u roku od </w:t>
      </w:r>
      <w:r w:rsidR="00E23966">
        <w:rPr>
          <w:rFonts w:asciiTheme="majorHAnsi" w:hAnsiTheme="majorHAnsi"/>
          <w:lang w:val="hr-HR"/>
        </w:rPr>
        <w:t>30</w:t>
      </w:r>
      <w:r w:rsidRPr="005577C0">
        <w:rPr>
          <w:rFonts w:asciiTheme="majorHAnsi" w:hAnsiTheme="majorHAnsi"/>
          <w:lang w:val="hr-HR"/>
        </w:rPr>
        <w:t xml:space="preserve"> kalendarskih dana od dana dostavljanja računa od Dobavljača.</w:t>
      </w:r>
    </w:p>
    <w:p w:rsidR="00ED76AC" w:rsidRPr="005577C0" w:rsidRDefault="00ED76AC" w:rsidP="005577C0">
      <w:pPr>
        <w:pStyle w:val="Default"/>
        <w:numPr>
          <w:ilvl w:val="0"/>
          <w:numId w:val="44"/>
        </w:numPr>
        <w:ind w:left="426"/>
        <w:jc w:val="both"/>
        <w:rPr>
          <w:rFonts w:asciiTheme="majorHAnsi" w:hAnsiTheme="majorHAnsi"/>
          <w:lang w:val="hr-HR"/>
        </w:rPr>
      </w:pPr>
      <w:r w:rsidRPr="005577C0">
        <w:rPr>
          <w:rFonts w:asciiTheme="majorHAnsi" w:hAnsiTheme="majorHAnsi"/>
          <w:lang w:val="hr-HR"/>
        </w:rPr>
        <w:t>Ugovorni organ će prilikom naručivanja svake pojedinačnog smještaja naznačiti radi li se o hotelskom smještaju s 3, 4 ili 5 zvjezdica.</w:t>
      </w:r>
      <w:r w:rsidR="005577C0">
        <w:rPr>
          <w:rFonts w:asciiTheme="majorHAnsi" w:hAnsiTheme="majorHAnsi"/>
          <w:lang w:val="hr-HR"/>
        </w:rPr>
        <w:t xml:space="preserve"> P</w:t>
      </w:r>
      <w:r w:rsidRPr="005577C0">
        <w:rPr>
          <w:rFonts w:asciiTheme="majorHAnsi" w:hAnsiTheme="majorHAnsi"/>
          <w:lang w:val="hr-HR"/>
        </w:rPr>
        <w:t>rilikom rezervacije hotelskog smještaja, Ugovorni organ zadržava pravo izbora hotela.</w:t>
      </w:r>
    </w:p>
    <w:p w:rsidR="00ED76AC" w:rsidRPr="005577C0" w:rsidRDefault="005577C0" w:rsidP="005577C0">
      <w:pPr>
        <w:pStyle w:val="Default"/>
        <w:numPr>
          <w:ilvl w:val="0"/>
          <w:numId w:val="44"/>
        </w:numPr>
        <w:ind w:left="426"/>
        <w:jc w:val="both"/>
        <w:rPr>
          <w:rFonts w:asciiTheme="majorHAnsi" w:hAnsiTheme="majorHAnsi"/>
          <w:lang w:val="hr-HR"/>
        </w:rPr>
      </w:pPr>
      <w:r>
        <w:rPr>
          <w:rFonts w:asciiTheme="majorHAnsi" w:hAnsiTheme="majorHAnsi"/>
          <w:lang w:val="hr-HR"/>
        </w:rPr>
        <w:t>Ugovorni organ zadržava</w:t>
      </w:r>
      <w:r w:rsidR="00ED76AC" w:rsidRPr="005577C0">
        <w:rPr>
          <w:rFonts w:asciiTheme="majorHAnsi" w:hAnsiTheme="majorHAnsi"/>
          <w:lang w:val="hr-HR"/>
        </w:rPr>
        <w:t xml:space="preserve"> pravo kontrole za svaki smještaj putem raznih svjetskih internetskih servisa (kao npr. </w:t>
      </w:r>
      <w:hyperlink r:id="rId10" w:history="1">
        <w:r w:rsidR="00ED76AC" w:rsidRPr="005577C0">
          <w:rPr>
            <w:rStyle w:val="Hyperlink"/>
            <w:rFonts w:asciiTheme="majorHAnsi" w:hAnsiTheme="majorHAnsi"/>
            <w:lang w:val="hr-HR"/>
          </w:rPr>
          <w:t>www.booking.com</w:t>
        </w:r>
      </w:hyperlink>
      <w:r w:rsidR="00ED76AC" w:rsidRPr="005577C0">
        <w:rPr>
          <w:rFonts w:asciiTheme="majorHAnsi" w:hAnsiTheme="majorHAnsi"/>
          <w:lang w:val="hr-HR"/>
        </w:rPr>
        <w:t>), te ako postoji mogućnost rezervacije identične usluge za nižu cijenu, Ugovorni organ će od dobavljača zatražiti korekciju ponuđene cijene. Ako Dobavljač usluga prihvati korekciju, Ugovorni organ će prihvatiti ponudu.</w:t>
      </w: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6.</w:t>
      </w: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pStyle w:val="Default"/>
        <w:jc w:val="both"/>
        <w:rPr>
          <w:rFonts w:asciiTheme="majorHAnsi" w:hAnsiTheme="majorHAnsi"/>
          <w:lang w:val="hr-HR"/>
        </w:rPr>
      </w:pPr>
      <w:r w:rsidRPr="005577C0">
        <w:rPr>
          <w:rFonts w:asciiTheme="majorHAnsi" w:hAnsiTheme="majorHAnsi"/>
          <w:lang w:val="hr-HR"/>
        </w:rPr>
        <w:t>Dobavljač se obavezuje:</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 xml:space="preserve">da će u skladu s odredbama ovog </w:t>
      </w:r>
      <w:r w:rsidR="00CA7D5D">
        <w:rPr>
          <w:rFonts w:asciiTheme="majorHAnsi" w:hAnsiTheme="majorHAnsi"/>
          <w:lang w:val="hr-HR"/>
        </w:rPr>
        <w:t>ugovora</w:t>
      </w:r>
      <w:r w:rsidRPr="005577C0">
        <w:rPr>
          <w:rFonts w:asciiTheme="majorHAnsi" w:hAnsiTheme="majorHAnsi"/>
          <w:lang w:val="hr-HR"/>
        </w:rPr>
        <w:t xml:space="preserve"> usluge pružati sukcesivno i kontinuirano u skladu s pojedinačnim zahtjevima Ugovornog organa;</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da će uz svaki zahtjev koji dobije od Ugovornog organa u najkraćem mogućem roku dostaviti najmanje 3 (tri) opcije usluga smještaja, za traženu destinaciju po najnižim raspoloživim cijenama;</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 xml:space="preserve"> u slučaju nedostavljanja najmanje 3 (tri) opcije usluga smještaja, Ugovorni organ zadržava pravo da raskine </w:t>
      </w:r>
      <w:r w:rsidR="00CA7D5D">
        <w:rPr>
          <w:rFonts w:asciiTheme="majorHAnsi" w:hAnsiTheme="majorHAnsi"/>
          <w:lang w:val="hr-HR"/>
        </w:rPr>
        <w:t>ugovor</w:t>
      </w:r>
      <w:r w:rsidRPr="005577C0">
        <w:rPr>
          <w:rFonts w:asciiTheme="majorHAnsi" w:hAnsiTheme="majorHAnsi"/>
          <w:lang w:val="hr-HR"/>
        </w:rPr>
        <w:t>;</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u slučaju da za traženu destinaciju ne postoje 3 (tri) različite opcije smještaja, dobavljač je dužan da o tome dostavi pismenu izjavu,</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da će osigurati fleksib</w:t>
      </w:r>
      <w:r w:rsidR="00C1344A">
        <w:rPr>
          <w:rFonts w:asciiTheme="majorHAnsi" w:hAnsiTheme="majorHAnsi"/>
          <w:lang w:val="hr-HR"/>
        </w:rPr>
        <w:t>il</w:t>
      </w:r>
      <w:r w:rsidRPr="005577C0">
        <w:rPr>
          <w:rFonts w:asciiTheme="majorHAnsi" w:hAnsiTheme="majorHAnsi"/>
          <w:lang w:val="hr-HR"/>
        </w:rPr>
        <w:t>no radno vrijeme i mogućnost kontakta u toku 24 (dvadeset</w:t>
      </w:r>
      <w:r w:rsidR="00C1344A">
        <w:rPr>
          <w:rFonts w:asciiTheme="majorHAnsi" w:hAnsiTheme="majorHAnsi"/>
          <w:lang w:val="hr-HR"/>
        </w:rPr>
        <w:t>i</w:t>
      </w:r>
      <w:r w:rsidRPr="005577C0">
        <w:rPr>
          <w:rFonts w:asciiTheme="majorHAnsi" w:hAnsiTheme="majorHAnsi"/>
          <w:lang w:val="hr-HR"/>
        </w:rPr>
        <w:t xml:space="preserve">četiri)  sata, te da će </w:t>
      </w:r>
      <w:r w:rsidR="00C1344A">
        <w:rPr>
          <w:rFonts w:asciiTheme="majorHAnsi" w:hAnsiTheme="majorHAnsi"/>
          <w:lang w:val="hr-HR"/>
        </w:rPr>
        <w:t>Ugovorni organ svrstati u „prior</w:t>
      </w:r>
      <w:r w:rsidRPr="005577C0">
        <w:rPr>
          <w:rFonts w:asciiTheme="majorHAnsi" w:hAnsiTheme="majorHAnsi"/>
          <w:lang w:val="hr-HR"/>
        </w:rPr>
        <w:t>itete“ prilikom pružanja usluga koje su predmet nabavke;</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da će dostaviti rezervacije smještaja, po pismenom zahtjevu Ugovornog organa, elektroničkim putem, a po potrebi fizičkom isporukom rezervacije na adresu Ugovornog organa, bez nadoknade za dostavu, u okviru radnog vremena (ponedeljak – petak, od 08 do 16,00 sati),</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da će u slučaju potrebe promjene ugovorenih rezervacija odmah obavijestiti Ugovorni organ i zatražiti saglasnost Ugovornog organa;</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da će prilikom svake izvršene pojedinačne rezervacije hotelskog smještaja obavij</w:t>
      </w:r>
      <w:r w:rsidR="00C1344A">
        <w:rPr>
          <w:rFonts w:asciiTheme="majorHAnsi" w:hAnsiTheme="majorHAnsi"/>
          <w:lang w:val="hr-HR"/>
        </w:rPr>
        <w:t>e</w:t>
      </w:r>
      <w:r w:rsidRPr="005577C0">
        <w:rPr>
          <w:rFonts w:asciiTheme="majorHAnsi" w:hAnsiTheme="majorHAnsi"/>
          <w:lang w:val="hr-HR"/>
        </w:rPr>
        <w:t>stiti Ugovorni organ o roku u kojem je rezervaciju moguće otkazati bez plaćanja naknade za otkaz;</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lastRenderedPageBreak/>
        <w:t>da će fakturisati usluge u ugovorenim rokovima, te da će dostavljati fakture na kojima će biti razdvojen ukupan iznos za plaćanje od iznosa po kojem je plaćen hotelski smještaj i iznosa provizije koji naplaćuje agencija za izvršene usluge;</w:t>
      </w:r>
    </w:p>
    <w:p w:rsidR="00ED76AC" w:rsidRPr="005577C0" w:rsidRDefault="00ED76AC" w:rsidP="00ED76AC">
      <w:pPr>
        <w:pStyle w:val="Default"/>
        <w:numPr>
          <w:ilvl w:val="0"/>
          <w:numId w:val="45"/>
        </w:numPr>
        <w:jc w:val="both"/>
        <w:rPr>
          <w:rFonts w:asciiTheme="majorHAnsi" w:hAnsiTheme="majorHAnsi"/>
          <w:lang w:val="hr-HR"/>
        </w:rPr>
      </w:pPr>
      <w:r w:rsidRPr="005577C0">
        <w:rPr>
          <w:rFonts w:asciiTheme="majorHAnsi" w:hAnsiTheme="majorHAnsi"/>
          <w:lang w:val="hr-HR"/>
        </w:rPr>
        <w:t>da će dostavljati pojedinačne fakture za svaku realizovanu nabavku.</w:t>
      </w:r>
    </w:p>
    <w:p w:rsidR="00ED76AC" w:rsidRPr="005577C0" w:rsidRDefault="00ED76AC" w:rsidP="00ED76AC">
      <w:pPr>
        <w:pStyle w:val="Default"/>
        <w:ind w:left="720"/>
        <w:jc w:val="both"/>
        <w:rPr>
          <w:rFonts w:asciiTheme="majorHAnsi" w:hAnsiTheme="majorHAnsi"/>
          <w:lang w:val="hr-HR"/>
        </w:rPr>
      </w:pPr>
    </w:p>
    <w:p w:rsidR="00ED76AC" w:rsidRPr="005577C0" w:rsidRDefault="00ED76AC" w:rsidP="00ED76AC">
      <w:pPr>
        <w:pStyle w:val="Default"/>
        <w:rPr>
          <w:rFonts w:asciiTheme="majorHAnsi" w:hAnsiTheme="majorHAnsi"/>
          <w:lang w:val="hr-HR"/>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7.</w:t>
      </w: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pStyle w:val="Default"/>
        <w:jc w:val="both"/>
        <w:rPr>
          <w:rFonts w:asciiTheme="majorHAnsi" w:hAnsiTheme="majorHAnsi"/>
          <w:lang w:val="hr-HR"/>
        </w:rPr>
      </w:pPr>
      <w:r w:rsidRPr="005577C0">
        <w:rPr>
          <w:rFonts w:asciiTheme="majorHAnsi" w:hAnsiTheme="majorHAnsi"/>
          <w:lang w:val="hr-HR"/>
        </w:rPr>
        <w:t xml:space="preserve">U slučaju da jedna ugovorna strana ne može djelimično ili u potpunosti ispuniti svoje obaveze zbog više sile, dužna je o tome odmah pismeno obavijestiti drugu stranu. Strana koja snosi posljedice više sile, dužna je na zahtjev druge strane dokazati da je nemogućnost ispunjenja nastupila bez njihove krivice. Pod višom silom podrazumijeva se događaj koji se nije mogao predvidjeti u trenutku sklapanja </w:t>
      </w:r>
      <w:r w:rsidR="00CA7D5D">
        <w:rPr>
          <w:rFonts w:asciiTheme="majorHAnsi" w:hAnsiTheme="majorHAnsi"/>
          <w:lang w:val="hr-HR"/>
        </w:rPr>
        <w:t>ugovora</w:t>
      </w:r>
      <w:r w:rsidRPr="005577C0">
        <w:rPr>
          <w:rFonts w:asciiTheme="majorHAnsi" w:hAnsiTheme="majorHAnsi"/>
          <w:lang w:val="hr-HR"/>
        </w:rPr>
        <w:t xml:space="preserve"> i na koji ugovorne strane objektivno ne mogu i nisu mogle utjecati niti su ih mogle predvidjeti niti spriječiti. Ako viša sila traje duže od 30 (trideset) dana, uslijed čega je otežano ili onemogućeno ispunjavanje ugovornih obaveza, svaka ugovorna strana može raskinuti </w:t>
      </w:r>
      <w:r w:rsidR="00CA7D5D">
        <w:rPr>
          <w:rFonts w:asciiTheme="majorHAnsi" w:hAnsiTheme="majorHAnsi"/>
          <w:lang w:val="hr-HR"/>
        </w:rPr>
        <w:t>Ugovor</w:t>
      </w:r>
      <w:r w:rsidRPr="005577C0">
        <w:rPr>
          <w:rFonts w:asciiTheme="majorHAnsi" w:hAnsiTheme="majorHAnsi"/>
          <w:lang w:val="hr-HR"/>
        </w:rPr>
        <w:t>.</w:t>
      </w:r>
    </w:p>
    <w:p w:rsidR="00ED76AC" w:rsidRPr="005577C0" w:rsidRDefault="00ED76AC" w:rsidP="00ED76AC">
      <w:pPr>
        <w:pStyle w:val="Default"/>
        <w:rPr>
          <w:rFonts w:asciiTheme="majorHAnsi" w:hAnsiTheme="majorHAnsi"/>
          <w:b/>
          <w:bCs/>
          <w:lang w:val="hr-HR"/>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8.</w:t>
      </w:r>
    </w:p>
    <w:p w:rsidR="00ED76AC" w:rsidRPr="005577C0" w:rsidRDefault="00ED76AC" w:rsidP="00ED76AC">
      <w:pPr>
        <w:pStyle w:val="Default"/>
        <w:jc w:val="center"/>
        <w:rPr>
          <w:rFonts w:asciiTheme="majorHAnsi" w:hAnsiTheme="majorHAnsi"/>
          <w:lang w:val="hr-HR"/>
        </w:rPr>
      </w:pPr>
    </w:p>
    <w:p w:rsidR="00ED76AC" w:rsidRDefault="00ED76AC" w:rsidP="00C1344A">
      <w:pPr>
        <w:pStyle w:val="BodyText"/>
        <w:numPr>
          <w:ilvl w:val="0"/>
          <w:numId w:val="46"/>
        </w:numPr>
        <w:spacing w:after="0" w:line="248" w:lineRule="auto"/>
        <w:ind w:left="567" w:right="111" w:hanging="567"/>
        <w:jc w:val="both"/>
        <w:rPr>
          <w:rFonts w:asciiTheme="majorHAnsi" w:hAnsiTheme="majorHAnsi"/>
        </w:rPr>
      </w:pPr>
      <w:r w:rsidRPr="005577C0">
        <w:rPr>
          <w:rFonts w:asciiTheme="majorHAnsi" w:hAnsiTheme="majorHAnsi"/>
        </w:rPr>
        <w:t xml:space="preserve">Podaci koji se tiču realizacije ovog </w:t>
      </w:r>
      <w:r w:rsidR="00CA7D5D">
        <w:rPr>
          <w:rFonts w:asciiTheme="majorHAnsi" w:hAnsiTheme="majorHAnsi"/>
        </w:rPr>
        <w:t>Ugovora</w:t>
      </w:r>
      <w:r w:rsidRPr="005577C0">
        <w:rPr>
          <w:rFonts w:asciiTheme="majorHAnsi" w:hAnsiTheme="majorHAnsi"/>
        </w:rPr>
        <w:t xml:space="preserve"> mogu biti povjerljive prirode i kao takvi predstavljaju poslovnu tajnu za Ugovorni organ. Ugovorne strane su saglasne da dokumente, podatke i informacije u vezi s realizacijom ovog </w:t>
      </w:r>
      <w:r w:rsidR="00CA7D5D">
        <w:rPr>
          <w:rFonts w:asciiTheme="majorHAnsi" w:hAnsiTheme="majorHAnsi"/>
        </w:rPr>
        <w:t>Ugovora</w:t>
      </w:r>
      <w:r w:rsidRPr="005577C0">
        <w:rPr>
          <w:rFonts w:asciiTheme="majorHAnsi" w:hAnsiTheme="majorHAnsi"/>
        </w:rPr>
        <w:t xml:space="preserve"> tretiraju kao poslovnu tajnu, a Dobavljač se obavezuje da onemogući bilo kakvo davanje dokumenta, podataka i informacija trećim osobama </w:t>
      </w:r>
      <w:r w:rsidR="00C1344A">
        <w:rPr>
          <w:rFonts w:asciiTheme="majorHAnsi" w:hAnsiTheme="majorHAnsi"/>
        </w:rPr>
        <w:t>o tome, bez saglasnosti Ugovornog</w:t>
      </w:r>
      <w:r w:rsidRPr="005577C0">
        <w:rPr>
          <w:rFonts w:asciiTheme="majorHAnsi" w:hAnsiTheme="majorHAnsi"/>
        </w:rPr>
        <w:t xml:space="preserve"> organ</w:t>
      </w:r>
      <w:r w:rsidR="00C1344A">
        <w:rPr>
          <w:rFonts w:asciiTheme="majorHAnsi" w:hAnsiTheme="majorHAnsi"/>
        </w:rPr>
        <w:t>a</w:t>
      </w:r>
      <w:r w:rsidRPr="005577C0">
        <w:rPr>
          <w:rFonts w:asciiTheme="majorHAnsi" w:hAnsiTheme="majorHAnsi"/>
        </w:rPr>
        <w:t>.</w:t>
      </w:r>
    </w:p>
    <w:p w:rsidR="00ED76AC" w:rsidRPr="00C1344A" w:rsidRDefault="00C1344A" w:rsidP="00C1344A">
      <w:pPr>
        <w:pStyle w:val="BodyText"/>
        <w:numPr>
          <w:ilvl w:val="0"/>
          <w:numId w:val="46"/>
        </w:numPr>
        <w:spacing w:after="0" w:line="248" w:lineRule="auto"/>
        <w:ind w:left="567" w:right="111" w:hanging="567"/>
        <w:jc w:val="both"/>
        <w:rPr>
          <w:rFonts w:asciiTheme="majorHAnsi" w:hAnsiTheme="majorHAnsi"/>
        </w:rPr>
      </w:pPr>
      <w:r>
        <w:rPr>
          <w:rFonts w:asciiTheme="majorHAnsi" w:hAnsiTheme="majorHAnsi"/>
        </w:rPr>
        <w:t>P</w:t>
      </w:r>
      <w:r w:rsidR="00ED76AC" w:rsidRPr="00C1344A">
        <w:rPr>
          <w:rFonts w:asciiTheme="majorHAnsi" w:hAnsiTheme="majorHAnsi"/>
        </w:rPr>
        <w:t xml:space="preserve">otpisivanjem ovog </w:t>
      </w:r>
      <w:r w:rsidR="00CA7D5D">
        <w:rPr>
          <w:rFonts w:asciiTheme="majorHAnsi" w:hAnsiTheme="majorHAnsi"/>
        </w:rPr>
        <w:t>Ugovora</w:t>
      </w:r>
      <w:r w:rsidR="00ED76AC" w:rsidRPr="00C1344A">
        <w:rPr>
          <w:rFonts w:asciiTheme="majorHAnsi" w:hAnsiTheme="majorHAnsi"/>
        </w:rPr>
        <w:t xml:space="preserve"> Dobavljač daje garanciju da će osigurati da su njegovi radnici koji će vršiti usluge iz člana 2. ovog </w:t>
      </w:r>
      <w:r w:rsidR="00CA7D5D">
        <w:rPr>
          <w:rFonts w:asciiTheme="majorHAnsi" w:hAnsiTheme="majorHAnsi"/>
        </w:rPr>
        <w:t>Ugovora</w:t>
      </w:r>
      <w:r w:rsidR="00ED76AC" w:rsidRPr="00C1344A">
        <w:rPr>
          <w:rFonts w:asciiTheme="majorHAnsi" w:hAnsiTheme="majorHAnsi"/>
        </w:rPr>
        <w:t xml:space="preserve"> upoznati o obavezi čuvanja povjerljivih informacija i podataka</w:t>
      </w:r>
      <w:r>
        <w:rPr>
          <w:rFonts w:asciiTheme="majorHAnsi" w:hAnsiTheme="majorHAnsi"/>
        </w:rPr>
        <w:t xml:space="preserve"> </w:t>
      </w:r>
      <w:r w:rsidR="00ED76AC" w:rsidRPr="00C1344A">
        <w:rPr>
          <w:rFonts w:asciiTheme="majorHAnsi" w:hAnsiTheme="majorHAnsi"/>
        </w:rPr>
        <w:t xml:space="preserve">koji će im biti dostupni u izvršenju predmeta ovog </w:t>
      </w:r>
      <w:r w:rsidR="00CA7D5D">
        <w:rPr>
          <w:rFonts w:asciiTheme="majorHAnsi" w:hAnsiTheme="majorHAnsi"/>
        </w:rPr>
        <w:t>Ugovora</w:t>
      </w:r>
      <w:r w:rsidR="00ED76AC" w:rsidRPr="00C1344A">
        <w:rPr>
          <w:rFonts w:asciiTheme="majorHAnsi" w:hAnsiTheme="majorHAnsi"/>
        </w:rPr>
        <w:t>.</w:t>
      </w:r>
    </w:p>
    <w:p w:rsidR="00ED76AC" w:rsidRPr="005577C0" w:rsidRDefault="00ED76AC" w:rsidP="00ED76AC">
      <w:pPr>
        <w:pStyle w:val="BodyText"/>
        <w:spacing w:after="0" w:line="248" w:lineRule="auto"/>
        <w:ind w:right="111"/>
        <w:jc w:val="both"/>
        <w:rPr>
          <w:rFonts w:asciiTheme="majorHAnsi" w:hAnsiTheme="majorHAnsi"/>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9.</w:t>
      </w:r>
    </w:p>
    <w:p w:rsidR="00ED76AC" w:rsidRPr="005577C0" w:rsidRDefault="00ED76AC" w:rsidP="00ED76AC">
      <w:pPr>
        <w:pStyle w:val="Default"/>
        <w:jc w:val="center"/>
        <w:rPr>
          <w:rFonts w:asciiTheme="majorHAnsi" w:hAnsiTheme="majorHAnsi"/>
          <w:lang w:val="hr-HR"/>
        </w:rPr>
      </w:pPr>
    </w:p>
    <w:p w:rsidR="00ED76AC" w:rsidRPr="005577C0" w:rsidRDefault="00ED76AC" w:rsidP="00ED76AC">
      <w:pPr>
        <w:pStyle w:val="Default"/>
        <w:jc w:val="both"/>
        <w:rPr>
          <w:rFonts w:asciiTheme="majorHAnsi" w:hAnsiTheme="majorHAnsi"/>
          <w:lang w:val="hr-HR"/>
        </w:rPr>
      </w:pPr>
      <w:r w:rsidRPr="005577C0">
        <w:rPr>
          <w:rFonts w:asciiTheme="majorHAnsi" w:hAnsiTheme="majorHAnsi"/>
          <w:lang w:val="hr-HR"/>
        </w:rPr>
        <w:t xml:space="preserve">Dobavljač nema pravo zapošljavati, u svrhu izvršenja ovog </w:t>
      </w:r>
      <w:r w:rsidR="00CA7D5D">
        <w:rPr>
          <w:rFonts w:asciiTheme="majorHAnsi" w:hAnsiTheme="majorHAnsi"/>
          <w:lang w:val="hr-HR"/>
        </w:rPr>
        <w:t>Ugovora</w:t>
      </w:r>
      <w:r w:rsidRPr="005577C0">
        <w:rPr>
          <w:rFonts w:asciiTheme="majorHAnsi" w:hAnsiTheme="majorHAnsi"/>
          <w:lang w:val="hr-HR"/>
        </w:rPr>
        <w:t xml:space="preserve">, fizičke ili pravne osobe koje su učestvovale u pripremi tenderske dokumentacije ili su bile u svojstvu članova ili stručne osobe koju je angažovao Ugovorni organ, najmanje šest mjeseci po zaključenju </w:t>
      </w:r>
      <w:r w:rsidR="00CA7D5D">
        <w:rPr>
          <w:rFonts w:asciiTheme="majorHAnsi" w:hAnsiTheme="majorHAnsi"/>
          <w:lang w:val="hr-HR"/>
        </w:rPr>
        <w:t>ugovora</w:t>
      </w:r>
      <w:r w:rsidRPr="005577C0">
        <w:rPr>
          <w:rFonts w:asciiTheme="majorHAnsi" w:hAnsiTheme="majorHAnsi"/>
          <w:lang w:val="hr-HR"/>
        </w:rPr>
        <w:t xml:space="preserve">, odnosno od početka realizacije </w:t>
      </w:r>
      <w:r w:rsidR="00CA7D5D">
        <w:rPr>
          <w:rFonts w:asciiTheme="majorHAnsi" w:hAnsiTheme="majorHAnsi"/>
          <w:lang w:val="hr-HR"/>
        </w:rPr>
        <w:t>ugovora</w:t>
      </w:r>
      <w:r w:rsidRPr="005577C0">
        <w:rPr>
          <w:rFonts w:asciiTheme="majorHAnsi" w:hAnsiTheme="majorHAnsi"/>
          <w:lang w:val="hr-HR"/>
        </w:rPr>
        <w:t>.</w:t>
      </w:r>
    </w:p>
    <w:p w:rsidR="00ED76AC" w:rsidRPr="005577C0" w:rsidRDefault="00ED76AC" w:rsidP="00ED76AC">
      <w:pPr>
        <w:ind w:right="-32"/>
        <w:rPr>
          <w:rFonts w:asciiTheme="majorHAnsi" w:hAnsiTheme="majorHAnsi"/>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10</w:t>
      </w: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w:t>
      </w:r>
    </w:p>
    <w:p w:rsidR="00ED76AC" w:rsidRPr="005577C0" w:rsidRDefault="00CA7D5D" w:rsidP="00ED76AC">
      <w:pPr>
        <w:ind w:right="-32"/>
        <w:jc w:val="both"/>
        <w:rPr>
          <w:rFonts w:asciiTheme="majorHAnsi" w:hAnsiTheme="majorHAnsi"/>
        </w:rPr>
      </w:pPr>
      <w:r>
        <w:rPr>
          <w:rFonts w:asciiTheme="majorHAnsi" w:hAnsiTheme="majorHAnsi"/>
        </w:rPr>
        <w:t>Ugovorne</w:t>
      </w:r>
      <w:r w:rsidR="00ED76AC" w:rsidRPr="005577C0">
        <w:rPr>
          <w:rFonts w:asciiTheme="majorHAnsi" w:hAnsiTheme="majorHAnsi"/>
        </w:rPr>
        <w:t xml:space="preserve"> strane mogu raskinuti </w:t>
      </w:r>
      <w:r>
        <w:rPr>
          <w:rFonts w:asciiTheme="majorHAnsi" w:hAnsiTheme="majorHAnsi"/>
        </w:rPr>
        <w:t>Ugovor</w:t>
      </w:r>
      <w:r w:rsidR="00ED76AC" w:rsidRPr="005577C0">
        <w:rPr>
          <w:rFonts w:asciiTheme="majorHAnsi" w:hAnsiTheme="majorHAnsi"/>
        </w:rPr>
        <w:t xml:space="preserve"> i prije njegove same realizacije ukoliko se jedna od strana ne bude pridržavala njegovih odredbi, uz prethodno izmirenje svih obveza utvrđenih po ovom </w:t>
      </w:r>
      <w:r>
        <w:rPr>
          <w:rFonts w:asciiTheme="majorHAnsi" w:hAnsiTheme="majorHAnsi"/>
        </w:rPr>
        <w:t>Ugovoru</w:t>
      </w:r>
      <w:r w:rsidR="00ED76AC" w:rsidRPr="005577C0">
        <w:rPr>
          <w:rFonts w:asciiTheme="majorHAnsi" w:hAnsiTheme="majorHAnsi"/>
        </w:rPr>
        <w:t xml:space="preserve">. Otkazni rok po ovom </w:t>
      </w:r>
      <w:r>
        <w:rPr>
          <w:rFonts w:asciiTheme="majorHAnsi" w:hAnsiTheme="majorHAnsi"/>
        </w:rPr>
        <w:t>Ugovoru</w:t>
      </w:r>
      <w:r w:rsidR="00ED76AC" w:rsidRPr="005577C0">
        <w:rPr>
          <w:rFonts w:asciiTheme="majorHAnsi" w:hAnsiTheme="majorHAnsi"/>
        </w:rPr>
        <w:t xml:space="preserve"> je 15 (petnaest) dana, a po isteku ovog roka, </w:t>
      </w:r>
      <w:r>
        <w:rPr>
          <w:rFonts w:asciiTheme="majorHAnsi" w:hAnsiTheme="majorHAnsi"/>
        </w:rPr>
        <w:t>Ugovor</w:t>
      </w:r>
      <w:r w:rsidR="00ED76AC" w:rsidRPr="005577C0">
        <w:rPr>
          <w:rFonts w:asciiTheme="majorHAnsi" w:hAnsiTheme="majorHAnsi"/>
        </w:rPr>
        <w:t xml:space="preserve"> se smatra raskinutim, a o otkazu </w:t>
      </w:r>
      <w:r w:rsidR="009030E9">
        <w:rPr>
          <w:rFonts w:asciiTheme="majorHAnsi" w:hAnsiTheme="majorHAnsi"/>
        </w:rPr>
        <w:t>ugovorne</w:t>
      </w:r>
      <w:r w:rsidR="00ED76AC" w:rsidRPr="005577C0">
        <w:rPr>
          <w:rFonts w:asciiTheme="majorHAnsi" w:hAnsiTheme="majorHAnsi"/>
        </w:rPr>
        <w:t xml:space="preserve"> stranke se obavještavaju pismenim putem.</w:t>
      </w:r>
    </w:p>
    <w:p w:rsidR="00ED76AC" w:rsidRPr="005577C0" w:rsidRDefault="00ED76AC" w:rsidP="00ED76AC">
      <w:pPr>
        <w:rPr>
          <w:rFonts w:asciiTheme="majorHAnsi" w:hAnsiTheme="majorHAnsi"/>
        </w:rPr>
      </w:pPr>
    </w:p>
    <w:p w:rsidR="00ED76AC" w:rsidRPr="005577C0" w:rsidRDefault="00ED76AC" w:rsidP="00ED76AC">
      <w:pPr>
        <w:rPr>
          <w:rFonts w:asciiTheme="majorHAnsi" w:hAnsiTheme="majorHAnsi"/>
        </w:rPr>
      </w:pPr>
    </w:p>
    <w:p w:rsidR="00CA7D5D" w:rsidRDefault="00CA7D5D" w:rsidP="00ED76AC">
      <w:pPr>
        <w:jc w:val="center"/>
        <w:rPr>
          <w:rFonts w:asciiTheme="majorHAnsi" w:hAnsiTheme="majorHAnsi"/>
        </w:rPr>
      </w:pPr>
    </w:p>
    <w:p w:rsidR="00CA7D5D" w:rsidRDefault="00CA7D5D" w:rsidP="00ED76AC">
      <w:pPr>
        <w:jc w:val="center"/>
        <w:rPr>
          <w:rFonts w:asciiTheme="majorHAnsi" w:hAnsiTheme="majorHAnsi"/>
        </w:rPr>
      </w:pPr>
    </w:p>
    <w:p w:rsidR="00CA7D5D" w:rsidRDefault="00CA7D5D" w:rsidP="00ED76AC">
      <w:pPr>
        <w:jc w:val="center"/>
        <w:rPr>
          <w:rFonts w:asciiTheme="majorHAnsi" w:hAnsiTheme="majorHAnsi"/>
        </w:rPr>
      </w:pPr>
    </w:p>
    <w:p w:rsidR="00147458" w:rsidRDefault="00147458" w:rsidP="00ED76AC">
      <w:pPr>
        <w:jc w:val="center"/>
        <w:rPr>
          <w:rFonts w:asciiTheme="majorHAnsi" w:hAnsiTheme="majorHAnsi"/>
        </w:rPr>
      </w:pPr>
    </w:p>
    <w:p w:rsidR="00ED76AC" w:rsidRPr="005577C0" w:rsidRDefault="00ED76AC" w:rsidP="00ED76AC">
      <w:pPr>
        <w:jc w:val="center"/>
        <w:rPr>
          <w:rFonts w:asciiTheme="majorHAnsi" w:hAnsiTheme="majorHAnsi"/>
        </w:rPr>
      </w:pPr>
      <w:r w:rsidRPr="005577C0">
        <w:rPr>
          <w:rFonts w:asciiTheme="majorHAnsi" w:hAnsiTheme="majorHAnsi"/>
        </w:rPr>
        <w:lastRenderedPageBreak/>
        <w:t>Član 11.</w:t>
      </w:r>
    </w:p>
    <w:p w:rsidR="00ED76AC" w:rsidRPr="005577C0" w:rsidRDefault="00ED76AC" w:rsidP="00ED76AC">
      <w:pPr>
        <w:jc w:val="center"/>
        <w:rPr>
          <w:rFonts w:asciiTheme="majorHAnsi" w:hAnsiTheme="majorHAnsi"/>
        </w:rPr>
      </w:pPr>
    </w:p>
    <w:p w:rsidR="00ED76AC" w:rsidRPr="005577C0" w:rsidRDefault="00ED76AC" w:rsidP="00ED76AC">
      <w:pPr>
        <w:jc w:val="both"/>
        <w:rPr>
          <w:rFonts w:asciiTheme="majorHAnsi" w:hAnsiTheme="majorHAnsi"/>
        </w:rPr>
      </w:pPr>
      <w:r w:rsidRPr="005577C0">
        <w:rPr>
          <w:rFonts w:asciiTheme="majorHAnsi" w:hAnsiTheme="majorHAnsi"/>
        </w:rPr>
        <w:t xml:space="preserve">Za sve što nije regulisano ovim </w:t>
      </w:r>
      <w:r w:rsidR="00CA7D5D">
        <w:rPr>
          <w:rFonts w:asciiTheme="majorHAnsi" w:hAnsiTheme="majorHAnsi"/>
        </w:rPr>
        <w:t>Ugovorom</w:t>
      </w:r>
      <w:r w:rsidRPr="005577C0">
        <w:rPr>
          <w:rFonts w:asciiTheme="majorHAnsi" w:hAnsiTheme="majorHAnsi"/>
        </w:rPr>
        <w:t>, prim</w:t>
      </w:r>
      <w:r w:rsidR="00C1344A">
        <w:rPr>
          <w:rFonts w:asciiTheme="majorHAnsi" w:hAnsiTheme="majorHAnsi"/>
        </w:rPr>
        <w:t>j</w:t>
      </w:r>
      <w:r w:rsidRPr="005577C0">
        <w:rPr>
          <w:rFonts w:asciiTheme="majorHAnsi" w:hAnsiTheme="majorHAnsi"/>
        </w:rPr>
        <w:t>enjivat će se odredbe Zakona o obligacionim odnosima.</w:t>
      </w:r>
    </w:p>
    <w:p w:rsidR="00ED76AC" w:rsidRPr="005577C0" w:rsidRDefault="00ED76AC" w:rsidP="00ED76AC">
      <w:pPr>
        <w:jc w:val="center"/>
        <w:rPr>
          <w:rFonts w:asciiTheme="majorHAnsi" w:hAnsiTheme="majorHAnsi"/>
        </w:rPr>
      </w:pPr>
    </w:p>
    <w:p w:rsidR="00ED76AC" w:rsidRPr="005577C0" w:rsidRDefault="00ED76AC" w:rsidP="00ED76AC">
      <w:pPr>
        <w:jc w:val="center"/>
        <w:rPr>
          <w:rFonts w:asciiTheme="majorHAnsi" w:hAnsiTheme="majorHAnsi"/>
        </w:rPr>
      </w:pPr>
      <w:r w:rsidRPr="005577C0">
        <w:rPr>
          <w:rFonts w:asciiTheme="majorHAnsi" w:hAnsiTheme="majorHAnsi"/>
        </w:rPr>
        <w:t>Član 12.</w:t>
      </w:r>
    </w:p>
    <w:p w:rsidR="00ED76AC" w:rsidRPr="005577C0" w:rsidRDefault="00ED76AC" w:rsidP="00ED76AC">
      <w:pPr>
        <w:jc w:val="center"/>
        <w:rPr>
          <w:rFonts w:asciiTheme="majorHAnsi" w:hAnsiTheme="majorHAnsi"/>
        </w:rPr>
      </w:pPr>
    </w:p>
    <w:p w:rsidR="00ED76AC" w:rsidRPr="005577C0" w:rsidRDefault="00ED76AC" w:rsidP="00ED76AC">
      <w:pPr>
        <w:pStyle w:val="Default"/>
        <w:jc w:val="both"/>
        <w:rPr>
          <w:rFonts w:asciiTheme="majorHAnsi" w:hAnsiTheme="majorHAnsi"/>
          <w:lang w:val="hr-HR"/>
        </w:rPr>
      </w:pPr>
      <w:r w:rsidRPr="005577C0">
        <w:rPr>
          <w:rFonts w:asciiTheme="majorHAnsi" w:hAnsiTheme="majorHAnsi"/>
          <w:lang w:val="hr-HR"/>
        </w:rPr>
        <w:t xml:space="preserve">Sporove nastale pri realizaciji ovog </w:t>
      </w:r>
      <w:r w:rsidR="00CA7D5D">
        <w:rPr>
          <w:rFonts w:asciiTheme="majorHAnsi" w:hAnsiTheme="majorHAnsi"/>
          <w:lang w:val="hr-HR"/>
        </w:rPr>
        <w:t>Ugovora</w:t>
      </w:r>
      <w:r w:rsidRPr="005577C0">
        <w:rPr>
          <w:rFonts w:asciiTheme="majorHAnsi" w:hAnsiTheme="majorHAnsi"/>
          <w:lang w:val="hr-HR"/>
        </w:rPr>
        <w:t>, ugovorne strane će rješavati mirnim putem, u protivnom se ugovara nadležnost Općinskog suda  u Sarajevu.</w:t>
      </w:r>
    </w:p>
    <w:p w:rsidR="00ED76AC" w:rsidRPr="005577C0" w:rsidRDefault="00ED76AC" w:rsidP="00ED76AC">
      <w:pPr>
        <w:pStyle w:val="Default"/>
        <w:jc w:val="both"/>
        <w:rPr>
          <w:rFonts w:asciiTheme="majorHAnsi" w:hAnsiTheme="majorHAnsi"/>
          <w:lang w:val="hr-HR"/>
        </w:rPr>
      </w:pPr>
    </w:p>
    <w:p w:rsidR="00ED76AC" w:rsidRPr="005577C0" w:rsidRDefault="00ED76AC" w:rsidP="00ED76AC">
      <w:pPr>
        <w:pStyle w:val="Default"/>
        <w:jc w:val="center"/>
        <w:rPr>
          <w:rFonts w:asciiTheme="majorHAnsi" w:hAnsiTheme="majorHAnsi"/>
          <w:lang w:val="hr-HR"/>
        </w:rPr>
      </w:pPr>
      <w:r w:rsidRPr="005577C0">
        <w:rPr>
          <w:rFonts w:asciiTheme="majorHAnsi" w:hAnsiTheme="majorHAnsi"/>
          <w:lang w:val="hr-HR"/>
        </w:rPr>
        <w:t>Član 13.</w:t>
      </w:r>
    </w:p>
    <w:p w:rsidR="00ED76AC" w:rsidRPr="005577C0" w:rsidRDefault="00ED76AC" w:rsidP="00ED76AC">
      <w:pPr>
        <w:pStyle w:val="Default"/>
        <w:jc w:val="center"/>
        <w:rPr>
          <w:rFonts w:asciiTheme="majorHAnsi" w:hAnsiTheme="majorHAnsi"/>
          <w:lang w:val="hr-HR"/>
        </w:rPr>
      </w:pPr>
    </w:p>
    <w:p w:rsidR="00ED76AC" w:rsidRPr="005577C0" w:rsidRDefault="00CA7D5D" w:rsidP="00ED76AC">
      <w:pPr>
        <w:autoSpaceDE w:val="0"/>
        <w:rPr>
          <w:rFonts w:asciiTheme="majorHAnsi" w:hAnsiTheme="majorHAnsi"/>
        </w:rPr>
      </w:pPr>
      <w:r>
        <w:rPr>
          <w:rFonts w:asciiTheme="majorHAnsi" w:hAnsiTheme="majorHAnsi"/>
        </w:rPr>
        <w:t>Ugovor</w:t>
      </w:r>
      <w:r w:rsidR="00ED76AC" w:rsidRPr="005577C0">
        <w:rPr>
          <w:rFonts w:asciiTheme="majorHAnsi" w:hAnsiTheme="majorHAnsi"/>
        </w:rPr>
        <w:t xml:space="preserve"> je sačinjen u 5 (pet) istovjetnih primjerka, 3 (tri) za </w:t>
      </w:r>
      <w:r>
        <w:rPr>
          <w:rFonts w:asciiTheme="majorHAnsi" w:hAnsiTheme="majorHAnsi"/>
        </w:rPr>
        <w:t>Ugovorni organ</w:t>
      </w:r>
      <w:r w:rsidR="00ED76AC" w:rsidRPr="005577C0">
        <w:rPr>
          <w:rFonts w:asciiTheme="majorHAnsi" w:hAnsiTheme="majorHAnsi"/>
        </w:rPr>
        <w:t>, 2 (dva) za Dobavljača.</w:t>
      </w:r>
    </w:p>
    <w:p w:rsidR="00ED76AC" w:rsidRPr="005577C0" w:rsidRDefault="00ED76AC" w:rsidP="00ED76AC">
      <w:pPr>
        <w:autoSpaceDE w:val="0"/>
        <w:rPr>
          <w:rFonts w:asciiTheme="majorHAnsi" w:hAnsiTheme="majorHAnsi"/>
        </w:rPr>
      </w:pPr>
    </w:p>
    <w:p w:rsidR="00ED76AC" w:rsidRPr="005577C0" w:rsidRDefault="00ED76AC" w:rsidP="00ED76AC">
      <w:pPr>
        <w:autoSpaceDE w:val="0"/>
        <w:rPr>
          <w:rFonts w:asciiTheme="majorHAnsi" w:hAnsiTheme="majorHAnsi"/>
        </w:rPr>
      </w:pPr>
    </w:p>
    <w:tbl>
      <w:tblPr>
        <w:tblW w:w="0" w:type="auto"/>
        <w:tblLook w:val="01E0" w:firstRow="1" w:lastRow="1" w:firstColumn="1" w:lastColumn="1" w:noHBand="0" w:noVBand="0"/>
      </w:tblPr>
      <w:tblGrid>
        <w:gridCol w:w="4932"/>
        <w:gridCol w:w="4140"/>
      </w:tblGrid>
      <w:tr w:rsidR="00ED76AC" w:rsidRPr="005577C0" w:rsidTr="00ED76AC">
        <w:trPr>
          <w:trHeight w:val="574"/>
        </w:trPr>
        <w:tc>
          <w:tcPr>
            <w:tcW w:w="4950" w:type="dxa"/>
            <w:vAlign w:val="center"/>
          </w:tcPr>
          <w:p w:rsidR="00ED76AC" w:rsidRPr="005577C0" w:rsidRDefault="00ED76AC" w:rsidP="00ED76AC">
            <w:pPr>
              <w:jc w:val="center"/>
              <w:rPr>
                <w:rFonts w:asciiTheme="majorHAnsi" w:hAnsiTheme="majorHAnsi"/>
                <w:b/>
              </w:rPr>
            </w:pPr>
            <w:r w:rsidRPr="005577C0">
              <w:rPr>
                <w:rFonts w:asciiTheme="majorHAnsi" w:hAnsiTheme="majorHAnsi"/>
                <w:b/>
              </w:rPr>
              <w:t>DOBAVLJAČ</w:t>
            </w:r>
          </w:p>
        </w:tc>
        <w:tc>
          <w:tcPr>
            <w:tcW w:w="4338" w:type="dxa"/>
            <w:vAlign w:val="center"/>
            <w:hideMark/>
          </w:tcPr>
          <w:p w:rsidR="00ED76AC" w:rsidRPr="005577C0" w:rsidRDefault="00ED76AC" w:rsidP="00ED76AC">
            <w:pPr>
              <w:jc w:val="center"/>
              <w:outlineLvl w:val="8"/>
              <w:rPr>
                <w:rFonts w:asciiTheme="majorHAnsi" w:hAnsiTheme="majorHAnsi"/>
                <w:b/>
              </w:rPr>
            </w:pPr>
            <w:r w:rsidRPr="005577C0">
              <w:rPr>
                <w:rFonts w:asciiTheme="majorHAnsi" w:hAnsiTheme="majorHAnsi"/>
                <w:b/>
              </w:rPr>
              <w:t>UGOVORNI ORGAN</w:t>
            </w:r>
          </w:p>
        </w:tc>
      </w:tr>
      <w:tr w:rsidR="00ED76AC" w:rsidRPr="005577C0" w:rsidTr="00ED76AC">
        <w:trPr>
          <w:trHeight w:val="426"/>
        </w:trPr>
        <w:tc>
          <w:tcPr>
            <w:tcW w:w="4950" w:type="dxa"/>
            <w:vAlign w:val="center"/>
          </w:tcPr>
          <w:p w:rsidR="00ED76AC" w:rsidRPr="005577C0" w:rsidRDefault="00ED76AC" w:rsidP="00ED76AC">
            <w:pPr>
              <w:spacing w:after="60"/>
              <w:jc w:val="center"/>
              <w:outlineLvl w:val="8"/>
              <w:rPr>
                <w:rFonts w:asciiTheme="majorHAnsi" w:hAnsiTheme="majorHAnsi"/>
              </w:rPr>
            </w:pPr>
          </w:p>
        </w:tc>
        <w:tc>
          <w:tcPr>
            <w:tcW w:w="4338" w:type="dxa"/>
            <w:vAlign w:val="center"/>
            <w:hideMark/>
          </w:tcPr>
          <w:p w:rsidR="00ED76AC" w:rsidRPr="005577C0" w:rsidRDefault="00ED76AC" w:rsidP="00ED76AC">
            <w:pPr>
              <w:spacing w:after="60"/>
              <w:jc w:val="center"/>
              <w:outlineLvl w:val="8"/>
              <w:rPr>
                <w:rFonts w:asciiTheme="majorHAnsi" w:hAnsiTheme="majorHAnsi"/>
              </w:rPr>
            </w:pPr>
          </w:p>
        </w:tc>
      </w:tr>
      <w:tr w:rsidR="00ED76AC" w:rsidRPr="005577C0" w:rsidTr="00ED76AC">
        <w:trPr>
          <w:trHeight w:val="426"/>
        </w:trPr>
        <w:tc>
          <w:tcPr>
            <w:tcW w:w="4950" w:type="dxa"/>
            <w:vAlign w:val="center"/>
          </w:tcPr>
          <w:p w:rsidR="00ED76AC" w:rsidRPr="005577C0" w:rsidRDefault="00ED76AC" w:rsidP="00ED76AC">
            <w:pPr>
              <w:tabs>
                <w:tab w:val="left" w:pos="2694"/>
              </w:tabs>
              <w:spacing w:after="60"/>
              <w:ind w:left="2835" w:hanging="2835"/>
              <w:outlineLvl w:val="8"/>
              <w:rPr>
                <w:rFonts w:asciiTheme="majorHAnsi" w:hAnsiTheme="majorHAnsi"/>
              </w:rPr>
            </w:pPr>
            <w:r w:rsidRPr="005577C0">
              <w:rPr>
                <w:rFonts w:asciiTheme="majorHAnsi" w:hAnsiTheme="majorHAnsi"/>
              </w:rPr>
              <w:t xml:space="preserve">           ____________________</w:t>
            </w:r>
          </w:p>
          <w:p w:rsidR="00ED76AC" w:rsidRPr="005577C0" w:rsidRDefault="00ED76AC" w:rsidP="00ED76AC">
            <w:pPr>
              <w:tabs>
                <w:tab w:val="left" w:pos="2694"/>
              </w:tabs>
              <w:spacing w:after="60"/>
              <w:ind w:left="2835" w:hanging="2835"/>
              <w:outlineLvl w:val="8"/>
              <w:rPr>
                <w:rFonts w:asciiTheme="majorHAnsi" w:hAnsiTheme="majorHAnsi"/>
              </w:rPr>
            </w:pPr>
            <w:r w:rsidRPr="005577C0">
              <w:rPr>
                <w:rFonts w:asciiTheme="majorHAnsi" w:hAnsiTheme="majorHAnsi"/>
              </w:rPr>
              <w:t xml:space="preserve">                                      ,direktor</w:t>
            </w:r>
          </w:p>
        </w:tc>
        <w:tc>
          <w:tcPr>
            <w:tcW w:w="4338" w:type="dxa"/>
            <w:vAlign w:val="center"/>
          </w:tcPr>
          <w:p w:rsidR="00ED76AC" w:rsidRPr="005577C0" w:rsidRDefault="00ED76AC" w:rsidP="00ED76AC">
            <w:pPr>
              <w:spacing w:after="60"/>
              <w:ind w:left="763"/>
              <w:outlineLvl w:val="8"/>
              <w:rPr>
                <w:rFonts w:asciiTheme="majorHAnsi" w:hAnsiTheme="majorHAnsi"/>
              </w:rPr>
            </w:pPr>
            <w:r w:rsidRPr="005577C0">
              <w:rPr>
                <w:rFonts w:asciiTheme="majorHAnsi" w:hAnsiTheme="majorHAnsi"/>
              </w:rPr>
              <w:t xml:space="preserve">        </w:t>
            </w:r>
          </w:p>
          <w:p w:rsidR="00ED76AC" w:rsidRPr="005577C0" w:rsidRDefault="00ED76AC" w:rsidP="00ED76AC">
            <w:pPr>
              <w:spacing w:after="60"/>
              <w:ind w:left="437"/>
              <w:outlineLvl w:val="8"/>
              <w:rPr>
                <w:rFonts w:asciiTheme="majorHAnsi" w:hAnsiTheme="majorHAnsi"/>
              </w:rPr>
            </w:pPr>
            <w:r w:rsidRPr="005577C0">
              <w:rPr>
                <w:rFonts w:asciiTheme="majorHAnsi" w:hAnsiTheme="majorHAnsi"/>
              </w:rPr>
              <w:t>___________________________                    mr.sci Šemsudin Dedić, ministar</w:t>
            </w:r>
          </w:p>
        </w:tc>
      </w:tr>
      <w:tr w:rsidR="00ED76AC" w:rsidRPr="005577C0" w:rsidTr="00ED76AC">
        <w:trPr>
          <w:trHeight w:val="652"/>
        </w:trPr>
        <w:tc>
          <w:tcPr>
            <w:tcW w:w="4950" w:type="dxa"/>
            <w:vAlign w:val="center"/>
            <w:hideMark/>
          </w:tcPr>
          <w:p w:rsidR="00ED76AC" w:rsidRPr="005577C0" w:rsidRDefault="00ED76AC" w:rsidP="00ED76AC">
            <w:pPr>
              <w:spacing w:after="60"/>
              <w:outlineLvl w:val="8"/>
              <w:rPr>
                <w:rFonts w:asciiTheme="majorHAnsi" w:hAnsiTheme="majorHAnsi"/>
              </w:rPr>
            </w:pPr>
          </w:p>
          <w:p w:rsidR="00ED76AC" w:rsidRPr="005577C0" w:rsidRDefault="00ED76AC" w:rsidP="00ED76AC">
            <w:pPr>
              <w:spacing w:after="60"/>
              <w:outlineLvl w:val="8"/>
              <w:rPr>
                <w:rFonts w:asciiTheme="majorHAnsi" w:hAnsiTheme="majorHAnsi"/>
              </w:rPr>
            </w:pPr>
            <w:r w:rsidRPr="005577C0">
              <w:rPr>
                <w:rFonts w:asciiTheme="majorHAnsi" w:hAnsiTheme="majorHAnsi"/>
              </w:rPr>
              <w:t xml:space="preserve">         Broj: ___________________ </w:t>
            </w:r>
          </w:p>
          <w:p w:rsidR="00ED76AC" w:rsidRPr="005577C0" w:rsidRDefault="00CA7D5D" w:rsidP="00ED76AC">
            <w:pPr>
              <w:spacing w:after="60"/>
              <w:outlineLvl w:val="8"/>
              <w:rPr>
                <w:rFonts w:asciiTheme="majorHAnsi" w:hAnsiTheme="majorHAnsi"/>
              </w:rPr>
            </w:pPr>
            <w:r>
              <w:rPr>
                <w:rFonts w:asciiTheme="majorHAnsi" w:hAnsiTheme="majorHAnsi"/>
              </w:rPr>
              <w:t xml:space="preserve">         Sarajevo, __.__.2020</w:t>
            </w:r>
            <w:r w:rsidR="00ED76AC" w:rsidRPr="005577C0">
              <w:rPr>
                <w:rFonts w:asciiTheme="majorHAnsi" w:hAnsiTheme="majorHAnsi"/>
              </w:rPr>
              <w:t>. godine</w:t>
            </w:r>
          </w:p>
        </w:tc>
        <w:tc>
          <w:tcPr>
            <w:tcW w:w="4338" w:type="dxa"/>
            <w:vAlign w:val="center"/>
            <w:hideMark/>
          </w:tcPr>
          <w:p w:rsidR="00ED76AC" w:rsidRPr="005577C0" w:rsidRDefault="00ED76AC" w:rsidP="00ED76AC">
            <w:pPr>
              <w:spacing w:after="60"/>
              <w:outlineLvl w:val="8"/>
              <w:rPr>
                <w:rFonts w:asciiTheme="majorHAnsi" w:hAnsiTheme="majorHAnsi"/>
              </w:rPr>
            </w:pPr>
          </w:p>
          <w:p w:rsidR="00ED76AC" w:rsidRPr="005577C0" w:rsidRDefault="00ED76AC" w:rsidP="00ED76AC">
            <w:pPr>
              <w:spacing w:after="60"/>
              <w:outlineLvl w:val="8"/>
              <w:rPr>
                <w:rFonts w:asciiTheme="majorHAnsi" w:hAnsiTheme="majorHAnsi"/>
              </w:rPr>
            </w:pPr>
            <w:r w:rsidRPr="005577C0">
              <w:rPr>
                <w:rFonts w:asciiTheme="majorHAnsi" w:hAnsiTheme="majorHAnsi"/>
              </w:rPr>
              <w:t xml:space="preserve">       Broj:</w:t>
            </w:r>
            <w:r w:rsidR="00CA7D5D">
              <w:rPr>
                <w:rFonts w:asciiTheme="majorHAnsi" w:hAnsiTheme="majorHAnsi"/>
              </w:rPr>
              <w:t xml:space="preserve">           /20</w:t>
            </w:r>
            <w:r w:rsidRPr="005577C0">
              <w:rPr>
                <w:rFonts w:asciiTheme="majorHAnsi" w:hAnsiTheme="majorHAnsi"/>
              </w:rPr>
              <w:t xml:space="preserve"> </w:t>
            </w:r>
          </w:p>
          <w:p w:rsidR="00ED76AC" w:rsidRPr="005577C0" w:rsidRDefault="00ED76AC" w:rsidP="00ED76AC">
            <w:pPr>
              <w:spacing w:after="60"/>
              <w:outlineLvl w:val="8"/>
              <w:rPr>
                <w:rFonts w:asciiTheme="majorHAnsi" w:hAnsiTheme="majorHAnsi"/>
              </w:rPr>
            </w:pPr>
            <w:r w:rsidRPr="005577C0">
              <w:rPr>
                <w:rFonts w:asciiTheme="majorHAnsi" w:hAnsiTheme="majorHAnsi"/>
              </w:rPr>
              <w:t xml:space="preserve"> </w:t>
            </w:r>
            <w:r w:rsidR="00CA7D5D">
              <w:rPr>
                <w:rFonts w:asciiTheme="majorHAnsi" w:hAnsiTheme="majorHAnsi"/>
              </w:rPr>
              <w:t xml:space="preserve">      Sarajevo,__.__. 2020</w:t>
            </w:r>
            <w:r w:rsidRPr="005577C0">
              <w:rPr>
                <w:rFonts w:asciiTheme="majorHAnsi" w:hAnsiTheme="majorHAnsi"/>
              </w:rPr>
              <w:t>. godine</w:t>
            </w:r>
          </w:p>
        </w:tc>
      </w:tr>
    </w:tbl>
    <w:p w:rsidR="00CA7D5D" w:rsidRDefault="00CA7D5D" w:rsidP="00ED76AC">
      <w:pPr>
        <w:spacing w:after="200" w:line="276" w:lineRule="auto"/>
        <w:jc w:val="both"/>
        <w:rPr>
          <w:rFonts w:asciiTheme="majorHAnsi" w:hAnsiTheme="majorHAnsi"/>
          <w:b/>
        </w:rPr>
      </w:pPr>
    </w:p>
    <w:p w:rsidR="00ED76AC" w:rsidRPr="005577C0" w:rsidRDefault="00ED76AC" w:rsidP="00ED76AC">
      <w:pPr>
        <w:spacing w:after="200" w:line="276" w:lineRule="auto"/>
        <w:jc w:val="both"/>
        <w:rPr>
          <w:rFonts w:asciiTheme="majorHAnsi" w:hAnsiTheme="majorHAnsi"/>
        </w:rPr>
      </w:pPr>
      <w:r w:rsidRPr="005577C0">
        <w:rPr>
          <w:rFonts w:asciiTheme="majorHAnsi" w:hAnsiTheme="majorHAnsi"/>
          <w:b/>
        </w:rPr>
        <w:t>NAPOMENA:</w:t>
      </w:r>
      <w:r w:rsidRPr="005577C0">
        <w:rPr>
          <w:rFonts w:asciiTheme="majorHAnsi" w:hAnsiTheme="majorHAnsi"/>
        </w:rPr>
        <w:t xml:space="preserve"> Ponuđač je u obavezi da potpiše i pečatira nacrt </w:t>
      </w:r>
      <w:r w:rsidR="00CA7D5D">
        <w:rPr>
          <w:rFonts w:asciiTheme="majorHAnsi" w:hAnsiTheme="majorHAnsi"/>
        </w:rPr>
        <w:t>Ugovora</w:t>
      </w:r>
      <w:r w:rsidRPr="005577C0">
        <w:rPr>
          <w:rFonts w:asciiTheme="majorHAnsi" w:hAnsiTheme="majorHAnsi"/>
        </w:rPr>
        <w:t xml:space="preserve"> i tako se izjasni da je u svemu saglasan sa nacrtom </w:t>
      </w:r>
      <w:r w:rsidR="00CA7D5D">
        <w:rPr>
          <w:rFonts w:asciiTheme="majorHAnsi" w:hAnsiTheme="majorHAnsi"/>
        </w:rPr>
        <w:t>Ugovora</w:t>
      </w:r>
      <w:r w:rsidRPr="005577C0">
        <w:rPr>
          <w:rFonts w:asciiTheme="majorHAnsi" w:hAnsiTheme="majorHAnsi"/>
        </w:rPr>
        <w:t xml:space="preserve"> i da prihvata da u slučaju da mu se dodjeli </w:t>
      </w:r>
      <w:r w:rsidR="00CA7D5D">
        <w:rPr>
          <w:rFonts w:asciiTheme="majorHAnsi" w:hAnsiTheme="majorHAnsi"/>
        </w:rPr>
        <w:t>Ugovor</w:t>
      </w:r>
      <w:r w:rsidRPr="005577C0">
        <w:rPr>
          <w:rFonts w:asciiTheme="majorHAnsi" w:hAnsiTheme="majorHAnsi"/>
        </w:rPr>
        <w:t xml:space="preserve">, isti zaključi u skladu sa nacrtom </w:t>
      </w:r>
      <w:r w:rsidR="00CA7D5D">
        <w:rPr>
          <w:rFonts w:asciiTheme="majorHAnsi" w:hAnsiTheme="majorHAnsi"/>
        </w:rPr>
        <w:t>Ugovora</w:t>
      </w:r>
      <w:r w:rsidRPr="005577C0">
        <w:rPr>
          <w:rFonts w:asciiTheme="majorHAnsi" w:hAnsiTheme="majorHAnsi"/>
        </w:rPr>
        <w:t xml:space="preserve"> iz </w:t>
      </w:r>
      <w:r w:rsidR="00CA7D5D">
        <w:rPr>
          <w:rFonts w:asciiTheme="majorHAnsi" w:hAnsiTheme="majorHAnsi"/>
        </w:rPr>
        <w:t>predmetnog Poziva za dostavu ponuda.</w:t>
      </w:r>
    </w:p>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 w:rsidR="00ED76AC" w:rsidRPr="005577C0" w:rsidRDefault="00ED76AC" w:rsidP="00ED76AC">
      <w:pPr>
        <w:pStyle w:val="ListParagraph"/>
        <w:ind w:left="0"/>
        <w:jc w:val="right"/>
        <w:rPr>
          <w:b/>
        </w:rPr>
      </w:pPr>
      <w:r w:rsidRPr="005577C0">
        <w:rPr>
          <w:b/>
        </w:rPr>
        <w:t>ANEKS  IX</w:t>
      </w:r>
    </w:p>
    <w:p w:rsidR="00ED76AC" w:rsidRPr="005577C0" w:rsidRDefault="00ED76AC" w:rsidP="00ED76AC"/>
    <w:p w:rsidR="00ED76AC" w:rsidRPr="005577C0" w:rsidRDefault="00ED76AC" w:rsidP="00ED76AC"/>
    <w:p w:rsidR="00ED76AC" w:rsidRPr="005577C0" w:rsidRDefault="00ED76AC" w:rsidP="00ED76AC">
      <w:pPr>
        <w:pStyle w:val="Caption"/>
        <w:rPr>
          <w:rFonts w:asciiTheme="majorHAnsi" w:hAnsiTheme="majorHAnsi" w:cs="Arial"/>
          <w:sz w:val="24"/>
          <w:szCs w:val="24"/>
          <w:u w:val="single"/>
          <w:lang w:val="hr-HR"/>
        </w:rPr>
      </w:pPr>
    </w:p>
    <w:p w:rsidR="00ED76AC" w:rsidRPr="005577C0" w:rsidRDefault="00ED76AC" w:rsidP="00ED76AC">
      <w:pPr>
        <w:pStyle w:val="Caption"/>
        <w:jc w:val="center"/>
        <w:rPr>
          <w:rFonts w:asciiTheme="majorHAnsi" w:hAnsiTheme="majorHAnsi" w:cs="Arial"/>
          <w:sz w:val="24"/>
          <w:szCs w:val="24"/>
          <w:u w:val="single"/>
          <w:lang w:val="hr-HR"/>
        </w:rPr>
      </w:pPr>
      <w:r w:rsidRPr="005577C0">
        <w:rPr>
          <w:rFonts w:asciiTheme="majorHAnsi" w:hAnsiTheme="majorHAnsi" w:cs="Arial"/>
          <w:sz w:val="24"/>
          <w:szCs w:val="24"/>
          <w:u w:val="single"/>
          <w:lang w:val="hr-HR"/>
        </w:rPr>
        <w:t>IZJAVA PONUĐAČA O NEPROMJENJIVOSTI CIJENA</w:t>
      </w:r>
    </w:p>
    <w:p w:rsidR="00ED76AC" w:rsidRPr="005577C0" w:rsidRDefault="00ED76AC" w:rsidP="00ED76AC">
      <w:pPr>
        <w:jc w:val="right"/>
        <w:rPr>
          <w:rFonts w:asciiTheme="majorHAnsi" w:hAnsiTheme="majorHAnsi" w:cs="Arial"/>
          <w:b/>
        </w:rPr>
      </w:pPr>
    </w:p>
    <w:p w:rsidR="00ED76AC" w:rsidRPr="005577C0" w:rsidRDefault="00ED76AC" w:rsidP="00ED76AC">
      <w:pPr>
        <w:tabs>
          <w:tab w:val="left" w:pos="970"/>
        </w:tabs>
        <w:jc w:val="both"/>
        <w:rPr>
          <w:rFonts w:asciiTheme="majorHAnsi" w:eastAsia="Calibri" w:hAnsiTheme="majorHAnsi" w:cs="Arial"/>
        </w:rPr>
      </w:pPr>
      <w:r w:rsidRPr="005577C0">
        <w:rPr>
          <w:rFonts w:asciiTheme="majorHAnsi" w:eastAsia="Calibri" w:hAnsiTheme="majorHAnsi" w:cs="Arial"/>
        </w:rPr>
        <w:t xml:space="preserve">Kao Ponuđač u postupku javne nabavke za pružanje usluga po posebnom režimu za usluge iz Aneksa II, dio </w:t>
      </w:r>
      <w:r w:rsidR="009030E9">
        <w:rPr>
          <w:rFonts w:asciiTheme="majorHAnsi" w:eastAsia="Calibri" w:hAnsiTheme="majorHAnsi" w:cs="Arial"/>
        </w:rPr>
        <w:t xml:space="preserve">B Zakona o javnim nabavkama BiH </w:t>
      </w:r>
      <w:r w:rsidRPr="005577C0">
        <w:rPr>
          <w:rFonts w:asciiTheme="majorHAnsi" w:eastAsia="Calibri" w:hAnsiTheme="majorHAnsi" w:cs="Arial"/>
        </w:rPr>
        <w:t>osiguranje hotelskog smještaja u zemlji i u inostranstvu, prema zahtjevu iz Poziva za dostavu ponuda</w:t>
      </w:r>
    </w:p>
    <w:p w:rsidR="00ED76AC" w:rsidRPr="005577C0" w:rsidRDefault="00ED76AC" w:rsidP="00ED76AC">
      <w:pPr>
        <w:jc w:val="right"/>
        <w:rPr>
          <w:rFonts w:asciiTheme="majorHAnsi" w:hAnsiTheme="majorHAnsi" w:cs="Arial"/>
          <w:b/>
        </w:rPr>
      </w:pPr>
    </w:p>
    <w:p w:rsidR="00ED76AC" w:rsidRPr="005577C0" w:rsidRDefault="00ED76AC" w:rsidP="00ED76AC">
      <w:pPr>
        <w:tabs>
          <w:tab w:val="left" w:pos="970"/>
        </w:tabs>
        <w:jc w:val="center"/>
        <w:rPr>
          <w:rFonts w:asciiTheme="majorHAnsi" w:hAnsiTheme="majorHAnsi"/>
          <w:b/>
          <w:lang w:eastAsia="hr-BA"/>
        </w:rPr>
      </w:pPr>
      <w:r w:rsidRPr="005577C0">
        <w:rPr>
          <w:rFonts w:asciiTheme="majorHAnsi" w:hAnsiTheme="majorHAnsi"/>
          <w:b/>
          <w:lang w:eastAsia="hr-BA"/>
        </w:rPr>
        <w:t>I Z J A V LJ U J E M O</w:t>
      </w:r>
    </w:p>
    <w:p w:rsidR="00ED76AC" w:rsidRPr="005577C0" w:rsidRDefault="00ED76AC" w:rsidP="00ED76AC">
      <w:pPr>
        <w:tabs>
          <w:tab w:val="left" w:pos="970"/>
        </w:tabs>
        <w:jc w:val="center"/>
        <w:rPr>
          <w:rFonts w:asciiTheme="majorHAnsi" w:hAnsiTheme="majorHAnsi"/>
          <w:b/>
          <w:lang w:eastAsia="hr-BA"/>
        </w:rPr>
      </w:pPr>
    </w:p>
    <w:p w:rsidR="00ED76AC" w:rsidRPr="005577C0" w:rsidRDefault="00ED76AC" w:rsidP="00ED76AC">
      <w:pPr>
        <w:jc w:val="both"/>
        <w:rPr>
          <w:rFonts w:asciiTheme="majorHAnsi" w:hAnsiTheme="majorHAnsi" w:cs="Arial"/>
        </w:rPr>
      </w:pPr>
      <w:r w:rsidRPr="005577C0">
        <w:rPr>
          <w:rFonts w:asciiTheme="majorHAnsi" w:hAnsiTheme="majorHAnsi" w:cs="Arial"/>
        </w:rPr>
        <w:t>Da ukupna vrijednost naveden</w:t>
      </w:r>
      <w:r w:rsidR="00C1344A">
        <w:rPr>
          <w:rFonts w:asciiTheme="majorHAnsi" w:hAnsiTheme="majorHAnsi" w:cs="Arial"/>
        </w:rPr>
        <w:t>a u ponudi je fiksna tokom cijel</w:t>
      </w:r>
      <w:r w:rsidRPr="005577C0">
        <w:rPr>
          <w:rFonts w:asciiTheme="majorHAnsi" w:hAnsiTheme="majorHAnsi" w:cs="Arial"/>
        </w:rPr>
        <w:t xml:space="preserve">og perioda važenja </w:t>
      </w:r>
      <w:r w:rsidR="009030E9">
        <w:rPr>
          <w:rFonts w:asciiTheme="majorHAnsi" w:hAnsiTheme="majorHAnsi" w:cs="Arial"/>
        </w:rPr>
        <w:t>Ugovora</w:t>
      </w:r>
      <w:r w:rsidRPr="005577C0">
        <w:rPr>
          <w:rFonts w:asciiTheme="majorHAnsi" w:hAnsiTheme="majorHAnsi" w:cs="Arial"/>
        </w:rPr>
        <w:t xml:space="preserve"> te se ista neće mijenjati.</w:t>
      </w:r>
    </w:p>
    <w:p w:rsidR="00ED76AC" w:rsidRPr="005577C0" w:rsidRDefault="00ED76AC" w:rsidP="00ED76AC">
      <w:pPr>
        <w:jc w:val="right"/>
        <w:rPr>
          <w:rFonts w:asciiTheme="majorHAnsi" w:hAnsiTheme="majorHAnsi" w:cs="Arial"/>
          <w:b/>
        </w:rPr>
      </w:pPr>
    </w:p>
    <w:p w:rsidR="00ED76AC" w:rsidRPr="005577C0" w:rsidRDefault="00ED76AC" w:rsidP="00ED76AC">
      <w:pPr>
        <w:jc w:val="right"/>
        <w:rPr>
          <w:rFonts w:asciiTheme="majorHAnsi" w:hAnsiTheme="majorHAnsi" w:cs="Arial"/>
          <w:b/>
        </w:rPr>
      </w:pPr>
    </w:p>
    <w:p w:rsidR="00ED76AC" w:rsidRPr="005577C0" w:rsidRDefault="00ED76AC" w:rsidP="00ED76AC">
      <w:pPr>
        <w:jc w:val="right"/>
        <w:rPr>
          <w:rFonts w:asciiTheme="majorHAnsi" w:hAnsiTheme="majorHAnsi" w:cs="Arial"/>
          <w:b/>
        </w:rPr>
      </w:pPr>
    </w:p>
    <w:p w:rsidR="00ED76AC" w:rsidRPr="005577C0" w:rsidRDefault="00ED76AC" w:rsidP="00ED76AC">
      <w:pPr>
        <w:jc w:val="right"/>
        <w:rPr>
          <w:rFonts w:asciiTheme="majorHAnsi" w:hAnsiTheme="majorHAnsi" w:cs="Arial"/>
          <w:b/>
        </w:rPr>
      </w:pPr>
    </w:p>
    <w:p w:rsidR="00ED76AC" w:rsidRPr="005577C0" w:rsidRDefault="00ED76AC" w:rsidP="00ED76AC">
      <w:pPr>
        <w:jc w:val="both"/>
        <w:rPr>
          <w:rFonts w:asciiTheme="majorHAnsi" w:hAnsiTheme="majorHAnsi"/>
          <w:b/>
        </w:rPr>
      </w:pPr>
      <w:r w:rsidRPr="005577C0">
        <w:rPr>
          <w:rFonts w:asciiTheme="majorHAnsi" w:hAnsiTheme="majorHAnsi"/>
          <w:b/>
        </w:rPr>
        <w:t>Mjesto i datum:</w:t>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t>M.P.</w:t>
      </w:r>
      <w:r w:rsidRPr="005577C0">
        <w:rPr>
          <w:rFonts w:asciiTheme="majorHAnsi" w:hAnsiTheme="majorHAnsi"/>
          <w:b/>
        </w:rPr>
        <w:tab/>
      </w:r>
      <w:r w:rsidRPr="005577C0">
        <w:rPr>
          <w:rFonts w:asciiTheme="majorHAnsi" w:hAnsiTheme="majorHAnsi"/>
          <w:b/>
        </w:rPr>
        <w:tab/>
        <w:t xml:space="preserve">                Potpis dobavljača:</w:t>
      </w:r>
    </w:p>
    <w:p w:rsidR="00ED76AC" w:rsidRPr="005577C0" w:rsidRDefault="00ED76AC" w:rsidP="00ED76AC">
      <w:pPr>
        <w:jc w:val="both"/>
        <w:rPr>
          <w:rFonts w:asciiTheme="majorHAnsi" w:hAnsiTheme="majorHAnsi"/>
          <w:b/>
        </w:rPr>
      </w:pPr>
    </w:p>
    <w:p w:rsidR="00ED76AC" w:rsidRPr="005577C0" w:rsidRDefault="00ED76AC" w:rsidP="00ED76AC">
      <w:pPr>
        <w:jc w:val="both"/>
        <w:rPr>
          <w:rFonts w:asciiTheme="majorHAnsi" w:hAnsiTheme="majorHAnsi"/>
          <w:b/>
        </w:rPr>
      </w:pPr>
    </w:p>
    <w:p w:rsidR="00ED76AC" w:rsidRPr="005577C0" w:rsidRDefault="00ED76AC" w:rsidP="00ED76AC">
      <w:pPr>
        <w:jc w:val="both"/>
        <w:rPr>
          <w:rFonts w:asciiTheme="majorHAnsi" w:hAnsiTheme="majorHAnsi"/>
          <w:b/>
        </w:rPr>
      </w:pPr>
      <w:r w:rsidRPr="005577C0">
        <w:rPr>
          <w:rFonts w:asciiTheme="majorHAnsi" w:hAnsiTheme="majorHAnsi"/>
          <w:b/>
        </w:rPr>
        <w:t>___________________</w:t>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r>
      <w:r w:rsidRPr="005577C0">
        <w:rPr>
          <w:rFonts w:asciiTheme="majorHAnsi" w:hAnsiTheme="majorHAnsi"/>
          <w:b/>
        </w:rPr>
        <w:tab/>
        <w:t xml:space="preserve">             </w:t>
      </w:r>
      <w:r w:rsidR="009030E9">
        <w:rPr>
          <w:rFonts w:asciiTheme="majorHAnsi" w:hAnsiTheme="majorHAnsi"/>
          <w:b/>
        </w:rPr>
        <w:t xml:space="preserve">                    </w:t>
      </w:r>
      <w:r w:rsidRPr="005577C0">
        <w:rPr>
          <w:rFonts w:asciiTheme="majorHAnsi" w:hAnsiTheme="majorHAnsi"/>
          <w:b/>
        </w:rPr>
        <w:t>___________________</w:t>
      </w:r>
    </w:p>
    <w:p w:rsidR="00ED76AC" w:rsidRPr="005577C0" w:rsidRDefault="00ED76AC" w:rsidP="00ED76AC">
      <w:pPr>
        <w:rPr>
          <w:rFonts w:asciiTheme="majorHAnsi" w:hAnsiTheme="majorHAnsi" w:cs="Arial"/>
        </w:rPr>
      </w:pPr>
      <w:r w:rsidRPr="005577C0">
        <w:rPr>
          <w:rFonts w:asciiTheme="majorHAnsi" w:hAnsiTheme="majorHAnsi" w:cs="Arial"/>
        </w:rPr>
        <w:t xml:space="preserve">                                                                                           </w:t>
      </w:r>
      <w:r w:rsidR="009030E9">
        <w:rPr>
          <w:rFonts w:asciiTheme="majorHAnsi" w:hAnsiTheme="majorHAnsi" w:cs="Arial"/>
        </w:rPr>
        <w:t xml:space="preserve">                      </w:t>
      </w:r>
      <w:r w:rsidRPr="005577C0">
        <w:rPr>
          <w:rFonts w:asciiTheme="majorHAnsi" w:hAnsiTheme="majorHAnsi" w:cs="Arial"/>
        </w:rPr>
        <w:t xml:space="preserve"> (ime i prezime)</w:t>
      </w:r>
    </w:p>
    <w:p w:rsidR="00ED76AC" w:rsidRPr="005577C0" w:rsidRDefault="00ED76AC" w:rsidP="00ED76AC">
      <w:pPr>
        <w:rPr>
          <w:rFonts w:asciiTheme="majorHAnsi" w:hAnsiTheme="majorHAnsi" w:cs="Arial"/>
        </w:rPr>
      </w:pPr>
    </w:p>
    <w:p w:rsidR="00ED76AC" w:rsidRPr="005577C0" w:rsidRDefault="00ED76AC" w:rsidP="00ED76AC">
      <w:pPr>
        <w:rPr>
          <w:rFonts w:asciiTheme="majorHAnsi" w:hAnsiTheme="majorHAnsi" w:cs="Arial"/>
        </w:rPr>
      </w:pPr>
    </w:p>
    <w:p w:rsidR="00ED76AC" w:rsidRPr="005577C0" w:rsidRDefault="00ED76AC" w:rsidP="00ED76AC">
      <w:pPr>
        <w:rPr>
          <w:rFonts w:asciiTheme="majorHAnsi" w:hAnsiTheme="majorHAnsi" w:cs="Arial"/>
        </w:rPr>
      </w:pPr>
    </w:p>
    <w:p w:rsidR="00ED76AC" w:rsidRPr="005577C0" w:rsidRDefault="00ED76AC" w:rsidP="00ED76AC">
      <w:pPr>
        <w:rPr>
          <w:rFonts w:asciiTheme="majorHAnsi" w:hAnsiTheme="majorHAnsi"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Arial" w:hAnsi="Arial" w:cs="Arial"/>
        </w:rPr>
      </w:pPr>
    </w:p>
    <w:p w:rsidR="00ED76AC" w:rsidRPr="005577C0" w:rsidRDefault="00ED76AC" w:rsidP="00ED76AC">
      <w:pPr>
        <w:rPr>
          <w:rFonts w:asciiTheme="majorHAnsi" w:hAnsiTheme="majorHAnsi" w:cs="Arial"/>
        </w:rPr>
      </w:pPr>
    </w:p>
    <w:p w:rsidR="00ED76AC" w:rsidRPr="005577C0" w:rsidRDefault="00ED76AC" w:rsidP="00ED76AC">
      <w:pPr>
        <w:pStyle w:val="ListParagraph"/>
        <w:ind w:left="0"/>
        <w:jc w:val="right"/>
        <w:rPr>
          <w:b/>
        </w:rPr>
      </w:pPr>
      <w:r w:rsidRPr="005577C0">
        <w:rPr>
          <w:b/>
        </w:rPr>
        <w:lastRenderedPageBreak/>
        <w:t>ANEKS  X</w:t>
      </w:r>
    </w:p>
    <w:p w:rsidR="00ED76AC" w:rsidRPr="005577C0" w:rsidRDefault="00ED76AC" w:rsidP="00ED76AC">
      <w:pPr>
        <w:autoSpaceDE w:val="0"/>
        <w:autoSpaceDN w:val="0"/>
        <w:adjustRightInd w:val="0"/>
        <w:jc w:val="right"/>
        <w:rPr>
          <w:rFonts w:asciiTheme="majorHAnsi" w:hAnsiTheme="majorHAnsi"/>
          <w:b/>
        </w:rPr>
      </w:pPr>
    </w:p>
    <w:p w:rsidR="00ED76AC" w:rsidRPr="005577C0" w:rsidRDefault="00ED76AC" w:rsidP="00ED76AC">
      <w:pPr>
        <w:autoSpaceDE w:val="0"/>
        <w:autoSpaceDN w:val="0"/>
        <w:adjustRightInd w:val="0"/>
        <w:jc w:val="right"/>
        <w:rPr>
          <w:rFonts w:asciiTheme="majorHAnsi" w:hAnsiTheme="majorHAnsi"/>
          <w:b/>
        </w:rPr>
      </w:pPr>
    </w:p>
    <w:p w:rsidR="00ED76AC" w:rsidRPr="005577C0" w:rsidRDefault="00ED76AC" w:rsidP="00ED76AC">
      <w:pPr>
        <w:autoSpaceDE w:val="0"/>
        <w:autoSpaceDN w:val="0"/>
        <w:adjustRightInd w:val="0"/>
        <w:jc w:val="center"/>
        <w:rPr>
          <w:rFonts w:asciiTheme="majorHAnsi" w:hAnsiTheme="majorHAnsi"/>
          <w:b/>
        </w:rPr>
      </w:pPr>
      <w:r w:rsidRPr="005577C0">
        <w:rPr>
          <w:rFonts w:asciiTheme="majorHAnsi" w:hAnsiTheme="majorHAnsi"/>
          <w:b/>
        </w:rPr>
        <w:t>OBRAZAC IZJAVE O ROKU REZERVACIJE</w:t>
      </w:r>
    </w:p>
    <w:p w:rsidR="00ED76AC" w:rsidRPr="005577C0" w:rsidRDefault="00ED76AC" w:rsidP="00ED76AC">
      <w:pPr>
        <w:autoSpaceDE w:val="0"/>
        <w:autoSpaceDN w:val="0"/>
        <w:adjustRightInd w:val="0"/>
        <w:jc w:val="center"/>
        <w:rPr>
          <w:rFonts w:asciiTheme="majorHAnsi" w:hAnsiTheme="majorHAnsi"/>
          <w:b/>
        </w:rPr>
      </w:pPr>
    </w:p>
    <w:p w:rsidR="00ED76AC" w:rsidRPr="005577C0" w:rsidRDefault="00ED76AC" w:rsidP="00ED76AC">
      <w:pPr>
        <w:tabs>
          <w:tab w:val="left" w:pos="970"/>
        </w:tabs>
        <w:rPr>
          <w:rFonts w:asciiTheme="majorHAnsi" w:hAnsiTheme="majorHAnsi"/>
          <w:lang w:eastAsia="hr-BA"/>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 xml:space="preserve">Naziv ponuđača: ___________________________________________________ </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Adresa ponuđača: __________________________________</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 xml:space="preserve">ID broj ponuđača:____________________________________ </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tabs>
          <w:tab w:val="left" w:pos="970"/>
        </w:tabs>
        <w:jc w:val="both"/>
        <w:rPr>
          <w:rFonts w:asciiTheme="majorHAnsi" w:eastAsia="Calibri" w:hAnsiTheme="majorHAnsi" w:cs="Arial"/>
        </w:rPr>
      </w:pPr>
      <w:r w:rsidRPr="005577C0">
        <w:rPr>
          <w:rFonts w:asciiTheme="majorHAnsi" w:eastAsia="Calibri" w:hAnsiTheme="majorHAnsi" w:cs="Arial"/>
        </w:rPr>
        <w:t>Kao Ponuđač u postupku javne nabavke za pružanje usluga po posebnom režimu za usluge iz Aneksa II, dio B Zakona o javnim nabavkama BiH, osiguranje hotelskog smještaja u zemlji i u inostranstvu, prema zahtjevu iz Poziva za dostavu ponuda</w:t>
      </w:r>
    </w:p>
    <w:p w:rsidR="00ED76AC" w:rsidRPr="005577C0" w:rsidRDefault="00ED76AC" w:rsidP="00ED76AC">
      <w:pPr>
        <w:tabs>
          <w:tab w:val="left" w:pos="970"/>
        </w:tabs>
        <w:jc w:val="both"/>
        <w:rPr>
          <w:rFonts w:asciiTheme="majorHAnsi" w:hAnsiTheme="majorHAnsi"/>
        </w:rPr>
      </w:pPr>
    </w:p>
    <w:p w:rsidR="00ED76AC" w:rsidRPr="005577C0" w:rsidRDefault="00ED76AC" w:rsidP="00ED76AC">
      <w:pPr>
        <w:tabs>
          <w:tab w:val="left" w:pos="970"/>
        </w:tabs>
        <w:rPr>
          <w:rFonts w:asciiTheme="majorHAnsi" w:hAnsiTheme="majorHAnsi"/>
        </w:rPr>
      </w:pPr>
    </w:p>
    <w:p w:rsidR="00ED76AC" w:rsidRPr="005577C0" w:rsidRDefault="00ED76AC" w:rsidP="00ED76AC">
      <w:pPr>
        <w:tabs>
          <w:tab w:val="left" w:pos="970"/>
        </w:tabs>
        <w:jc w:val="center"/>
        <w:rPr>
          <w:rFonts w:asciiTheme="majorHAnsi" w:hAnsiTheme="majorHAnsi"/>
          <w:b/>
          <w:lang w:eastAsia="hr-BA"/>
        </w:rPr>
      </w:pPr>
      <w:r w:rsidRPr="005577C0">
        <w:rPr>
          <w:rFonts w:asciiTheme="majorHAnsi" w:hAnsiTheme="majorHAnsi"/>
          <w:b/>
          <w:lang w:eastAsia="hr-BA"/>
        </w:rPr>
        <w:t>I Z J A V LJ U J E M O</w:t>
      </w:r>
    </w:p>
    <w:p w:rsidR="00ED76AC" w:rsidRPr="005577C0" w:rsidRDefault="00ED76AC" w:rsidP="00ED76AC">
      <w:pPr>
        <w:tabs>
          <w:tab w:val="left" w:pos="970"/>
        </w:tabs>
        <w:rPr>
          <w:rFonts w:asciiTheme="majorHAnsi" w:hAnsiTheme="majorHAnsi"/>
          <w:lang w:eastAsia="hr-BA"/>
        </w:rPr>
      </w:pPr>
    </w:p>
    <w:p w:rsidR="00ED76AC" w:rsidRPr="005577C0" w:rsidRDefault="00ED76AC" w:rsidP="00ED76AC">
      <w:pPr>
        <w:tabs>
          <w:tab w:val="left" w:pos="970"/>
        </w:tabs>
        <w:rPr>
          <w:rFonts w:asciiTheme="majorHAnsi" w:hAnsiTheme="majorHAnsi"/>
          <w:lang w:eastAsia="hr-BA"/>
        </w:rPr>
      </w:pPr>
    </w:p>
    <w:p w:rsidR="00ED76AC" w:rsidRPr="005577C0" w:rsidRDefault="00ED76AC" w:rsidP="00ED76AC">
      <w:pPr>
        <w:pStyle w:val="ListParagraph"/>
        <w:ind w:left="1"/>
        <w:jc w:val="both"/>
        <w:rPr>
          <w:rFonts w:asciiTheme="majorHAnsi" w:hAnsiTheme="majorHAnsi"/>
          <w:b/>
          <w:sz w:val="16"/>
          <w:szCs w:val="16"/>
        </w:rPr>
      </w:pPr>
      <w:r w:rsidRPr="005577C0">
        <w:rPr>
          <w:rFonts w:asciiTheme="majorHAnsi" w:hAnsiTheme="majorHAnsi"/>
          <w:b/>
        </w:rPr>
        <w:t xml:space="preserve">Rok za rezervaciju </w:t>
      </w:r>
      <w:r w:rsidRPr="005577C0">
        <w:rPr>
          <w:rFonts w:asciiTheme="majorHAnsi" w:hAnsiTheme="majorHAnsi"/>
        </w:rPr>
        <w:t xml:space="preserve">hotelskog  smještaja </w:t>
      </w:r>
      <w:r w:rsidR="007D745B">
        <w:rPr>
          <w:rFonts w:asciiTheme="majorHAnsi" w:hAnsiTheme="majorHAnsi"/>
        </w:rPr>
        <w:t xml:space="preserve">je </w:t>
      </w:r>
      <w:r w:rsidRPr="005577C0">
        <w:rPr>
          <w:rFonts w:asciiTheme="majorHAnsi" w:hAnsiTheme="majorHAnsi"/>
        </w:rPr>
        <w:t>___ (slovima:                       ) minuta/sati (</w:t>
      </w:r>
      <w:r w:rsidRPr="005577C0">
        <w:rPr>
          <w:rFonts w:asciiTheme="majorHAnsi" w:hAnsiTheme="majorHAnsi"/>
          <w:b/>
        </w:rPr>
        <w:t>zaokružiti</w:t>
      </w:r>
      <w:r w:rsidRPr="005577C0">
        <w:rPr>
          <w:rFonts w:asciiTheme="majorHAnsi" w:hAnsiTheme="majorHAnsi"/>
        </w:rPr>
        <w:t xml:space="preserve">) od zahtjeva  Ugovornog organa.                                            </w:t>
      </w:r>
    </w:p>
    <w:p w:rsidR="00ED76AC" w:rsidRPr="005577C0" w:rsidRDefault="00ED76AC" w:rsidP="00ED76AC">
      <w:pPr>
        <w:pStyle w:val="ListParagraph"/>
        <w:ind w:left="1"/>
        <w:jc w:val="both"/>
        <w:rPr>
          <w:rFonts w:asciiTheme="majorHAnsi" w:hAnsiTheme="majorHAnsi"/>
          <w:b/>
        </w:rPr>
      </w:pPr>
    </w:p>
    <w:p w:rsidR="00ED76AC" w:rsidRPr="005577C0" w:rsidRDefault="00ED76AC" w:rsidP="00ED76AC">
      <w:pPr>
        <w:autoSpaceDE w:val="0"/>
        <w:autoSpaceDN w:val="0"/>
        <w:adjustRightInd w:val="0"/>
        <w:jc w:val="both"/>
        <w:rPr>
          <w:rFonts w:asciiTheme="majorHAnsi" w:hAnsiTheme="majorHAnsi"/>
          <w:b/>
        </w:rPr>
      </w:pPr>
    </w:p>
    <w:p w:rsidR="00ED76AC" w:rsidRPr="005577C0" w:rsidRDefault="00ED76AC" w:rsidP="00ED76AC">
      <w:pPr>
        <w:autoSpaceDE w:val="0"/>
        <w:autoSpaceDN w:val="0"/>
        <w:adjustRightInd w:val="0"/>
        <w:jc w:val="both"/>
        <w:rPr>
          <w:rFonts w:asciiTheme="majorHAnsi" w:hAnsiTheme="majorHAnsi"/>
          <w:b/>
        </w:rPr>
      </w:pPr>
    </w:p>
    <w:p w:rsidR="00ED76AC" w:rsidRPr="005577C0" w:rsidRDefault="00ED76AC" w:rsidP="00ED76AC">
      <w:pPr>
        <w:autoSpaceDE w:val="0"/>
        <w:autoSpaceDN w:val="0"/>
        <w:adjustRightInd w:val="0"/>
        <w:jc w:val="both"/>
        <w:rPr>
          <w:rFonts w:ascii="Cambria" w:hAnsi="Cambria"/>
        </w:rPr>
      </w:pPr>
    </w:p>
    <w:p w:rsidR="00ED76AC" w:rsidRPr="005577C0" w:rsidRDefault="00ED76AC" w:rsidP="00ED76AC">
      <w:pPr>
        <w:tabs>
          <w:tab w:val="left" w:pos="970"/>
        </w:tabs>
        <w:jc w:val="both"/>
        <w:rPr>
          <w:rFonts w:ascii="Cambria" w:hAnsi="Cambria"/>
          <w:lang w:eastAsia="hr-BA"/>
        </w:rPr>
      </w:pPr>
    </w:p>
    <w:p w:rsidR="00ED76AC" w:rsidRPr="005577C0" w:rsidRDefault="00ED76AC" w:rsidP="00ED76AC">
      <w:pPr>
        <w:tabs>
          <w:tab w:val="left" w:pos="970"/>
        </w:tabs>
        <w:jc w:val="both"/>
        <w:rPr>
          <w:rFonts w:ascii="Cambria" w:hAnsi="Cambria"/>
          <w:lang w:eastAsia="hr-BA"/>
        </w:rPr>
      </w:pPr>
    </w:p>
    <w:p w:rsidR="00ED76AC" w:rsidRPr="005577C0" w:rsidRDefault="009030E9" w:rsidP="00ED76AC">
      <w:pPr>
        <w:autoSpaceDE w:val="0"/>
        <w:autoSpaceDN w:val="0"/>
        <w:adjustRightInd w:val="0"/>
        <w:jc w:val="both"/>
        <w:rPr>
          <w:rFonts w:ascii="Cambria" w:hAnsi="Cambria"/>
        </w:rPr>
      </w:pPr>
      <w:r>
        <w:rPr>
          <w:rFonts w:ascii="Cambria" w:hAnsi="Cambria"/>
        </w:rPr>
        <w:t>U _______________, __.__.2020</w:t>
      </w:r>
      <w:r w:rsidR="00ED76AC" w:rsidRPr="005577C0">
        <w:rPr>
          <w:rFonts w:ascii="Cambria" w:hAnsi="Cambria"/>
        </w:rPr>
        <w:t xml:space="preserve">. godine. </w:t>
      </w:r>
    </w:p>
    <w:p w:rsidR="00ED76AC" w:rsidRPr="005577C0" w:rsidRDefault="00ED76AC" w:rsidP="00ED76AC">
      <w:pPr>
        <w:autoSpaceDE w:val="0"/>
        <w:autoSpaceDN w:val="0"/>
        <w:adjustRightInd w:val="0"/>
        <w:jc w:val="both"/>
        <w:rPr>
          <w:rFonts w:ascii="Cambria" w:hAnsi="Cambria"/>
        </w:rPr>
      </w:pPr>
    </w:p>
    <w:p w:rsidR="00ED76AC" w:rsidRPr="005577C0" w:rsidRDefault="00ED76AC" w:rsidP="00ED76AC">
      <w:pPr>
        <w:autoSpaceDE w:val="0"/>
        <w:autoSpaceDN w:val="0"/>
        <w:adjustRightInd w:val="0"/>
        <w:jc w:val="both"/>
        <w:rPr>
          <w:rFonts w:ascii="Cambria" w:hAnsi="Cambria"/>
        </w:rPr>
      </w:pPr>
    </w:p>
    <w:p w:rsidR="00ED76AC" w:rsidRPr="005577C0" w:rsidRDefault="00ED76AC" w:rsidP="00ED76AC">
      <w:pPr>
        <w:autoSpaceDE w:val="0"/>
        <w:autoSpaceDN w:val="0"/>
        <w:adjustRightInd w:val="0"/>
        <w:jc w:val="both"/>
        <w:rPr>
          <w:rFonts w:ascii="Cambria" w:hAnsi="Cambria"/>
          <w:b/>
        </w:rPr>
      </w:pPr>
      <w:r w:rsidRPr="005577C0">
        <w:rPr>
          <w:rFonts w:ascii="Cambria" w:hAnsi="Cambria"/>
          <w:b/>
        </w:rPr>
        <w:t xml:space="preserve">Za ponuđača: </w:t>
      </w: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r w:rsidRPr="005577C0">
        <w:rPr>
          <w:rFonts w:ascii="Cambria" w:hAnsi="Cambria"/>
          <w:b/>
        </w:rPr>
        <w:t xml:space="preserve">__________________________________________________________________ </w:t>
      </w:r>
    </w:p>
    <w:p w:rsidR="00ED76AC" w:rsidRPr="005577C0" w:rsidRDefault="00ED76AC" w:rsidP="00ED76AC">
      <w:pPr>
        <w:autoSpaceDE w:val="0"/>
        <w:autoSpaceDN w:val="0"/>
        <w:adjustRightInd w:val="0"/>
        <w:jc w:val="both"/>
        <w:rPr>
          <w:rFonts w:ascii="Cambria" w:hAnsi="Cambria"/>
          <w:b/>
          <w:sz w:val="16"/>
          <w:szCs w:val="16"/>
        </w:rPr>
      </w:pPr>
      <w:r w:rsidRPr="005577C0">
        <w:rPr>
          <w:rFonts w:ascii="Cambria" w:hAnsi="Cambria"/>
          <w:b/>
          <w:sz w:val="16"/>
          <w:szCs w:val="16"/>
        </w:rPr>
        <w:t xml:space="preserve">(Čitko upisati ime i prezime ovlaštene osobe privrednog subjekta) </w:t>
      </w:r>
    </w:p>
    <w:p w:rsidR="00ED76AC" w:rsidRPr="005577C0" w:rsidRDefault="00ED76AC" w:rsidP="00ED76AC">
      <w:pPr>
        <w:autoSpaceDE w:val="0"/>
        <w:autoSpaceDN w:val="0"/>
        <w:adjustRightInd w:val="0"/>
        <w:jc w:val="both"/>
        <w:rPr>
          <w:rFonts w:ascii="Cambria" w:hAnsi="Cambria"/>
          <w:b/>
          <w:sz w:val="16"/>
          <w:szCs w:val="16"/>
        </w:rPr>
      </w:pPr>
    </w:p>
    <w:p w:rsidR="00ED76AC" w:rsidRPr="005577C0" w:rsidRDefault="00ED76AC" w:rsidP="00ED76AC">
      <w:pPr>
        <w:autoSpaceDE w:val="0"/>
        <w:autoSpaceDN w:val="0"/>
        <w:adjustRightInd w:val="0"/>
        <w:jc w:val="both"/>
        <w:rPr>
          <w:rFonts w:ascii="Cambria" w:hAnsi="Cambria"/>
          <w:b/>
        </w:rPr>
      </w:pPr>
      <w:r w:rsidRPr="005577C0">
        <w:rPr>
          <w:rFonts w:ascii="Cambria" w:hAnsi="Cambria"/>
          <w:b/>
        </w:rPr>
        <w:t>__________________________________________________________</w:t>
      </w:r>
    </w:p>
    <w:p w:rsidR="00ED76AC" w:rsidRPr="005577C0" w:rsidRDefault="00ED76AC" w:rsidP="00ED76AC">
      <w:pPr>
        <w:jc w:val="both"/>
        <w:rPr>
          <w:rFonts w:ascii="Cambria" w:hAnsi="Cambria"/>
          <w:b/>
          <w:sz w:val="16"/>
          <w:szCs w:val="16"/>
        </w:rPr>
      </w:pPr>
      <w:r w:rsidRPr="005577C0">
        <w:rPr>
          <w:rFonts w:ascii="Cambria" w:hAnsi="Cambria"/>
          <w:b/>
          <w:sz w:val="16"/>
          <w:szCs w:val="16"/>
        </w:rPr>
        <w:t>(Vlastoručni potpis ovlaštene osobe privrednog subjekta)</w:t>
      </w:r>
    </w:p>
    <w:p w:rsidR="00ED76AC" w:rsidRPr="005577C0" w:rsidRDefault="00ED76AC" w:rsidP="00ED76AC">
      <w:pPr>
        <w:ind w:left="2880" w:firstLine="720"/>
        <w:jc w:val="both"/>
        <w:rPr>
          <w:rFonts w:ascii="Cambria" w:hAnsi="Cambria"/>
          <w:b/>
          <w:sz w:val="16"/>
          <w:szCs w:val="16"/>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ind w:left="3600" w:firstLine="720"/>
        <w:rPr>
          <w:rFonts w:ascii="Cambria" w:hAnsi="Cambria"/>
          <w:b/>
        </w:rPr>
      </w:pPr>
    </w:p>
    <w:p w:rsidR="00ED76AC" w:rsidRPr="005577C0" w:rsidRDefault="00ED76AC" w:rsidP="00ED76AC">
      <w:pPr>
        <w:autoSpaceDE w:val="0"/>
        <w:autoSpaceDN w:val="0"/>
        <w:adjustRightInd w:val="0"/>
        <w:ind w:left="3600" w:firstLine="720"/>
        <w:rPr>
          <w:rFonts w:ascii="Cambria" w:hAnsi="Cambria"/>
          <w:b/>
        </w:rPr>
      </w:pPr>
      <w:r w:rsidRPr="005577C0">
        <w:rPr>
          <w:rFonts w:ascii="Cambria" w:hAnsi="Cambria"/>
          <w:b/>
        </w:rPr>
        <w:t>( M. P. )</w:t>
      </w: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right"/>
        <w:rPr>
          <w:rFonts w:ascii="Cambria" w:hAnsi="Cambria"/>
          <w:b/>
        </w:rPr>
      </w:pPr>
    </w:p>
    <w:p w:rsidR="00ED76AC" w:rsidRPr="005577C0" w:rsidRDefault="00ED76AC" w:rsidP="00ED76AC">
      <w:pPr>
        <w:pStyle w:val="ListParagraph"/>
        <w:ind w:left="0"/>
        <w:jc w:val="right"/>
        <w:rPr>
          <w:b/>
        </w:rPr>
      </w:pPr>
      <w:r w:rsidRPr="005577C0">
        <w:rPr>
          <w:b/>
        </w:rPr>
        <w:lastRenderedPageBreak/>
        <w:t>ANEKS  XI</w:t>
      </w:r>
    </w:p>
    <w:p w:rsidR="00ED76AC" w:rsidRPr="005577C0" w:rsidRDefault="00ED76AC" w:rsidP="00ED76AC">
      <w:pPr>
        <w:autoSpaceDE w:val="0"/>
        <w:autoSpaceDN w:val="0"/>
        <w:adjustRightInd w:val="0"/>
        <w:jc w:val="right"/>
        <w:rPr>
          <w:rFonts w:ascii="Cambria" w:hAnsi="Cambria"/>
          <w:b/>
        </w:rPr>
      </w:pPr>
    </w:p>
    <w:p w:rsidR="00ED76AC" w:rsidRPr="005577C0" w:rsidRDefault="00ED76AC" w:rsidP="00ED76AC">
      <w:pPr>
        <w:autoSpaceDE w:val="0"/>
        <w:autoSpaceDN w:val="0"/>
        <w:adjustRightInd w:val="0"/>
        <w:jc w:val="right"/>
        <w:rPr>
          <w:rFonts w:ascii="Cambria" w:hAnsi="Cambria"/>
          <w:b/>
        </w:rPr>
      </w:pPr>
    </w:p>
    <w:p w:rsidR="00ED76AC" w:rsidRPr="005577C0" w:rsidRDefault="00ED76AC" w:rsidP="00ED76AC">
      <w:pPr>
        <w:autoSpaceDE w:val="0"/>
        <w:autoSpaceDN w:val="0"/>
        <w:adjustRightInd w:val="0"/>
        <w:jc w:val="right"/>
        <w:rPr>
          <w:rFonts w:ascii="Cambria" w:hAnsi="Cambria"/>
          <w:b/>
        </w:rPr>
      </w:pPr>
    </w:p>
    <w:p w:rsidR="00ED76AC" w:rsidRPr="005577C0" w:rsidRDefault="00ED76AC" w:rsidP="00ED76AC">
      <w:pPr>
        <w:autoSpaceDE w:val="0"/>
        <w:autoSpaceDN w:val="0"/>
        <w:adjustRightInd w:val="0"/>
        <w:jc w:val="center"/>
        <w:rPr>
          <w:rFonts w:ascii="Cambria" w:hAnsi="Cambria"/>
          <w:b/>
        </w:rPr>
      </w:pPr>
      <w:r w:rsidRPr="005577C0">
        <w:rPr>
          <w:rFonts w:ascii="Cambria" w:hAnsi="Cambria"/>
          <w:b/>
        </w:rPr>
        <w:t>OBRAZAC IZJAVE O ROKU PLAĆANJA</w:t>
      </w:r>
    </w:p>
    <w:p w:rsidR="00ED76AC" w:rsidRPr="005577C0" w:rsidRDefault="00ED76AC" w:rsidP="00ED76AC">
      <w:pPr>
        <w:autoSpaceDE w:val="0"/>
        <w:autoSpaceDN w:val="0"/>
        <w:adjustRightInd w:val="0"/>
        <w:jc w:val="center"/>
        <w:rPr>
          <w:rFonts w:ascii="Cambria" w:hAnsi="Cambria"/>
          <w:b/>
        </w:rPr>
      </w:pPr>
    </w:p>
    <w:p w:rsidR="00ED76AC" w:rsidRPr="005577C0" w:rsidRDefault="00ED76AC" w:rsidP="00ED76AC">
      <w:pPr>
        <w:tabs>
          <w:tab w:val="left" w:pos="970"/>
        </w:tabs>
        <w:rPr>
          <w:rFonts w:ascii="Cambria" w:hAnsi="Cambria"/>
          <w:lang w:eastAsia="hr-BA"/>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 xml:space="preserve">Naziv ponuđača: ___________________________________________________ </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Adresa ponuđača: __________________________________</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 xml:space="preserve">ID broj ponuđača:____________________________________ </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tabs>
          <w:tab w:val="left" w:pos="970"/>
        </w:tabs>
        <w:jc w:val="both"/>
        <w:rPr>
          <w:rFonts w:asciiTheme="majorHAnsi" w:eastAsia="Calibri" w:hAnsiTheme="majorHAnsi" w:cs="Arial"/>
        </w:rPr>
      </w:pPr>
      <w:r w:rsidRPr="005577C0">
        <w:rPr>
          <w:rFonts w:asciiTheme="majorHAnsi" w:eastAsia="Calibri" w:hAnsiTheme="majorHAnsi" w:cs="Arial"/>
        </w:rPr>
        <w:t>Kao Ponuđač u postupku javne nabavke za pružanje usluga po posebnom režimu za usluge iz Aneksa II, dio B Zakona o javnim nabavkama BiH, osiguranje hotelskog smještaja u zemlji i u inostranstvu, prema zahtjevu iz Poziva za dostavu ponuda</w:t>
      </w:r>
    </w:p>
    <w:p w:rsidR="00ED76AC" w:rsidRPr="005577C0" w:rsidRDefault="00ED76AC" w:rsidP="00ED76AC">
      <w:pPr>
        <w:tabs>
          <w:tab w:val="left" w:pos="970"/>
        </w:tabs>
        <w:jc w:val="both"/>
        <w:rPr>
          <w:rFonts w:asciiTheme="majorHAnsi" w:eastAsia="Calibri" w:hAnsiTheme="majorHAnsi" w:cs="Arial"/>
        </w:rPr>
      </w:pPr>
    </w:p>
    <w:p w:rsidR="00ED76AC" w:rsidRPr="005577C0" w:rsidRDefault="00ED76AC" w:rsidP="00ED76AC">
      <w:pPr>
        <w:tabs>
          <w:tab w:val="left" w:pos="970"/>
        </w:tabs>
        <w:jc w:val="both"/>
        <w:rPr>
          <w:rFonts w:asciiTheme="majorHAnsi" w:eastAsia="Calibri" w:hAnsiTheme="majorHAnsi" w:cs="Arial"/>
        </w:rPr>
      </w:pPr>
    </w:p>
    <w:p w:rsidR="00ED76AC" w:rsidRPr="005577C0" w:rsidRDefault="00ED76AC" w:rsidP="00ED76AC">
      <w:pPr>
        <w:tabs>
          <w:tab w:val="left" w:pos="970"/>
        </w:tabs>
        <w:jc w:val="center"/>
        <w:rPr>
          <w:rFonts w:asciiTheme="majorHAnsi" w:hAnsiTheme="majorHAnsi"/>
          <w:b/>
          <w:lang w:eastAsia="hr-BA"/>
        </w:rPr>
      </w:pPr>
      <w:r w:rsidRPr="005577C0">
        <w:rPr>
          <w:rFonts w:asciiTheme="majorHAnsi" w:hAnsiTheme="majorHAnsi"/>
          <w:b/>
          <w:lang w:eastAsia="hr-BA"/>
        </w:rPr>
        <w:t>I Z J A V LJ U J E M O</w:t>
      </w:r>
    </w:p>
    <w:p w:rsidR="00ED76AC" w:rsidRPr="005577C0" w:rsidRDefault="00ED76AC" w:rsidP="00ED76AC">
      <w:pPr>
        <w:tabs>
          <w:tab w:val="left" w:pos="970"/>
        </w:tabs>
        <w:rPr>
          <w:rFonts w:asciiTheme="majorHAnsi" w:hAnsiTheme="majorHAnsi"/>
          <w:lang w:eastAsia="hr-BA"/>
        </w:rPr>
      </w:pPr>
    </w:p>
    <w:p w:rsidR="00ED76AC" w:rsidRPr="005577C0" w:rsidRDefault="00ED76AC" w:rsidP="00ED76AC">
      <w:pPr>
        <w:tabs>
          <w:tab w:val="left" w:pos="970"/>
        </w:tabs>
        <w:rPr>
          <w:rFonts w:asciiTheme="majorHAnsi" w:hAnsiTheme="majorHAnsi"/>
          <w:lang w:eastAsia="hr-BA"/>
        </w:rPr>
      </w:pP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 xml:space="preserve">Ponuđeni rok plaćanja je ____________________ </w:t>
      </w:r>
      <w:r w:rsidRPr="005577C0">
        <w:rPr>
          <w:rFonts w:asciiTheme="majorHAnsi" w:hAnsiTheme="majorHAnsi"/>
          <w:b/>
          <w:i/>
        </w:rPr>
        <w:t>(slovima:                                                )</w:t>
      </w:r>
      <w:r w:rsidRPr="005577C0">
        <w:rPr>
          <w:rFonts w:asciiTheme="majorHAnsi" w:hAnsiTheme="majorHAnsi"/>
          <w:b/>
        </w:rPr>
        <w:t xml:space="preserve"> </w:t>
      </w:r>
      <w:r w:rsidRPr="005577C0">
        <w:rPr>
          <w:rFonts w:asciiTheme="majorHAnsi" w:hAnsiTheme="majorHAnsi"/>
        </w:rPr>
        <w:t>dana.</w:t>
      </w:r>
    </w:p>
    <w:p w:rsidR="00ED76AC" w:rsidRPr="005577C0" w:rsidRDefault="008559E6" w:rsidP="00ED76AC">
      <w:pPr>
        <w:autoSpaceDE w:val="0"/>
        <w:autoSpaceDN w:val="0"/>
        <w:adjustRightInd w:val="0"/>
        <w:jc w:val="both"/>
        <w:rPr>
          <w:rFonts w:asciiTheme="majorHAnsi" w:hAnsiTheme="majorHAnsi"/>
        </w:rPr>
      </w:pPr>
      <w:r>
        <w:rPr>
          <w:rFonts w:asciiTheme="majorHAnsi" w:hAnsiTheme="majorHAnsi"/>
        </w:rPr>
        <w:t xml:space="preserve">                </w:t>
      </w:r>
      <w:r w:rsidR="00ED76AC" w:rsidRPr="005577C0">
        <w:rPr>
          <w:rFonts w:asciiTheme="majorHAnsi" w:hAnsiTheme="majorHAnsi"/>
        </w:rPr>
        <w:t xml:space="preserve"> (upisati)</w:t>
      </w:r>
    </w:p>
    <w:p w:rsidR="00ED76AC" w:rsidRPr="005577C0" w:rsidRDefault="00ED76AC" w:rsidP="00ED76AC">
      <w:pPr>
        <w:autoSpaceDE w:val="0"/>
        <w:autoSpaceDN w:val="0"/>
        <w:adjustRightInd w:val="0"/>
        <w:jc w:val="both"/>
        <w:rPr>
          <w:rFonts w:asciiTheme="majorHAnsi" w:hAnsiTheme="majorHAnsi"/>
        </w:rPr>
      </w:pPr>
      <w:r w:rsidRPr="005577C0">
        <w:rPr>
          <w:rFonts w:asciiTheme="majorHAnsi" w:hAnsiTheme="majorHAnsi"/>
        </w:rPr>
        <w:t>Rok plaćanja ne može biti kraći od 30 dana i ne duži od 60 dana, od dana prijema fakture ovjerene od strane ovlaštenog lica naručioca.</w:t>
      </w:r>
      <w:r w:rsidRPr="005577C0">
        <w:rPr>
          <w:rFonts w:asciiTheme="majorHAnsi" w:hAnsiTheme="majorHAnsi"/>
          <w:b/>
        </w:rPr>
        <w:t xml:space="preserve">                </w:t>
      </w:r>
    </w:p>
    <w:p w:rsidR="00ED76AC" w:rsidRPr="005577C0" w:rsidRDefault="00ED76AC" w:rsidP="00ED76AC">
      <w:pPr>
        <w:autoSpaceDE w:val="0"/>
        <w:autoSpaceDN w:val="0"/>
        <w:adjustRightInd w:val="0"/>
        <w:jc w:val="both"/>
        <w:rPr>
          <w:rFonts w:asciiTheme="majorHAnsi" w:hAnsiTheme="majorHAnsi"/>
        </w:rPr>
      </w:pPr>
    </w:p>
    <w:p w:rsidR="00ED76AC" w:rsidRPr="005577C0" w:rsidRDefault="00ED76AC" w:rsidP="00ED76AC">
      <w:pPr>
        <w:tabs>
          <w:tab w:val="left" w:pos="970"/>
        </w:tabs>
        <w:jc w:val="both"/>
        <w:rPr>
          <w:rFonts w:ascii="Cambria" w:hAnsi="Cambria"/>
          <w:lang w:eastAsia="hr-BA"/>
        </w:rPr>
      </w:pPr>
    </w:p>
    <w:p w:rsidR="00ED76AC" w:rsidRPr="005577C0" w:rsidRDefault="009030E9" w:rsidP="00ED76AC">
      <w:pPr>
        <w:autoSpaceDE w:val="0"/>
        <w:autoSpaceDN w:val="0"/>
        <w:adjustRightInd w:val="0"/>
        <w:jc w:val="both"/>
        <w:rPr>
          <w:rFonts w:ascii="Cambria" w:hAnsi="Cambria"/>
        </w:rPr>
      </w:pPr>
      <w:r>
        <w:rPr>
          <w:rFonts w:ascii="Cambria" w:hAnsi="Cambria"/>
        </w:rPr>
        <w:t>U _______________, __.__.2020</w:t>
      </w:r>
      <w:r w:rsidR="00ED76AC" w:rsidRPr="005577C0">
        <w:rPr>
          <w:rFonts w:ascii="Cambria" w:hAnsi="Cambria"/>
        </w:rPr>
        <w:t xml:space="preserve">. godine. </w:t>
      </w:r>
    </w:p>
    <w:p w:rsidR="00ED76AC" w:rsidRPr="005577C0" w:rsidRDefault="00ED76AC" w:rsidP="00ED76AC">
      <w:pPr>
        <w:autoSpaceDE w:val="0"/>
        <w:autoSpaceDN w:val="0"/>
        <w:adjustRightInd w:val="0"/>
        <w:jc w:val="both"/>
        <w:rPr>
          <w:rFonts w:ascii="Cambria" w:hAnsi="Cambria"/>
        </w:rPr>
      </w:pPr>
    </w:p>
    <w:p w:rsidR="00ED76AC" w:rsidRPr="005577C0" w:rsidRDefault="00ED76AC" w:rsidP="00ED76AC">
      <w:pPr>
        <w:autoSpaceDE w:val="0"/>
        <w:autoSpaceDN w:val="0"/>
        <w:adjustRightInd w:val="0"/>
        <w:jc w:val="both"/>
        <w:rPr>
          <w:rFonts w:ascii="Cambria" w:hAnsi="Cambria"/>
        </w:rPr>
      </w:pPr>
    </w:p>
    <w:p w:rsidR="00ED76AC" w:rsidRPr="005577C0" w:rsidRDefault="00ED76AC" w:rsidP="00ED76AC">
      <w:pPr>
        <w:autoSpaceDE w:val="0"/>
        <w:autoSpaceDN w:val="0"/>
        <w:adjustRightInd w:val="0"/>
        <w:jc w:val="both"/>
        <w:rPr>
          <w:rFonts w:ascii="Cambria" w:hAnsi="Cambria"/>
          <w:b/>
        </w:rPr>
      </w:pPr>
      <w:r w:rsidRPr="005577C0">
        <w:rPr>
          <w:rFonts w:ascii="Cambria" w:hAnsi="Cambria"/>
          <w:b/>
        </w:rPr>
        <w:t xml:space="preserve">Za ponuđača: </w:t>
      </w: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r w:rsidRPr="005577C0">
        <w:rPr>
          <w:rFonts w:ascii="Cambria" w:hAnsi="Cambria"/>
          <w:b/>
        </w:rPr>
        <w:t xml:space="preserve">_______________________________________________________ </w:t>
      </w:r>
    </w:p>
    <w:p w:rsidR="00ED76AC" w:rsidRPr="005577C0" w:rsidRDefault="00ED76AC" w:rsidP="00ED76AC">
      <w:pPr>
        <w:autoSpaceDE w:val="0"/>
        <w:autoSpaceDN w:val="0"/>
        <w:adjustRightInd w:val="0"/>
        <w:jc w:val="both"/>
        <w:rPr>
          <w:rFonts w:ascii="Cambria" w:hAnsi="Cambria"/>
          <w:b/>
          <w:sz w:val="16"/>
          <w:szCs w:val="16"/>
        </w:rPr>
      </w:pPr>
      <w:r w:rsidRPr="005577C0">
        <w:rPr>
          <w:rFonts w:ascii="Cambria" w:hAnsi="Cambria"/>
          <w:b/>
          <w:sz w:val="16"/>
          <w:szCs w:val="16"/>
        </w:rPr>
        <w:t xml:space="preserve">(Čitko upisati ime i prezime ovlaštene osobe privrednog subjekta) </w:t>
      </w:r>
    </w:p>
    <w:p w:rsidR="00ED76AC" w:rsidRPr="005577C0" w:rsidRDefault="00ED76AC" w:rsidP="00ED76AC">
      <w:pPr>
        <w:autoSpaceDE w:val="0"/>
        <w:autoSpaceDN w:val="0"/>
        <w:adjustRightInd w:val="0"/>
        <w:jc w:val="both"/>
        <w:rPr>
          <w:rFonts w:ascii="Cambria" w:hAnsi="Cambria"/>
          <w:b/>
          <w:sz w:val="16"/>
          <w:szCs w:val="16"/>
        </w:rPr>
      </w:pPr>
    </w:p>
    <w:p w:rsidR="00ED76AC" w:rsidRPr="005577C0" w:rsidRDefault="00ED76AC" w:rsidP="00ED76AC">
      <w:pPr>
        <w:autoSpaceDE w:val="0"/>
        <w:autoSpaceDN w:val="0"/>
        <w:adjustRightInd w:val="0"/>
        <w:jc w:val="both"/>
        <w:rPr>
          <w:rFonts w:ascii="Cambria" w:hAnsi="Cambria"/>
          <w:b/>
        </w:rPr>
      </w:pPr>
      <w:r w:rsidRPr="005577C0">
        <w:rPr>
          <w:rFonts w:ascii="Cambria" w:hAnsi="Cambria"/>
          <w:b/>
        </w:rPr>
        <w:t>________________________________________________</w:t>
      </w:r>
    </w:p>
    <w:p w:rsidR="00ED76AC" w:rsidRPr="005577C0" w:rsidRDefault="00ED76AC" w:rsidP="00ED76AC">
      <w:pPr>
        <w:jc w:val="both"/>
        <w:rPr>
          <w:rFonts w:ascii="Cambria" w:hAnsi="Cambria"/>
          <w:b/>
          <w:sz w:val="16"/>
          <w:szCs w:val="16"/>
        </w:rPr>
      </w:pPr>
      <w:r w:rsidRPr="005577C0">
        <w:rPr>
          <w:rFonts w:ascii="Cambria" w:hAnsi="Cambria"/>
          <w:b/>
          <w:sz w:val="16"/>
          <w:szCs w:val="16"/>
        </w:rPr>
        <w:t>(Vlastoručni potpis ovlaštene osobe privrednog subjekta)</w:t>
      </w:r>
    </w:p>
    <w:p w:rsidR="00ED76AC" w:rsidRPr="005577C0" w:rsidRDefault="00ED76AC" w:rsidP="00ED76AC">
      <w:pPr>
        <w:ind w:left="2880" w:firstLine="720"/>
        <w:jc w:val="both"/>
        <w:rPr>
          <w:rFonts w:ascii="Cambria" w:hAnsi="Cambria"/>
          <w:b/>
          <w:sz w:val="16"/>
          <w:szCs w:val="16"/>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ind w:left="3600" w:firstLine="720"/>
        <w:rPr>
          <w:rFonts w:ascii="Cambria" w:hAnsi="Cambria"/>
          <w:b/>
        </w:rPr>
      </w:pPr>
    </w:p>
    <w:p w:rsidR="00ED76AC" w:rsidRPr="005577C0" w:rsidRDefault="00ED76AC" w:rsidP="00ED76AC">
      <w:pPr>
        <w:autoSpaceDE w:val="0"/>
        <w:autoSpaceDN w:val="0"/>
        <w:adjustRightInd w:val="0"/>
        <w:ind w:left="3600" w:firstLine="720"/>
        <w:rPr>
          <w:rFonts w:ascii="Cambria" w:hAnsi="Cambria"/>
          <w:b/>
        </w:rPr>
      </w:pPr>
      <w:r w:rsidRPr="005577C0">
        <w:rPr>
          <w:rFonts w:ascii="Cambria" w:hAnsi="Cambria"/>
          <w:b/>
        </w:rPr>
        <w:t>( M. P. )</w:t>
      </w: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autoSpaceDE w:val="0"/>
        <w:autoSpaceDN w:val="0"/>
        <w:adjustRightInd w:val="0"/>
        <w:jc w:val="both"/>
        <w:rPr>
          <w:rFonts w:ascii="Cambria" w:hAnsi="Cambria"/>
          <w:b/>
        </w:rPr>
      </w:pPr>
    </w:p>
    <w:p w:rsidR="00ED76AC" w:rsidRPr="005577C0" w:rsidRDefault="00ED76AC" w:rsidP="00ED76AC">
      <w:pPr>
        <w:rPr>
          <w:rFonts w:ascii="Cambria" w:hAnsi="Cambria"/>
        </w:rPr>
      </w:pPr>
    </w:p>
    <w:p w:rsidR="00ED76AC" w:rsidRPr="005577C0" w:rsidRDefault="00ED76AC" w:rsidP="00ED76AC">
      <w:pPr>
        <w:rPr>
          <w:rFonts w:ascii="Cambria" w:hAnsi="Cambria"/>
        </w:rPr>
      </w:pPr>
    </w:p>
    <w:p w:rsidR="00ED76AC" w:rsidRPr="005577C0" w:rsidRDefault="00ED76AC" w:rsidP="00ED76AC">
      <w:pPr>
        <w:rPr>
          <w:rFonts w:ascii="Cambria" w:hAnsi="Cambria"/>
        </w:rPr>
      </w:pPr>
    </w:p>
    <w:p w:rsidR="00ED76AC" w:rsidRPr="005577C0" w:rsidRDefault="00ED76AC" w:rsidP="00ED76AC">
      <w:pPr>
        <w:rPr>
          <w:rFonts w:ascii="Arial" w:hAnsi="Arial" w:cs="Arial"/>
        </w:rPr>
      </w:pPr>
    </w:p>
    <w:sectPr w:rsidR="00ED76AC" w:rsidRPr="005577C0" w:rsidSect="00ED76AC">
      <w:footerReference w:type="default" r:id="rId11"/>
      <w:footerReference w:type="first" r:id="rId12"/>
      <w:pgSz w:w="11906" w:h="16838" w:code="9"/>
      <w:pgMar w:top="993" w:right="1417" w:bottom="1417"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8C" w:rsidRDefault="00EA0C8C">
      <w:r>
        <w:separator/>
      </w:r>
    </w:p>
  </w:endnote>
  <w:endnote w:type="continuationSeparator" w:id="0">
    <w:p w:rsidR="00EA0C8C" w:rsidRDefault="00EA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984459"/>
      <w:docPartObj>
        <w:docPartGallery w:val="Page Numbers (Bottom of Page)"/>
        <w:docPartUnique/>
      </w:docPartObj>
    </w:sdtPr>
    <w:sdtEndPr>
      <w:rPr>
        <w:noProof/>
      </w:rPr>
    </w:sdtEndPr>
    <w:sdtContent>
      <w:p w:rsidR="00BF54E1" w:rsidRDefault="00BF54E1">
        <w:pPr>
          <w:pStyle w:val="Footer"/>
          <w:jc w:val="right"/>
        </w:pPr>
        <w:r>
          <w:fldChar w:fldCharType="begin"/>
        </w:r>
        <w:r>
          <w:instrText xml:space="preserve"> PAGE   \* MERGEFORMAT </w:instrText>
        </w:r>
        <w:r>
          <w:fldChar w:fldCharType="separate"/>
        </w:r>
        <w:r w:rsidR="00E6303D">
          <w:rPr>
            <w:noProof/>
          </w:rPr>
          <w:t>21</w:t>
        </w:r>
        <w:r>
          <w:rPr>
            <w:noProof/>
          </w:rPr>
          <w:fldChar w:fldCharType="end"/>
        </w:r>
      </w:p>
    </w:sdtContent>
  </w:sdt>
  <w:p w:rsidR="00BF54E1" w:rsidRPr="0057741D" w:rsidRDefault="00BF54E1" w:rsidP="00ED76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E1" w:rsidRDefault="00BF54E1" w:rsidP="00ED76AC">
    <w:pPr>
      <w:jc w:val="center"/>
    </w:pPr>
  </w:p>
  <w:p w:rsidR="00BF54E1" w:rsidRPr="00274623" w:rsidRDefault="00BF54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8C" w:rsidRDefault="00EA0C8C">
      <w:r>
        <w:separator/>
      </w:r>
    </w:p>
  </w:footnote>
  <w:footnote w:type="continuationSeparator" w:id="0">
    <w:p w:rsidR="00EA0C8C" w:rsidRDefault="00EA0C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C2B"/>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978C7"/>
    <w:multiLevelType w:val="hybridMultilevel"/>
    <w:tmpl w:val="91B2F8C4"/>
    <w:lvl w:ilvl="0" w:tplc="6166E39C">
      <w:start w:val="2"/>
      <w:numFmt w:val="decimal"/>
      <w:lvlText w:val="%1."/>
      <w:lvlJc w:val="left"/>
      <w:pPr>
        <w:ind w:left="218" w:hanging="360"/>
      </w:pPr>
      <w:rPr>
        <w:rFonts w:hint="default"/>
        <w:b w:val="0"/>
      </w:rPr>
    </w:lvl>
    <w:lvl w:ilvl="1" w:tplc="141A0019">
      <w:start w:val="1"/>
      <w:numFmt w:val="lowerLetter"/>
      <w:lvlText w:val="%2."/>
      <w:lvlJc w:val="left"/>
      <w:pPr>
        <w:ind w:left="938" w:hanging="360"/>
      </w:pPr>
    </w:lvl>
    <w:lvl w:ilvl="2" w:tplc="141A001B" w:tentative="1">
      <w:start w:val="1"/>
      <w:numFmt w:val="lowerRoman"/>
      <w:lvlText w:val="%3."/>
      <w:lvlJc w:val="right"/>
      <w:pPr>
        <w:ind w:left="1658" w:hanging="180"/>
      </w:pPr>
    </w:lvl>
    <w:lvl w:ilvl="3" w:tplc="141A000F" w:tentative="1">
      <w:start w:val="1"/>
      <w:numFmt w:val="decimal"/>
      <w:lvlText w:val="%4."/>
      <w:lvlJc w:val="left"/>
      <w:pPr>
        <w:ind w:left="2378" w:hanging="360"/>
      </w:pPr>
    </w:lvl>
    <w:lvl w:ilvl="4" w:tplc="141A0019" w:tentative="1">
      <w:start w:val="1"/>
      <w:numFmt w:val="lowerLetter"/>
      <w:lvlText w:val="%5."/>
      <w:lvlJc w:val="left"/>
      <w:pPr>
        <w:ind w:left="3098" w:hanging="360"/>
      </w:pPr>
    </w:lvl>
    <w:lvl w:ilvl="5" w:tplc="141A001B" w:tentative="1">
      <w:start w:val="1"/>
      <w:numFmt w:val="lowerRoman"/>
      <w:lvlText w:val="%6."/>
      <w:lvlJc w:val="right"/>
      <w:pPr>
        <w:ind w:left="3818" w:hanging="180"/>
      </w:pPr>
    </w:lvl>
    <w:lvl w:ilvl="6" w:tplc="141A000F" w:tentative="1">
      <w:start w:val="1"/>
      <w:numFmt w:val="decimal"/>
      <w:lvlText w:val="%7."/>
      <w:lvlJc w:val="left"/>
      <w:pPr>
        <w:ind w:left="4538" w:hanging="360"/>
      </w:pPr>
    </w:lvl>
    <w:lvl w:ilvl="7" w:tplc="141A0019" w:tentative="1">
      <w:start w:val="1"/>
      <w:numFmt w:val="lowerLetter"/>
      <w:lvlText w:val="%8."/>
      <w:lvlJc w:val="left"/>
      <w:pPr>
        <w:ind w:left="5258" w:hanging="360"/>
      </w:pPr>
    </w:lvl>
    <w:lvl w:ilvl="8" w:tplc="141A001B" w:tentative="1">
      <w:start w:val="1"/>
      <w:numFmt w:val="lowerRoman"/>
      <w:lvlText w:val="%9."/>
      <w:lvlJc w:val="right"/>
      <w:pPr>
        <w:ind w:left="5978" w:hanging="180"/>
      </w:pPr>
    </w:lvl>
  </w:abstractNum>
  <w:abstractNum w:abstractNumId="2" w15:restartNumberingAfterBreak="0">
    <w:nsid w:val="02DE3540"/>
    <w:multiLevelType w:val="hybridMultilevel"/>
    <w:tmpl w:val="2C505D2A"/>
    <w:lvl w:ilvl="0" w:tplc="0409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C59661A"/>
    <w:multiLevelType w:val="hybridMultilevel"/>
    <w:tmpl w:val="8E0E14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 w15:restartNumberingAfterBreak="0">
    <w:nsid w:val="0F060CFC"/>
    <w:multiLevelType w:val="hybridMultilevel"/>
    <w:tmpl w:val="CF9E84E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052480A"/>
    <w:multiLevelType w:val="hybridMultilevel"/>
    <w:tmpl w:val="E368A144"/>
    <w:lvl w:ilvl="0" w:tplc="F04A0786">
      <w:start w:val="1"/>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1504C29"/>
    <w:multiLevelType w:val="hybridMultilevel"/>
    <w:tmpl w:val="E1F07386"/>
    <w:lvl w:ilvl="0" w:tplc="141A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EA6E3F52">
      <w:start w:val="1"/>
      <w:numFmt w:val="decimal"/>
      <w:lvlText w:val="(%3)"/>
      <w:lvlJc w:val="left"/>
      <w:pPr>
        <w:ind w:left="2340" w:hanging="36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64E5034"/>
    <w:multiLevelType w:val="hybridMultilevel"/>
    <w:tmpl w:val="3692EA84"/>
    <w:lvl w:ilvl="0" w:tplc="141A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7513230"/>
    <w:multiLevelType w:val="hybridMultilevel"/>
    <w:tmpl w:val="20D86854"/>
    <w:lvl w:ilvl="0" w:tplc="041A0001">
      <w:start w:val="1"/>
      <w:numFmt w:val="bullet"/>
      <w:lvlText w:val=""/>
      <w:lvlJc w:val="left"/>
      <w:pPr>
        <w:ind w:left="540" w:hanging="360"/>
      </w:pPr>
      <w:rPr>
        <w:rFonts w:ascii="Symbol" w:hAnsi="Symbol" w:hint="default"/>
      </w:rPr>
    </w:lvl>
    <w:lvl w:ilvl="1" w:tplc="041A0003">
      <w:start w:val="1"/>
      <w:numFmt w:val="bullet"/>
      <w:lvlText w:val="o"/>
      <w:lvlJc w:val="left"/>
      <w:pPr>
        <w:ind w:left="1260" w:hanging="360"/>
      </w:pPr>
      <w:rPr>
        <w:rFonts w:ascii="Courier New" w:hAnsi="Courier New" w:cs="Courier New" w:hint="default"/>
      </w:rPr>
    </w:lvl>
    <w:lvl w:ilvl="2" w:tplc="041A0005">
      <w:start w:val="1"/>
      <w:numFmt w:val="bullet"/>
      <w:lvlText w:val=""/>
      <w:lvlJc w:val="left"/>
      <w:pPr>
        <w:ind w:left="1980" w:hanging="360"/>
      </w:pPr>
      <w:rPr>
        <w:rFonts w:ascii="Wingdings" w:hAnsi="Wingdings" w:hint="default"/>
      </w:rPr>
    </w:lvl>
    <w:lvl w:ilvl="3" w:tplc="041A0001">
      <w:start w:val="1"/>
      <w:numFmt w:val="bullet"/>
      <w:lvlText w:val=""/>
      <w:lvlJc w:val="left"/>
      <w:pPr>
        <w:ind w:left="2700" w:hanging="360"/>
      </w:pPr>
      <w:rPr>
        <w:rFonts w:ascii="Symbol" w:hAnsi="Symbol" w:hint="default"/>
      </w:rPr>
    </w:lvl>
    <w:lvl w:ilvl="4" w:tplc="041A0003">
      <w:start w:val="1"/>
      <w:numFmt w:val="bullet"/>
      <w:lvlText w:val="o"/>
      <w:lvlJc w:val="left"/>
      <w:pPr>
        <w:ind w:left="3420" w:hanging="360"/>
      </w:pPr>
      <w:rPr>
        <w:rFonts w:ascii="Courier New" w:hAnsi="Courier New" w:cs="Courier New" w:hint="default"/>
      </w:rPr>
    </w:lvl>
    <w:lvl w:ilvl="5" w:tplc="041A0005">
      <w:start w:val="1"/>
      <w:numFmt w:val="bullet"/>
      <w:lvlText w:val=""/>
      <w:lvlJc w:val="left"/>
      <w:pPr>
        <w:ind w:left="4140" w:hanging="360"/>
      </w:pPr>
      <w:rPr>
        <w:rFonts w:ascii="Wingdings" w:hAnsi="Wingdings" w:hint="default"/>
      </w:rPr>
    </w:lvl>
    <w:lvl w:ilvl="6" w:tplc="041A0001">
      <w:start w:val="1"/>
      <w:numFmt w:val="bullet"/>
      <w:lvlText w:val=""/>
      <w:lvlJc w:val="left"/>
      <w:pPr>
        <w:ind w:left="4860" w:hanging="360"/>
      </w:pPr>
      <w:rPr>
        <w:rFonts w:ascii="Symbol" w:hAnsi="Symbol" w:hint="default"/>
      </w:rPr>
    </w:lvl>
    <w:lvl w:ilvl="7" w:tplc="041A0003">
      <w:start w:val="1"/>
      <w:numFmt w:val="bullet"/>
      <w:lvlText w:val="o"/>
      <w:lvlJc w:val="left"/>
      <w:pPr>
        <w:ind w:left="5580" w:hanging="360"/>
      </w:pPr>
      <w:rPr>
        <w:rFonts w:ascii="Courier New" w:hAnsi="Courier New" w:cs="Courier New" w:hint="default"/>
      </w:rPr>
    </w:lvl>
    <w:lvl w:ilvl="8" w:tplc="041A0005">
      <w:start w:val="1"/>
      <w:numFmt w:val="bullet"/>
      <w:lvlText w:val=""/>
      <w:lvlJc w:val="left"/>
      <w:pPr>
        <w:ind w:left="6300" w:hanging="360"/>
      </w:pPr>
      <w:rPr>
        <w:rFonts w:ascii="Wingdings" w:hAnsi="Wingdings" w:hint="default"/>
      </w:rPr>
    </w:lvl>
  </w:abstractNum>
  <w:abstractNum w:abstractNumId="9" w15:restartNumberingAfterBreak="0">
    <w:nsid w:val="21C5314A"/>
    <w:multiLevelType w:val="hybridMultilevel"/>
    <w:tmpl w:val="3BC20300"/>
    <w:lvl w:ilvl="0" w:tplc="3E722408">
      <w:start w:val="1"/>
      <w:numFmt w:val="lowerLetter"/>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245B635D"/>
    <w:multiLevelType w:val="hybridMultilevel"/>
    <w:tmpl w:val="E0ACE7FE"/>
    <w:lvl w:ilvl="0" w:tplc="75C0D66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4D37E9E"/>
    <w:multiLevelType w:val="hybridMultilevel"/>
    <w:tmpl w:val="B560B1C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6107DA3"/>
    <w:multiLevelType w:val="hybridMultilevel"/>
    <w:tmpl w:val="1BC4AE3E"/>
    <w:lvl w:ilvl="0" w:tplc="F04A0786">
      <w:start w:val="1"/>
      <w:numFmt w:val="bullet"/>
      <w:lvlText w:val="-"/>
      <w:lvlJc w:val="left"/>
      <w:pPr>
        <w:ind w:left="786"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0A147C7"/>
    <w:multiLevelType w:val="hybridMultilevel"/>
    <w:tmpl w:val="E10C1E9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1204FAF"/>
    <w:multiLevelType w:val="hybridMultilevel"/>
    <w:tmpl w:val="8870B826"/>
    <w:lvl w:ilvl="0" w:tplc="75C0D66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805525E"/>
    <w:multiLevelType w:val="hybridMultilevel"/>
    <w:tmpl w:val="5FA26574"/>
    <w:lvl w:ilvl="0" w:tplc="17DE004C">
      <w:start w:val="1"/>
      <w:numFmt w:val="lowerLetter"/>
      <w:lvlText w:val="%1)"/>
      <w:lvlJc w:val="left"/>
      <w:pPr>
        <w:ind w:left="786" w:hanging="360"/>
      </w:pPr>
      <w:rPr>
        <w:b/>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6" w15:restartNumberingAfterBreak="0">
    <w:nsid w:val="38F26CA6"/>
    <w:multiLevelType w:val="hybridMultilevel"/>
    <w:tmpl w:val="CF9E84E6"/>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3A494116"/>
    <w:multiLevelType w:val="hybridMultilevel"/>
    <w:tmpl w:val="54D2800A"/>
    <w:lvl w:ilvl="0" w:tplc="7BDAFC9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3B83BF8"/>
    <w:multiLevelType w:val="hybridMultilevel"/>
    <w:tmpl w:val="F134D71E"/>
    <w:lvl w:ilvl="0" w:tplc="44746AEA">
      <w:numFmt w:val="bullet"/>
      <w:lvlText w:val="-"/>
      <w:lvlJc w:val="left"/>
      <w:pPr>
        <w:ind w:left="420" w:hanging="360"/>
      </w:pPr>
      <w:rPr>
        <w:rFonts w:ascii="Times New Roman" w:eastAsia="Times New Roman"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19" w15:restartNumberingAfterBreak="0">
    <w:nsid w:val="47177CA1"/>
    <w:multiLevelType w:val="hybridMultilevel"/>
    <w:tmpl w:val="6208440A"/>
    <w:lvl w:ilvl="0" w:tplc="AE043FC2">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0" w15:restartNumberingAfterBreak="0">
    <w:nsid w:val="486F00AE"/>
    <w:multiLevelType w:val="hybridMultilevel"/>
    <w:tmpl w:val="9842905A"/>
    <w:lvl w:ilvl="0" w:tplc="BEEABF8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52BB4"/>
    <w:multiLevelType w:val="hybridMultilevel"/>
    <w:tmpl w:val="90D84B72"/>
    <w:lvl w:ilvl="0" w:tplc="A4D8A3B6">
      <w:start w:val="1"/>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4C9C4A37"/>
    <w:multiLevelType w:val="hybridMultilevel"/>
    <w:tmpl w:val="ECDC6E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0214FAB"/>
    <w:multiLevelType w:val="hybridMultilevel"/>
    <w:tmpl w:val="4E687BC2"/>
    <w:lvl w:ilvl="0" w:tplc="809EC132">
      <w:start w:val="3"/>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3760D7A"/>
    <w:multiLevelType w:val="hybridMultilevel"/>
    <w:tmpl w:val="567AEF64"/>
    <w:lvl w:ilvl="0" w:tplc="041A0001">
      <w:start w:val="1"/>
      <w:numFmt w:val="bullet"/>
      <w:lvlText w:val=""/>
      <w:lvlJc w:val="left"/>
      <w:pPr>
        <w:ind w:left="720" w:hanging="360"/>
      </w:pPr>
      <w:rPr>
        <w:rFonts w:ascii="Symbol" w:hAnsi="Symbol"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58132549"/>
    <w:multiLevelType w:val="hybridMultilevel"/>
    <w:tmpl w:val="E96699C4"/>
    <w:lvl w:ilvl="0" w:tplc="141A0017">
      <w:start w:val="1"/>
      <w:numFmt w:val="lowerLetter"/>
      <w:lvlText w:val="%1)"/>
      <w:lvlJc w:val="left"/>
      <w:pPr>
        <w:ind w:left="1440" w:hanging="360"/>
      </w:pPr>
      <w:rPr>
        <w:rFonts w:hint="default"/>
      </w:rPr>
    </w:lvl>
    <w:lvl w:ilvl="1" w:tplc="E7F41608">
      <w:start w:val="1"/>
      <w:numFmt w:val="lowerLetter"/>
      <w:lvlText w:val="%2)"/>
      <w:lvlJc w:val="left"/>
      <w:pPr>
        <w:ind w:left="2160" w:hanging="360"/>
      </w:pPr>
      <w:rPr>
        <w:rFonts w:hint="default"/>
      </w:rPr>
    </w:lvl>
    <w:lvl w:ilvl="2" w:tplc="141A001B">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7" w15:restartNumberingAfterBreak="0">
    <w:nsid w:val="5C2A11B5"/>
    <w:multiLevelType w:val="hybridMultilevel"/>
    <w:tmpl w:val="75387C7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5C7654A1"/>
    <w:multiLevelType w:val="hybridMultilevel"/>
    <w:tmpl w:val="CA280B86"/>
    <w:lvl w:ilvl="0" w:tplc="57748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280CDA"/>
    <w:multiLevelType w:val="hybridMultilevel"/>
    <w:tmpl w:val="6986B5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18E5175"/>
    <w:multiLevelType w:val="hybridMultilevel"/>
    <w:tmpl w:val="65DC3CC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61D86329"/>
    <w:multiLevelType w:val="hybridMultilevel"/>
    <w:tmpl w:val="246EFC0A"/>
    <w:lvl w:ilvl="0" w:tplc="75C0D66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621471F5"/>
    <w:multiLevelType w:val="hybridMultilevel"/>
    <w:tmpl w:val="BBCC0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175EBE"/>
    <w:multiLevelType w:val="hybridMultilevel"/>
    <w:tmpl w:val="2ABE185A"/>
    <w:lvl w:ilvl="0" w:tplc="0EC2652E">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4" w15:restartNumberingAfterBreak="0">
    <w:nsid w:val="634230AF"/>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B279C5"/>
    <w:multiLevelType w:val="hybridMultilevel"/>
    <w:tmpl w:val="B11AC1E4"/>
    <w:lvl w:ilvl="0" w:tplc="57748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4D030F"/>
    <w:multiLevelType w:val="hybridMultilevel"/>
    <w:tmpl w:val="0652D8E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D1052A6"/>
    <w:multiLevelType w:val="hybridMultilevel"/>
    <w:tmpl w:val="29E830BA"/>
    <w:lvl w:ilvl="0" w:tplc="8B4EAEB6">
      <w:start w:val="1"/>
      <w:numFmt w:val="decimal"/>
      <w:lvlText w:val="(%1)"/>
      <w:lvlJc w:val="left"/>
      <w:pPr>
        <w:ind w:left="2340" w:hanging="360"/>
      </w:pPr>
      <w:rPr>
        <w:rFonts w:hint="default"/>
      </w:rPr>
    </w:lvl>
    <w:lvl w:ilvl="1" w:tplc="141A0019" w:tentative="1">
      <w:start w:val="1"/>
      <w:numFmt w:val="lowerLetter"/>
      <w:lvlText w:val="%2."/>
      <w:lvlJc w:val="left"/>
      <w:pPr>
        <w:ind w:left="3060" w:hanging="360"/>
      </w:pPr>
    </w:lvl>
    <w:lvl w:ilvl="2" w:tplc="141A001B" w:tentative="1">
      <w:start w:val="1"/>
      <w:numFmt w:val="lowerRoman"/>
      <w:lvlText w:val="%3."/>
      <w:lvlJc w:val="right"/>
      <w:pPr>
        <w:ind w:left="3780" w:hanging="180"/>
      </w:pPr>
    </w:lvl>
    <w:lvl w:ilvl="3" w:tplc="141A000F" w:tentative="1">
      <w:start w:val="1"/>
      <w:numFmt w:val="decimal"/>
      <w:lvlText w:val="%4."/>
      <w:lvlJc w:val="left"/>
      <w:pPr>
        <w:ind w:left="4500" w:hanging="360"/>
      </w:pPr>
    </w:lvl>
    <w:lvl w:ilvl="4" w:tplc="141A0019" w:tentative="1">
      <w:start w:val="1"/>
      <w:numFmt w:val="lowerLetter"/>
      <w:lvlText w:val="%5."/>
      <w:lvlJc w:val="left"/>
      <w:pPr>
        <w:ind w:left="5220" w:hanging="360"/>
      </w:pPr>
    </w:lvl>
    <w:lvl w:ilvl="5" w:tplc="141A001B" w:tentative="1">
      <w:start w:val="1"/>
      <w:numFmt w:val="lowerRoman"/>
      <w:lvlText w:val="%6."/>
      <w:lvlJc w:val="right"/>
      <w:pPr>
        <w:ind w:left="5940" w:hanging="180"/>
      </w:pPr>
    </w:lvl>
    <w:lvl w:ilvl="6" w:tplc="141A000F" w:tentative="1">
      <w:start w:val="1"/>
      <w:numFmt w:val="decimal"/>
      <w:lvlText w:val="%7."/>
      <w:lvlJc w:val="left"/>
      <w:pPr>
        <w:ind w:left="6660" w:hanging="360"/>
      </w:pPr>
    </w:lvl>
    <w:lvl w:ilvl="7" w:tplc="141A0019" w:tentative="1">
      <w:start w:val="1"/>
      <w:numFmt w:val="lowerLetter"/>
      <w:lvlText w:val="%8."/>
      <w:lvlJc w:val="left"/>
      <w:pPr>
        <w:ind w:left="7380" w:hanging="360"/>
      </w:pPr>
    </w:lvl>
    <w:lvl w:ilvl="8" w:tplc="141A001B" w:tentative="1">
      <w:start w:val="1"/>
      <w:numFmt w:val="lowerRoman"/>
      <w:lvlText w:val="%9."/>
      <w:lvlJc w:val="right"/>
      <w:pPr>
        <w:ind w:left="8100" w:hanging="180"/>
      </w:pPr>
    </w:lvl>
  </w:abstractNum>
  <w:abstractNum w:abstractNumId="38" w15:restartNumberingAfterBreak="0">
    <w:nsid w:val="706523E3"/>
    <w:multiLevelType w:val="hybridMultilevel"/>
    <w:tmpl w:val="09A69A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3474D41"/>
    <w:multiLevelType w:val="hybridMultilevel"/>
    <w:tmpl w:val="9C66923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80B153C"/>
    <w:multiLevelType w:val="hybridMultilevel"/>
    <w:tmpl w:val="D660A3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DD76DD0"/>
    <w:multiLevelType w:val="hybridMultilevel"/>
    <w:tmpl w:val="9E00E2A6"/>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24"/>
  </w:num>
  <w:num w:numId="2">
    <w:abstractNumId w:val="12"/>
  </w:num>
  <w:num w:numId="3">
    <w:abstractNumId w:val="38"/>
  </w:num>
  <w:num w:numId="4">
    <w:abstractNumId w:val="21"/>
  </w:num>
  <w:num w:numId="5">
    <w:abstractNumId w:val="4"/>
  </w:num>
  <w:num w:numId="6">
    <w:abstractNumId w:val="25"/>
  </w:num>
  <w:num w:numId="7">
    <w:abstractNumId w:val="2"/>
  </w:num>
  <w:num w:numId="8">
    <w:abstractNumId w:val="16"/>
  </w:num>
  <w:num w:numId="9">
    <w:abstractNumId w:val="2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6"/>
  </w:num>
  <w:num w:numId="14">
    <w:abstractNumId w:val="9"/>
  </w:num>
  <w:num w:numId="15">
    <w:abstractNumId w:val="17"/>
  </w:num>
  <w:num w:numId="16">
    <w:abstractNumId w:val="8"/>
  </w:num>
  <w:num w:numId="17">
    <w:abstractNumId w:val="13"/>
  </w:num>
  <w:num w:numId="18">
    <w:abstractNumId w:val="11"/>
  </w:num>
  <w:num w:numId="19">
    <w:abstractNumId w:val="36"/>
  </w:num>
  <w:num w:numId="20">
    <w:abstractNumId w:val="5"/>
  </w:num>
  <w:num w:numId="21">
    <w:abstractNumId w:val="3"/>
  </w:num>
  <w:num w:numId="22">
    <w:abstractNumId w:val="28"/>
  </w:num>
  <w:num w:numId="23">
    <w:abstractNumId w:val="35"/>
  </w:num>
  <w:num w:numId="24">
    <w:abstractNumId w:val="32"/>
  </w:num>
  <w:num w:numId="25">
    <w:abstractNumId w:val="1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6"/>
  </w:num>
  <w:num w:numId="31">
    <w:abstractNumId w:val="40"/>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num>
  <w:num w:numId="35">
    <w:abstractNumId w:val="29"/>
  </w:num>
  <w:num w:numId="36">
    <w:abstractNumId w:val="34"/>
  </w:num>
  <w:num w:numId="37">
    <w:abstractNumId w:val="0"/>
  </w:num>
  <w:num w:numId="38">
    <w:abstractNumId w:val="30"/>
  </w:num>
  <w:num w:numId="39">
    <w:abstractNumId w:val="2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0"/>
  </w:num>
  <w:num w:numId="44">
    <w:abstractNumId w:val="31"/>
  </w:num>
  <w:num w:numId="45">
    <w:abstractNumId w:val="3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AC"/>
    <w:rsid w:val="000111E9"/>
    <w:rsid w:val="00012313"/>
    <w:rsid w:val="00052FB8"/>
    <w:rsid w:val="00076800"/>
    <w:rsid w:val="000E0C83"/>
    <w:rsid w:val="000F54B9"/>
    <w:rsid w:val="0012382F"/>
    <w:rsid w:val="00147458"/>
    <w:rsid w:val="00170DFE"/>
    <w:rsid w:val="001A4E44"/>
    <w:rsid w:val="001B797F"/>
    <w:rsid w:val="001D5B6B"/>
    <w:rsid w:val="001E10E0"/>
    <w:rsid w:val="00206F3C"/>
    <w:rsid w:val="00227C24"/>
    <w:rsid w:val="00264D98"/>
    <w:rsid w:val="002666D3"/>
    <w:rsid w:val="002726D5"/>
    <w:rsid w:val="002928D8"/>
    <w:rsid w:val="002A0432"/>
    <w:rsid w:val="003043B7"/>
    <w:rsid w:val="00357DA2"/>
    <w:rsid w:val="003643B6"/>
    <w:rsid w:val="00414B53"/>
    <w:rsid w:val="00431D19"/>
    <w:rsid w:val="00432FEE"/>
    <w:rsid w:val="00452F55"/>
    <w:rsid w:val="004550E8"/>
    <w:rsid w:val="004641E1"/>
    <w:rsid w:val="00484D32"/>
    <w:rsid w:val="004B7F33"/>
    <w:rsid w:val="004D4E79"/>
    <w:rsid w:val="004F06A7"/>
    <w:rsid w:val="004F6AA1"/>
    <w:rsid w:val="00521D2F"/>
    <w:rsid w:val="0052456C"/>
    <w:rsid w:val="00527B1A"/>
    <w:rsid w:val="0053065C"/>
    <w:rsid w:val="00541357"/>
    <w:rsid w:val="005577C0"/>
    <w:rsid w:val="00590667"/>
    <w:rsid w:val="00597A90"/>
    <w:rsid w:val="005B6BD9"/>
    <w:rsid w:val="005C00B0"/>
    <w:rsid w:val="005C081D"/>
    <w:rsid w:val="005C6EB1"/>
    <w:rsid w:val="00617FFC"/>
    <w:rsid w:val="0062569D"/>
    <w:rsid w:val="0063013A"/>
    <w:rsid w:val="006523FA"/>
    <w:rsid w:val="00662447"/>
    <w:rsid w:val="00666C2A"/>
    <w:rsid w:val="00666F44"/>
    <w:rsid w:val="00683134"/>
    <w:rsid w:val="00683F9E"/>
    <w:rsid w:val="00694686"/>
    <w:rsid w:val="006954B5"/>
    <w:rsid w:val="006E5F58"/>
    <w:rsid w:val="006E7CAF"/>
    <w:rsid w:val="006F385B"/>
    <w:rsid w:val="006F600A"/>
    <w:rsid w:val="00715063"/>
    <w:rsid w:val="00736BBA"/>
    <w:rsid w:val="00770ECF"/>
    <w:rsid w:val="007A5468"/>
    <w:rsid w:val="007D5DAD"/>
    <w:rsid w:val="007D745B"/>
    <w:rsid w:val="00804362"/>
    <w:rsid w:val="00844131"/>
    <w:rsid w:val="00851077"/>
    <w:rsid w:val="008559E6"/>
    <w:rsid w:val="00857850"/>
    <w:rsid w:val="00897864"/>
    <w:rsid w:val="008C33DB"/>
    <w:rsid w:val="009030E9"/>
    <w:rsid w:val="009033C7"/>
    <w:rsid w:val="0093062C"/>
    <w:rsid w:val="00980B00"/>
    <w:rsid w:val="009C6B82"/>
    <w:rsid w:val="009D5A5D"/>
    <w:rsid w:val="009E279F"/>
    <w:rsid w:val="00A0239F"/>
    <w:rsid w:val="00A07A40"/>
    <w:rsid w:val="00A23646"/>
    <w:rsid w:val="00A46CF5"/>
    <w:rsid w:val="00A54F9F"/>
    <w:rsid w:val="00AF60EA"/>
    <w:rsid w:val="00B21214"/>
    <w:rsid w:val="00B2150E"/>
    <w:rsid w:val="00B56F72"/>
    <w:rsid w:val="00BB285B"/>
    <w:rsid w:val="00BF54E1"/>
    <w:rsid w:val="00C128EF"/>
    <w:rsid w:val="00C1344A"/>
    <w:rsid w:val="00C36149"/>
    <w:rsid w:val="00C6286B"/>
    <w:rsid w:val="00C62940"/>
    <w:rsid w:val="00C6492F"/>
    <w:rsid w:val="00CA59C2"/>
    <w:rsid w:val="00CA7D5D"/>
    <w:rsid w:val="00CB1D2C"/>
    <w:rsid w:val="00CC13CE"/>
    <w:rsid w:val="00CC749A"/>
    <w:rsid w:val="00CD423F"/>
    <w:rsid w:val="00CF6277"/>
    <w:rsid w:val="00D305D2"/>
    <w:rsid w:val="00D718B8"/>
    <w:rsid w:val="00E23966"/>
    <w:rsid w:val="00E56443"/>
    <w:rsid w:val="00E6303D"/>
    <w:rsid w:val="00E74007"/>
    <w:rsid w:val="00EA0C8C"/>
    <w:rsid w:val="00EB3085"/>
    <w:rsid w:val="00EB6F8C"/>
    <w:rsid w:val="00ED76AC"/>
    <w:rsid w:val="00F154DE"/>
    <w:rsid w:val="00F427BA"/>
    <w:rsid w:val="00F859A8"/>
    <w:rsid w:val="00F94047"/>
    <w:rsid w:val="00FA60B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7CC"/>
  <w15:docId w15:val="{500735FC-CD6C-46F3-877D-7E14B6D4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6AC"/>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next w:val="Normal"/>
    <w:link w:val="Heading1Char"/>
    <w:qFormat/>
    <w:rsid w:val="00ED76AC"/>
    <w:pPr>
      <w:keepNext/>
      <w:jc w:val="center"/>
      <w:outlineLvl w:val="0"/>
    </w:pPr>
    <w:rPr>
      <w:b/>
      <w:bCs/>
    </w:rPr>
  </w:style>
  <w:style w:type="paragraph" w:styleId="Heading4">
    <w:name w:val="heading 4"/>
    <w:basedOn w:val="Normal"/>
    <w:next w:val="Normal"/>
    <w:link w:val="Heading4Char"/>
    <w:uiPriority w:val="9"/>
    <w:semiHidden/>
    <w:unhideWhenUsed/>
    <w:qFormat/>
    <w:rsid w:val="00ED7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6AC"/>
    <w:rPr>
      <w:rFonts w:ascii="Times New Roman" w:eastAsia="Times New Roman" w:hAnsi="Times New Roman" w:cs="Times New Roman"/>
      <w:b/>
      <w:bCs/>
      <w:sz w:val="24"/>
      <w:szCs w:val="24"/>
      <w:lang w:val="hr-HR"/>
    </w:rPr>
  </w:style>
  <w:style w:type="character" w:customStyle="1" w:styleId="Heading4Char">
    <w:name w:val="Heading 4 Char"/>
    <w:basedOn w:val="DefaultParagraphFont"/>
    <w:link w:val="Heading4"/>
    <w:uiPriority w:val="9"/>
    <w:semiHidden/>
    <w:rsid w:val="00ED76AC"/>
    <w:rPr>
      <w:rFonts w:asciiTheme="majorHAnsi" w:eastAsiaTheme="majorEastAsia" w:hAnsiTheme="majorHAnsi" w:cstheme="majorBidi"/>
      <w:b/>
      <w:bCs/>
      <w:i/>
      <w:iCs/>
      <w:color w:val="4F81BD" w:themeColor="accent1"/>
      <w:sz w:val="24"/>
      <w:szCs w:val="24"/>
      <w:lang w:val="en-GB"/>
    </w:rPr>
  </w:style>
  <w:style w:type="character" w:styleId="Hyperlink">
    <w:name w:val="Hyperlink"/>
    <w:basedOn w:val="DefaultParagraphFont"/>
    <w:rsid w:val="00ED76AC"/>
    <w:rPr>
      <w:color w:val="0000FF"/>
      <w:u w:val="single"/>
    </w:rPr>
  </w:style>
  <w:style w:type="paragraph" w:styleId="Header">
    <w:name w:val="header"/>
    <w:aliases w:val="Header-Section 3"/>
    <w:basedOn w:val="Normal"/>
    <w:link w:val="HeaderChar"/>
    <w:rsid w:val="00ED76AC"/>
    <w:pPr>
      <w:tabs>
        <w:tab w:val="center" w:pos="4536"/>
        <w:tab w:val="right" w:pos="9072"/>
      </w:tabs>
    </w:pPr>
  </w:style>
  <w:style w:type="character" w:customStyle="1" w:styleId="HeaderChar">
    <w:name w:val="Header Char"/>
    <w:aliases w:val="Header-Section 3 Char"/>
    <w:basedOn w:val="DefaultParagraphFont"/>
    <w:link w:val="Header"/>
    <w:rsid w:val="00ED76A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D76AC"/>
    <w:pPr>
      <w:tabs>
        <w:tab w:val="center" w:pos="4536"/>
        <w:tab w:val="right" w:pos="9072"/>
      </w:tabs>
    </w:pPr>
  </w:style>
  <w:style w:type="character" w:customStyle="1" w:styleId="FooterChar">
    <w:name w:val="Footer Char"/>
    <w:basedOn w:val="DefaultParagraphFont"/>
    <w:link w:val="Footer"/>
    <w:uiPriority w:val="99"/>
    <w:rsid w:val="00ED76AC"/>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D76AC"/>
    <w:pPr>
      <w:ind w:left="360"/>
      <w:jc w:val="center"/>
    </w:pPr>
  </w:style>
  <w:style w:type="character" w:customStyle="1" w:styleId="BodyTextIndentChar">
    <w:name w:val="Body Text Indent Char"/>
    <w:basedOn w:val="DefaultParagraphFont"/>
    <w:link w:val="BodyTextIndent"/>
    <w:rsid w:val="00ED76AC"/>
    <w:rPr>
      <w:rFonts w:ascii="Times New Roman" w:eastAsia="Times New Roman" w:hAnsi="Times New Roman" w:cs="Times New Roman"/>
      <w:sz w:val="24"/>
      <w:szCs w:val="24"/>
      <w:lang w:val="hr-HR"/>
    </w:rPr>
  </w:style>
  <w:style w:type="paragraph" w:customStyle="1" w:styleId="Default">
    <w:name w:val="Default"/>
    <w:rsid w:val="00ED76AC"/>
    <w:pPr>
      <w:autoSpaceDE w:val="0"/>
      <w:autoSpaceDN w:val="0"/>
      <w:adjustRightInd w:val="0"/>
      <w:spacing w:after="0" w:line="240" w:lineRule="auto"/>
    </w:pPr>
    <w:rPr>
      <w:rFonts w:ascii="Microsoft Sans Serif" w:eastAsia="Times New Roman" w:hAnsi="Microsoft Sans Serif" w:cs="Times New Roman"/>
      <w:color w:val="000000"/>
      <w:sz w:val="24"/>
      <w:szCs w:val="24"/>
      <w:lang w:val="en-US"/>
    </w:rPr>
  </w:style>
  <w:style w:type="paragraph" w:styleId="BodyText">
    <w:name w:val="Body Text"/>
    <w:basedOn w:val="Normal"/>
    <w:link w:val="BodyTextChar"/>
    <w:rsid w:val="00ED76AC"/>
    <w:pPr>
      <w:spacing w:after="120"/>
    </w:pPr>
  </w:style>
  <w:style w:type="character" w:customStyle="1" w:styleId="BodyTextChar">
    <w:name w:val="Body Text Char"/>
    <w:basedOn w:val="DefaultParagraphFont"/>
    <w:link w:val="BodyText"/>
    <w:rsid w:val="00ED76AC"/>
    <w:rPr>
      <w:rFonts w:ascii="Times New Roman" w:eastAsia="Times New Roman" w:hAnsi="Times New Roman" w:cs="Times New Roman"/>
      <w:sz w:val="24"/>
      <w:szCs w:val="24"/>
      <w:lang w:val="en-GB"/>
    </w:rPr>
  </w:style>
  <w:style w:type="paragraph" w:styleId="BodyText2">
    <w:name w:val="Body Text 2"/>
    <w:basedOn w:val="Normal"/>
    <w:link w:val="BodyText2Char"/>
    <w:rsid w:val="00ED76AC"/>
    <w:pPr>
      <w:spacing w:after="120" w:line="480" w:lineRule="auto"/>
    </w:pPr>
  </w:style>
  <w:style w:type="character" w:customStyle="1" w:styleId="BodyText2Char">
    <w:name w:val="Body Text 2 Char"/>
    <w:basedOn w:val="DefaultParagraphFont"/>
    <w:link w:val="BodyText2"/>
    <w:rsid w:val="00ED76AC"/>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ED76AC"/>
    <w:rPr>
      <w:rFonts w:ascii="Tahoma" w:hAnsi="Tahoma" w:cs="Tahoma"/>
      <w:sz w:val="16"/>
      <w:szCs w:val="16"/>
      <w:lang w:eastAsia="hr-HR"/>
    </w:rPr>
  </w:style>
  <w:style w:type="character" w:customStyle="1" w:styleId="BalloonTextChar">
    <w:name w:val="Balloon Text Char"/>
    <w:basedOn w:val="DefaultParagraphFont"/>
    <w:link w:val="BalloonText"/>
    <w:semiHidden/>
    <w:rsid w:val="00ED76AC"/>
    <w:rPr>
      <w:rFonts w:ascii="Tahoma" w:eastAsia="Times New Roman" w:hAnsi="Tahoma" w:cs="Tahoma"/>
      <w:sz w:val="16"/>
      <w:szCs w:val="16"/>
      <w:lang w:val="hr-HR" w:eastAsia="hr-HR"/>
    </w:rPr>
  </w:style>
  <w:style w:type="character" w:styleId="FollowedHyperlink">
    <w:name w:val="FollowedHyperlink"/>
    <w:basedOn w:val="DefaultParagraphFont"/>
    <w:rsid w:val="00ED76AC"/>
    <w:rPr>
      <w:color w:val="800080"/>
      <w:u w:val="single"/>
    </w:rPr>
  </w:style>
  <w:style w:type="paragraph" w:styleId="ListParagraph">
    <w:name w:val="List Paragraph"/>
    <w:basedOn w:val="Normal"/>
    <w:uiPriority w:val="34"/>
    <w:qFormat/>
    <w:rsid w:val="00ED76AC"/>
    <w:pPr>
      <w:ind w:left="720"/>
      <w:contextualSpacing/>
    </w:pPr>
    <w:rPr>
      <w:lang w:eastAsia="hr-HR"/>
    </w:rPr>
  </w:style>
  <w:style w:type="table" w:styleId="TableGrid">
    <w:name w:val="Table Grid"/>
    <w:basedOn w:val="TableNormal"/>
    <w:rsid w:val="00ED76AC"/>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ED76AC"/>
    <w:rPr>
      <w:szCs w:val="32"/>
      <w:lang w:eastAsia="hr-HR"/>
    </w:rPr>
  </w:style>
  <w:style w:type="paragraph" w:styleId="NormalWeb">
    <w:name w:val="Normal (Web)"/>
    <w:basedOn w:val="Normal"/>
    <w:uiPriority w:val="99"/>
    <w:unhideWhenUsed/>
    <w:rsid w:val="00ED76AC"/>
    <w:pPr>
      <w:spacing w:before="100" w:beforeAutospacing="1" w:after="100" w:afterAutospacing="1"/>
    </w:pPr>
    <w:rPr>
      <w:lang w:eastAsia="hr-HR"/>
    </w:rPr>
  </w:style>
  <w:style w:type="paragraph" w:styleId="PlainText">
    <w:name w:val="Plain Text"/>
    <w:basedOn w:val="Normal"/>
    <w:link w:val="PlainTextChar"/>
    <w:uiPriority w:val="99"/>
    <w:semiHidden/>
    <w:unhideWhenUsed/>
    <w:rsid w:val="00ED76AC"/>
    <w:rPr>
      <w:rFonts w:ascii="Calibri" w:eastAsiaTheme="minorHAnsi" w:hAnsi="Calibri" w:cstheme="minorBidi"/>
      <w:sz w:val="22"/>
      <w:szCs w:val="21"/>
      <w:lang w:val="bs-Latn-BA"/>
    </w:rPr>
  </w:style>
  <w:style w:type="character" w:customStyle="1" w:styleId="PlainTextChar">
    <w:name w:val="Plain Text Char"/>
    <w:basedOn w:val="DefaultParagraphFont"/>
    <w:link w:val="PlainText"/>
    <w:uiPriority w:val="99"/>
    <w:semiHidden/>
    <w:rsid w:val="00ED76AC"/>
    <w:rPr>
      <w:rFonts w:ascii="Calibri" w:hAnsi="Calibri"/>
      <w:szCs w:val="21"/>
    </w:rPr>
  </w:style>
  <w:style w:type="character" w:customStyle="1" w:styleId="Typewriter">
    <w:name w:val="Typewriter"/>
    <w:uiPriority w:val="99"/>
    <w:rsid w:val="00ED76AC"/>
    <w:rPr>
      <w:rFonts w:ascii="Courier New" w:hAnsi="Courier New"/>
      <w:sz w:val="20"/>
    </w:rPr>
  </w:style>
  <w:style w:type="paragraph" w:styleId="BodyText3">
    <w:name w:val="Body Text 3"/>
    <w:basedOn w:val="Normal"/>
    <w:link w:val="BodyText3Char"/>
    <w:uiPriority w:val="99"/>
    <w:semiHidden/>
    <w:unhideWhenUsed/>
    <w:rsid w:val="00ED76AC"/>
    <w:pPr>
      <w:spacing w:after="120"/>
    </w:pPr>
    <w:rPr>
      <w:sz w:val="16"/>
      <w:szCs w:val="16"/>
    </w:rPr>
  </w:style>
  <w:style w:type="character" w:customStyle="1" w:styleId="BodyText3Char">
    <w:name w:val="Body Text 3 Char"/>
    <w:basedOn w:val="DefaultParagraphFont"/>
    <w:link w:val="BodyText3"/>
    <w:uiPriority w:val="99"/>
    <w:semiHidden/>
    <w:rsid w:val="00ED76AC"/>
    <w:rPr>
      <w:rFonts w:ascii="Times New Roman" w:eastAsia="Times New Roman" w:hAnsi="Times New Roman" w:cs="Times New Roman"/>
      <w:sz w:val="16"/>
      <w:szCs w:val="16"/>
      <w:lang w:val="en-GB"/>
    </w:rPr>
  </w:style>
  <w:style w:type="paragraph" w:customStyle="1" w:styleId="Style18">
    <w:name w:val="Style18"/>
    <w:basedOn w:val="Normal"/>
    <w:rsid w:val="00ED76AC"/>
    <w:pPr>
      <w:widowControl w:val="0"/>
      <w:autoSpaceDE w:val="0"/>
      <w:autoSpaceDN w:val="0"/>
      <w:adjustRightInd w:val="0"/>
      <w:spacing w:line="275" w:lineRule="exact"/>
    </w:pPr>
    <w:rPr>
      <w:lang w:val="en-US"/>
    </w:rPr>
  </w:style>
  <w:style w:type="character" w:customStyle="1" w:styleId="FontStyle113">
    <w:name w:val="Font Style113"/>
    <w:rsid w:val="00ED76AC"/>
    <w:rPr>
      <w:rFonts w:ascii="Times New Roman" w:hAnsi="Times New Roman" w:cs="Times New Roman" w:hint="default"/>
      <w:sz w:val="22"/>
      <w:szCs w:val="22"/>
    </w:rPr>
  </w:style>
  <w:style w:type="character" w:customStyle="1" w:styleId="rwro2">
    <w:name w:val="rwro2"/>
    <w:rsid w:val="00ED76AC"/>
    <w:rPr>
      <w:strike w:val="0"/>
      <w:dstrike w:val="0"/>
      <w:color w:val="3F52B8"/>
      <w:u w:val="none"/>
      <w:effect w:val="none"/>
    </w:rPr>
  </w:style>
  <w:style w:type="character" w:styleId="Emphasis">
    <w:name w:val="Emphasis"/>
    <w:uiPriority w:val="20"/>
    <w:qFormat/>
    <w:rsid w:val="00ED76AC"/>
    <w:rPr>
      <w:i/>
      <w:iCs/>
    </w:rPr>
  </w:style>
  <w:style w:type="paragraph" w:styleId="Caption">
    <w:name w:val="caption"/>
    <w:basedOn w:val="Normal"/>
    <w:next w:val="Normal"/>
    <w:qFormat/>
    <w:rsid w:val="00ED76AC"/>
    <w:pPr>
      <w:spacing w:before="120" w:after="120"/>
    </w:pPr>
    <w:rPr>
      <w:b/>
      <w:sz w:val="20"/>
      <w:szCs w:val="20"/>
      <w:lang w:val="en-US"/>
    </w:rPr>
  </w:style>
  <w:style w:type="table" w:customStyle="1" w:styleId="TableGrid1">
    <w:name w:val="Table Grid1"/>
    <w:basedOn w:val="TableNormal"/>
    <w:next w:val="TableGrid"/>
    <w:uiPriority w:val="59"/>
    <w:rsid w:val="00ED76AC"/>
    <w:pPr>
      <w:spacing w:after="0" w:line="240" w:lineRule="auto"/>
    </w:pPr>
    <w:rPr>
      <w:rFonts w:cs="Times New Roma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lasic@fmpvs.gov.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oking.com" TargetMode="External"/><Relationship Id="rId4" Type="http://schemas.openxmlformats.org/officeDocument/2006/relationships/settings" Target="settings.xml"/><Relationship Id="rId9" Type="http://schemas.openxmlformats.org/officeDocument/2006/relationships/hyperlink" Target="http://www.book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2D60-D400-444E-9ECF-CC8FE7B1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Gigic</dc:creator>
  <cp:lastModifiedBy>Dragana Divkovic</cp:lastModifiedBy>
  <cp:revision>2</cp:revision>
  <dcterms:created xsi:type="dcterms:W3CDTF">2020-08-19T08:40:00Z</dcterms:created>
  <dcterms:modified xsi:type="dcterms:W3CDTF">2020-08-19T08:40:00Z</dcterms:modified>
</cp:coreProperties>
</file>