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6A" w:rsidRPr="001067C2" w:rsidRDefault="00D7286A" w:rsidP="00D7286A">
      <w:pPr>
        <w:keepNext/>
        <w:tabs>
          <w:tab w:val="left" w:pos="1276"/>
        </w:tabs>
        <w:spacing w:after="0" w:line="240" w:lineRule="auto"/>
        <w:jc w:val="center"/>
        <w:rPr>
          <w:rFonts w:ascii="Arial" w:eastAsia="Times New Roman" w:hAnsi="Arial" w:cs="Arial"/>
          <w:b/>
          <w:sz w:val="24"/>
          <w:szCs w:val="24"/>
          <w:lang w:eastAsia="bs-Latn-BA"/>
        </w:rPr>
      </w:pPr>
    </w:p>
    <w:p w:rsidR="00D7286A" w:rsidRPr="001067C2" w:rsidRDefault="00D7286A" w:rsidP="00D7286A">
      <w:pPr>
        <w:keepNext/>
        <w:tabs>
          <w:tab w:val="left" w:pos="1276"/>
        </w:tabs>
        <w:spacing w:after="0" w:line="240" w:lineRule="auto"/>
        <w:jc w:val="center"/>
        <w:rPr>
          <w:rFonts w:ascii="Arial" w:eastAsia="Times New Roman" w:hAnsi="Arial" w:cs="Arial"/>
          <w:b/>
          <w:sz w:val="24"/>
          <w:szCs w:val="24"/>
          <w:lang w:eastAsia="bs-Latn-BA"/>
        </w:rPr>
      </w:pPr>
      <w:r w:rsidRPr="001067C2">
        <w:rPr>
          <w:rFonts w:ascii="Arial" w:eastAsia="Times New Roman" w:hAnsi="Arial" w:cs="Arial"/>
          <w:b/>
          <w:sz w:val="24"/>
          <w:szCs w:val="24"/>
          <w:lang w:eastAsia="bs-Latn-BA"/>
        </w:rPr>
        <w:t>BOSNA I HERCEGOVINA</w:t>
      </w:r>
    </w:p>
    <w:p w:rsidR="00D7286A" w:rsidRPr="001067C2" w:rsidRDefault="00D7286A" w:rsidP="00D7286A">
      <w:pPr>
        <w:keepNext/>
        <w:tabs>
          <w:tab w:val="left" w:pos="1276"/>
        </w:tabs>
        <w:spacing w:after="0" w:line="240" w:lineRule="auto"/>
        <w:jc w:val="center"/>
        <w:rPr>
          <w:rFonts w:ascii="Arial" w:eastAsia="Times New Roman" w:hAnsi="Arial" w:cs="Arial"/>
          <w:b/>
          <w:sz w:val="24"/>
          <w:szCs w:val="24"/>
          <w:lang w:eastAsia="bs-Latn-BA"/>
        </w:rPr>
      </w:pPr>
      <w:r w:rsidRPr="001067C2">
        <w:rPr>
          <w:rFonts w:ascii="Arial" w:eastAsia="Times New Roman" w:hAnsi="Arial" w:cs="Arial"/>
          <w:b/>
          <w:sz w:val="24"/>
          <w:szCs w:val="24"/>
          <w:lang w:eastAsia="bs-Latn-BA"/>
        </w:rPr>
        <w:t>FEDERACIJA BOSNE I HERCEGOVINE</w:t>
      </w:r>
    </w:p>
    <w:p w:rsidR="00D7286A" w:rsidRPr="001067C2" w:rsidRDefault="00D7286A" w:rsidP="00D7286A">
      <w:pPr>
        <w:keepNext/>
        <w:tabs>
          <w:tab w:val="left" w:pos="1276"/>
        </w:tabs>
        <w:spacing w:after="0" w:line="240" w:lineRule="auto"/>
        <w:jc w:val="center"/>
        <w:rPr>
          <w:rFonts w:ascii="Arial" w:eastAsia="Times New Roman" w:hAnsi="Arial" w:cs="Arial"/>
          <w:b/>
          <w:sz w:val="24"/>
          <w:szCs w:val="24"/>
          <w:lang w:eastAsia="bs-Latn-BA"/>
        </w:rPr>
      </w:pPr>
      <w:r w:rsidRPr="001067C2">
        <w:rPr>
          <w:rFonts w:ascii="Arial" w:eastAsia="Times New Roman" w:hAnsi="Arial" w:cs="Arial"/>
          <w:b/>
          <w:sz w:val="24"/>
          <w:szCs w:val="24"/>
          <w:lang w:eastAsia="bs-Latn-BA"/>
        </w:rPr>
        <w:t>FEDERALNO MINISTARSTVO</w:t>
      </w:r>
    </w:p>
    <w:p w:rsidR="00D7286A" w:rsidRPr="001067C2" w:rsidRDefault="00D7286A" w:rsidP="00D7286A">
      <w:pPr>
        <w:keepNext/>
        <w:spacing w:after="0" w:line="240" w:lineRule="auto"/>
        <w:jc w:val="center"/>
        <w:rPr>
          <w:rFonts w:ascii="Arial" w:eastAsia="Times New Roman" w:hAnsi="Arial" w:cs="Arial"/>
          <w:b/>
          <w:sz w:val="24"/>
          <w:szCs w:val="24"/>
          <w:lang w:eastAsia="bs-Latn-BA"/>
        </w:rPr>
      </w:pPr>
      <w:r w:rsidRPr="001067C2">
        <w:rPr>
          <w:rFonts w:ascii="Arial" w:eastAsia="Times New Roman" w:hAnsi="Arial" w:cs="Arial"/>
          <w:b/>
          <w:sz w:val="24"/>
          <w:szCs w:val="24"/>
          <w:lang w:eastAsia="bs-Latn-BA"/>
        </w:rPr>
        <w:t>POLJOPRIVREDE, VODOPRIVREDE I ŠUMARSTVA</w:t>
      </w:r>
    </w:p>
    <w:p w:rsidR="00D7286A" w:rsidRPr="001067C2" w:rsidRDefault="00D7286A" w:rsidP="00D7286A">
      <w:pPr>
        <w:keepNext/>
        <w:spacing w:after="0" w:line="240" w:lineRule="auto"/>
        <w:jc w:val="right"/>
        <w:rPr>
          <w:rFonts w:ascii="Arial" w:eastAsia="Times New Roman" w:hAnsi="Arial" w:cs="Arial"/>
          <w:b/>
          <w:sz w:val="24"/>
          <w:szCs w:val="24"/>
          <w:lang w:eastAsia="bs-Latn-BA"/>
        </w:rPr>
      </w:pPr>
      <w:r w:rsidRPr="001067C2">
        <w:rPr>
          <w:rFonts w:ascii="Arial" w:eastAsia="Times New Roman" w:hAnsi="Arial" w:cs="Arial"/>
          <w:b/>
          <w:sz w:val="24"/>
          <w:szCs w:val="24"/>
          <w:lang w:eastAsia="bs-Latn-BA"/>
        </w:rPr>
        <w:t xml:space="preserve">                                                                                                    </w:t>
      </w:r>
    </w:p>
    <w:p w:rsidR="00D7286A" w:rsidRPr="001067C2" w:rsidRDefault="00D7286A" w:rsidP="00D7286A">
      <w:pPr>
        <w:keepNext/>
        <w:spacing w:after="0" w:line="240" w:lineRule="auto"/>
        <w:jc w:val="right"/>
        <w:rPr>
          <w:rFonts w:ascii="Arial" w:eastAsia="Times New Roman" w:hAnsi="Arial" w:cs="Arial"/>
          <w:b/>
          <w:sz w:val="24"/>
          <w:szCs w:val="24"/>
          <w:lang w:eastAsia="bs-Latn-BA"/>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r w:rsidRPr="001067C2">
        <w:rPr>
          <w:rFonts w:ascii="Arial" w:eastAsia="Verdana" w:hAnsi="Arial" w:cs="Arial"/>
          <w:b/>
          <w:sz w:val="24"/>
          <w:szCs w:val="24"/>
          <w:lang w:eastAsia="hr-HR"/>
        </w:rPr>
        <w:t xml:space="preserve">                                                                                                          </w:t>
      </w: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tabs>
          <w:tab w:val="left" w:pos="3546"/>
        </w:tabs>
        <w:spacing w:after="0" w:line="240" w:lineRule="auto"/>
        <w:jc w:val="both"/>
        <w:rPr>
          <w:rFonts w:ascii="Arial" w:eastAsia="Verdana" w:hAnsi="Arial" w:cs="Arial"/>
          <w:b/>
          <w:sz w:val="24"/>
          <w:szCs w:val="24"/>
          <w:lang w:eastAsia="hr-HR"/>
        </w:rPr>
      </w:pPr>
      <w:r w:rsidRPr="001067C2">
        <w:rPr>
          <w:rFonts w:ascii="Arial" w:eastAsia="Verdana" w:hAnsi="Arial" w:cs="Arial"/>
          <w:b/>
          <w:sz w:val="24"/>
          <w:szCs w:val="24"/>
          <w:lang w:eastAsia="hr-HR"/>
        </w:rPr>
        <w:tab/>
        <w:t xml:space="preserve">  </w:t>
      </w:r>
    </w:p>
    <w:p w:rsidR="00D7286A" w:rsidRPr="001067C2" w:rsidRDefault="00D7286A" w:rsidP="00D7286A">
      <w:pPr>
        <w:keepNext/>
        <w:spacing w:after="0" w:line="240" w:lineRule="auto"/>
        <w:jc w:val="center"/>
        <w:rPr>
          <w:rFonts w:ascii="Arial" w:eastAsia="Verdana" w:hAnsi="Arial" w:cs="Arial"/>
          <w:b/>
          <w:sz w:val="24"/>
          <w:szCs w:val="24"/>
          <w:lang w:eastAsia="hr-HR"/>
        </w:rPr>
      </w:pPr>
      <w:r w:rsidRPr="001067C2">
        <w:rPr>
          <w:rFonts w:ascii="Arial" w:eastAsia="Verdana" w:hAnsi="Arial" w:cs="Arial"/>
          <w:b/>
          <w:sz w:val="24"/>
          <w:szCs w:val="24"/>
          <w:lang w:eastAsia="hr-HR"/>
        </w:rPr>
        <w:t xml:space="preserve">ZAKON </w:t>
      </w:r>
    </w:p>
    <w:p w:rsidR="00D7286A" w:rsidRPr="001067C2" w:rsidRDefault="00D7286A" w:rsidP="00D7286A">
      <w:pPr>
        <w:keepNext/>
        <w:spacing w:after="0" w:line="240" w:lineRule="auto"/>
        <w:jc w:val="center"/>
        <w:rPr>
          <w:rFonts w:ascii="Arial" w:eastAsia="Verdana" w:hAnsi="Arial" w:cs="Arial"/>
          <w:b/>
          <w:sz w:val="24"/>
          <w:szCs w:val="24"/>
          <w:vertAlign w:val="superscript"/>
          <w:lang w:eastAsia="hr-HR"/>
        </w:rPr>
      </w:pPr>
      <w:r w:rsidRPr="001067C2">
        <w:rPr>
          <w:rFonts w:ascii="Arial" w:eastAsia="Verdana" w:hAnsi="Arial" w:cs="Arial"/>
          <w:b/>
          <w:sz w:val="24"/>
          <w:szCs w:val="24"/>
          <w:lang w:eastAsia="hr-HR"/>
        </w:rPr>
        <w:t>O REPRODUKCIONOM MATERIJALU ŠUMSKOG I  UKRASNOG DRVEĆA I GRMLJA*</w:t>
      </w: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Pr="001067C2" w:rsidRDefault="00D7286A" w:rsidP="00D7286A">
      <w:pPr>
        <w:keepNext/>
        <w:spacing w:after="0" w:line="240" w:lineRule="auto"/>
        <w:jc w:val="both"/>
        <w:rPr>
          <w:rFonts w:ascii="Arial" w:eastAsia="Verdana" w:hAnsi="Arial" w:cs="Arial"/>
          <w:b/>
          <w:sz w:val="24"/>
          <w:szCs w:val="24"/>
          <w:lang w:eastAsia="hr-HR"/>
        </w:rPr>
      </w:pPr>
    </w:p>
    <w:p w:rsidR="00D7286A" w:rsidRDefault="00D7286A" w:rsidP="00D7286A">
      <w:pPr>
        <w:keepNext/>
        <w:spacing w:after="0" w:line="240" w:lineRule="auto"/>
        <w:jc w:val="center"/>
        <w:rPr>
          <w:rFonts w:ascii="Arial" w:eastAsia="Verdana" w:hAnsi="Arial" w:cs="Arial"/>
          <w:b/>
          <w:sz w:val="24"/>
          <w:szCs w:val="24"/>
          <w:lang w:eastAsia="hr-HR"/>
        </w:rPr>
      </w:pPr>
      <w:r w:rsidRPr="001067C2">
        <w:rPr>
          <w:rFonts w:ascii="Arial" w:eastAsia="Verdana" w:hAnsi="Arial" w:cs="Arial"/>
          <w:b/>
          <w:sz w:val="24"/>
          <w:szCs w:val="24"/>
          <w:lang w:eastAsia="hr-HR"/>
        </w:rPr>
        <w:t xml:space="preserve">Sarajevo, </w:t>
      </w:r>
      <w:r>
        <w:rPr>
          <w:rFonts w:ascii="Arial" w:eastAsia="Verdana" w:hAnsi="Arial" w:cs="Arial"/>
          <w:b/>
          <w:sz w:val="24"/>
          <w:szCs w:val="24"/>
          <w:lang w:eastAsia="hr-HR"/>
        </w:rPr>
        <w:t>februar</w:t>
      </w:r>
      <w:r w:rsidRPr="001067C2">
        <w:rPr>
          <w:rFonts w:ascii="Arial" w:eastAsia="Verdana" w:hAnsi="Arial" w:cs="Arial"/>
          <w:b/>
          <w:sz w:val="24"/>
          <w:szCs w:val="24"/>
          <w:lang w:eastAsia="hr-HR"/>
        </w:rPr>
        <w:t xml:space="preserve"> 20</w:t>
      </w:r>
      <w:r>
        <w:rPr>
          <w:rFonts w:ascii="Arial" w:eastAsia="Verdana" w:hAnsi="Arial" w:cs="Arial"/>
          <w:b/>
          <w:sz w:val="24"/>
          <w:szCs w:val="24"/>
          <w:lang w:eastAsia="hr-HR"/>
        </w:rPr>
        <w:t>24</w:t>
      </w:r>
      <w:r w:rsidRPr="001067C2">
        <w:rPr>
          <w:rFonts w:ascii="Arial" w:eastAsia="Verdana" w:hAnsi="Arial" w:cs="Arial"/>
          <w:b/>
          <w:sz w:val="24"/>
          <w:szCs w:val="24"/>
          <w:lang w:eastAsia="hr-HR"/>
        </w:rPr>
        <w:t>. godine</w:t>
      </w:r>
    </w:p>
    <w:p w:rsidR="00B70DAB" w:rsidRPr="001067C2" w:rsidRDefault="00B70DAB" w:rsidP="00D7286A">
      <w:pPr>
        <w:keepNext/>
        <w:spacing w:after="0" w:line="240" w:lineRule="auto"/>
        <w:jc w:val="center"/>
        <w:rPr>
          <w:rFonts w:ascii="Arial" w:eastAsia="Verdana" w:hAnsi="Arial" w:cs="Arial"/>
          <w:b/>
          <w:sz w:val="24"/>
          <w:szCs w:val="24"/>
          <w:lang w:eastAsia="hr-HR"/>
        </w:rPr>
      </w:pPr>
      <w:bookmarkStart w:id="0" w:name="_GoBack"/>
      <w:bookmarkEnd w:id="0"/>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r w:rsidRPr="001067C2">
        <w:rPr>
          <w:rFonts w:ascii="Arial" w:hAnsi="Arial" w:cs="Arial"/>
          <w:b/>
          <w:bCs/>
          <w:sz w:val="24"/>
          <w:szCs w:val="24"/>
          <w:lang w:eastAsia="bs-Latn-BA"/>
        </w:rPr>
        <w:lastRenderedPageBreak/>
        <w:t>DIO PRVI -  OSNOVNE ODREDBE</w:t>
      </w: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1.</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(Predmet zakona)</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numPr>
          <w:ilvl w:val="0"/>
          <w:numId w:val="60"/>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Ovim Zakonom uređuje se proizvodnja, stavljanje na tržište i uvoz reprodukcionog materijala šumskog i ukrasnog drveća i grmlja (u daljem tekstu: reprodukcioni materijal), uslovi koje moraju zadovoljavati dobavljači reprodukcionog materijala (u daljem tekstu: dobavljači) u postupku upisa u Registar dobavljača reprodukcionog materijala, postupak upisa objekta za proizvodnju reprodukcionog materijala u Registar objekata za proizvodnju reprodukcionog materijala, uspostava i korištenje rezervi sjemenskog materijala, sjemenska štedionica šumskog drveća, dobivanje, korištenje i razmjena podataka i informacija, troškove vezane uz provedbu mjera propisanih ovim Zakonom, tijela nadležna za provedbu ovog Zakona, te nadzor nad njegovom provedbom.</w:t>
      </w:r>
    </w:p>
    <w:p w:rsidR="00D7286A" w:rsidRPr="001067C2" w:rsidRDefault="00D7286A" w:rsidP="00D7286A">
      <w:pPr>
        <w:numPr>
          <w:ilvl w:val="0"/>
          <w:numId w:val="60"/>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Ovaj zakon se usklađuje sa Direktivom vijeća Evropske unije o stavljanju na tržište šumskog reprodukcionog materijala broj 1999/105/EZ od 22.12.1999. godine. </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2.</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(Opšti princip zakona)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r w:rsidRPr="001067C2">
        <w:rPr>
          <w:rFonts w:ascii="Arial" w:hAnsi="Arial" w:cs="Arial"/>
          <w:sz w:val="24"/>
          <w:szCs w:val="24"/>
          <w:lang w:eastAsia="bs-Latn-BA"/>
        </w:rPr>
        <w:t>Ovim Zakonom se propisuje način proizvodnje, stavljanja na tržište i uvoz kvalitetnog i staništu prilagođenog reprodukcionog materijala radi omogućavanja održivog i optimalnog gospodarenja šumskim ekosistemima i njihovo obnavljanje u skladu s načelima zaštite šumskih genetičkih izvora i okoline.</w:t>
      </w:r>
    </w:p>
    <w:p w:rsidR="00D7286A" w:rsidRPr="001067C2" w:rsidRDefault="00D7286A" w:rsidP="00D7286A">
      <w:pPr>
        <w:autoSpaceDE w:val="0"/>
        <w:autoSpaceDN w:val="0"/>
        <w:adjustRightInd w:val="0"/>
        <w:spacing w:after="0" w:line="240" w:lineRule="auto"/>
        <w:jc w:val="both"/>
        <w:rPr>
          <w:rFonts w:ascii="Arial" w:hAnsi="Arial" w:cs="Arial"/>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3.</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(Reprodukcioni materijal)</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numPr>
          <w:ilvl w:val="0"/>
          <w:numId w:val="42"/>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Reprodukcioni materijal prema ovome Zakonu obuhvata sjemenski materijal, biljne dijelove i sadni materijal vrsta/svojti i hibrida šumskog i ukrasnog drveća i grmlja čija je namjena upotreba u šumarstvu, naučnoistraživačkom radu u šumarstvu i uređenje okoline.</w:t>
      </w:r>
    </w:p>
    <w:p w:rsidR="00D7286A" w:rsidRPr="001067C2" w:rsidRDefault="00D7286A" w:rsidP="00D7286A">
      <w:pPr>
        <w:numPr>
          <w:ilvl w:val="0"/>
          <w:numId w:val="42"/>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Federalni ministar poljoprivrede, vodoprivrede i šumarstva (u daljem  tekstu: federalni ministar) donosi pravilnik o vrstama/svojtama i hibridima šumskog i ukrasnog drveća i grmlja iz stava (1) ovog člana na koje se primjenjuju odredbe ovoga Zakona. </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4.</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(Značenje izraza)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sz w:val="24"/>
          <w:szCs w:val="24"/>
        </w:rPr>
      </w:pPr>
      <w:r w:rsidRPr="001067C2">
        <w:rPr>
          <w:rFonts w:ascii="Arial" w:hAnsi="Arial" w:cs="Arial"/>
          <w:sz w:val="24"/>
          <w:szCs w:val="24"/>
        </w:rPr>
        <w:t>U smislu ovog Zakona pojedini izrazi imaju sljedeća značenja:</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Autohtoni sjemenski izvor ili sjemenska sastojina je sastojina koja se u pravilu stalno prirodno obnavlja. Autohtoni sjemenski izvor ili sjemenska sastojina može se umjetno obnavljati od šumskog reprodukcionog materijala prikupljenog u istom sjemenskom izvoru ili sjemenskoj sastojini ili u okolnim autohtonim sjemenskim izvorima ili sjemenskim sastojinama.</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lastRenderedPageBreak/>
        <w:t xml:space="preserve">Biljni dijelovi </w:t>
      </w:r>
      <w:r w:rsidRPr="001067C2">
        <w:rPr>
          <w:rFonts w:ascii="Arial" w:hAnsi="Arial" w:cs="Arial"/>
          <w:sz w:val="24"/>
          <w:szCs w:val="24"/>
          <w:lang w:eastAsia="bs-Latn-BA"/>
        </w:rPr>
        <w:t>su reznički materijal, kulture biljnih ćelija i tkiva za mikropropagaciju, pupovi, povaljenice, korijeni, plemke i drugi biljni dijelovi namijenjeni uzgoju sadnog materijala.</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Dobavljač reprodukcionog materijala </w:t>
      </w:r>
      <w:r w:rsidRPr="001067C2">
        <w:rPr>
          <w:rFonts w:ascii="Arial" w:hAnsi="Arial" w:cs="Arial"/>
          <w:sz w:val="24"/>
          <w:szCs w:val="24"/>
          <w:lang w:eastAsia="bs-Latn-BA"/>
        </w:rPr>
        <w:t>je svako privredno društvo ili obrtnik, koje je registrovano za obavljanje najmanje jedne od sljedećih djelatnosti: proizvodnja, dorada, promet i/ili uvoz reprodukcionog materijala.</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Dorada reprodukcionog materijala </w:t>
      </w:r>
      <w:r w:rsidRPr="001067C2">
        <w:rPr>
          <w:rFonts w:ascii="Arial" w:hAnsi="Arial" w:cs="Arial"/>
          <w:sz w:val="24"/>
          <w:szCs w:val="24"/>
          <w:lang w:eastAsia="bs-Latn-BA"/>
        </w:rPr>
        <w:t>obuhvata trušenje, sušenje, čišćenje, kalibriranje (umjeravanje), određivanje kvaliteta, tretiranje zaštitnim sredstvima, pakovanje, plombiranje i deklarisanje.</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iCs/>
          <w:sz w:val="24"/>
          <w:szCs w:val="24"/>
          <w:lang w:val="bs-Latn-BA" w:eastAsia="bs-Latn-BA"/>
        </w:rPr>
        <w:t xml:space="preserve">Genetska banka šumskog drveća </w:t>
      </w:r>
      <w:r w:rsidRPr="001067C2">
        <w:rPr>
          <w:rFonts w:ascii="Arial" w:hAnsi="Arial" w:cs="Arial"/>
          <w:sz w:val="24"/>
          <w:szCs w:val="24"/>
          <w:lang w:val="bs-Latn-BA" w:eastAsia="bs-Latn-BA"/>
        </w:rPr>
        <w:t>je nadzirana ili uzgojena populacija, kojom se gospodari s namjerom očuvanja genetske raznolikosti vrsta šumskog drveća i njihovih genetskih izvora.</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iCs/>
          <w:sz w:val="24"/>
          <w:szCs w:val="24"/>
          <w:lang w:eastAsia="bs-Latn-BA"/>
        </w:rPr>
      </w:pPr>
      <w:r w:rsidRPr="001067C2">
        <w:rPr>
          <w:rFonts w:ascii="Arial" w:hAnsi="Arial" w:cs="Arial"/>
          <w:iCs/>
          <w:sz w:val="24"/>
          <w:szCs w:val="24"/>
          <w:lang w:eastAsia="bs-Latn-BA"/>
        </w:rPr>
        <w:t xml:space="preserve">Hibrid (križanac) </w:t>
      </w:r>
      <w:r w:rsidRPr="001067C2">
        <w:rPr>
          <w:rFonts w:ascii="Arial" w:hAnsi="Arial" w:cs="Arial"/>
          <w:sz w:val="24"/>
          <w:szCs w:val="24"/>
          <w:lang w:eastAsia="bs-Latn-BA"/>
        </w:rPr>
        <w:t>je jedinka nastala križanjem jedinki različite genetičke osnove</w:t>
      </w:r>
      <w:r w:rsidRPr="001067C2">
        <w:rPr>
          <w:rFonts w:ascii="Arial" w:hAnsi="Arial" w:cs="Arial"/>
          <w:iCs/>
          <w:sz w:val="24"/>
          <w:szCs w:val="24"/>
          <w:lang w:eastAsia="bs-Latn-BA"/>
        </w:rPr>
        <w:t>.</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Klon </w:t>
      </w:r>
      <w:r w:rsidRPr="001067C2">
        <w:rPr>
          <w:rFonts w:ascii="Arial" w:hAnsi="Arial" w:cs="Arial"/>
          <w:sz w:val="24"/>
          <w:szCs w:val="24"/>
          <w:lang w:eastAsia="bs-Latn-BA"/>
        </w:rPr>
        <w:t>je grupa jedinki (rameta) koja potiče od jedne jedinke (ortete), a nastala je vegetativnom propagacijom, npr. iz reznica, plemki, položenica ili djeljenica, te mikropropagacijom.</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Klonska smjesa </w:t>
      </w:r>
      <w:r w:rsidRPr="001067C2">
        <w:rPr>
          <w:rFonts w:ascii="Arial" w:hAnsi="Arial" w:cs="Arial"/>
          <w:sz w:val="24"/>
          <w:szCs w:val="24"/>
          <w:lang w:eastAsia="bs-Latn-BA"/>
        </w:rPr>
        <w:t>je smjesa priznatih klonova s utvrđenim pojedinačnim učešćem.</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Matičnjak i centralni matičnjak je zasad koji služi za vegetativno razmnožavanje odnosno proizvodnju reprodukcionog materijala.</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Obrtnik je osoba registrovana u skladu sa Zakonom o obrtu i srodnim djelatnostima („Službene novine Federacije BiH“, broj: 35/09 i 14/11) za obavljanje poslova uzgajanje usjeva i zasada, povrtlarstvo i hortikulturu.</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Partija sjemena </w:t>
      </w:r>
      <w:r w:rsidRPr="001067C2">
        <w:rPr>
          <w:rFonts w:ascii="Arial" w:hAnsi="Arial" w:cs="Arial"/>
          <w:sz w:val="24"/>
          <w:szCs w:val="24"/>
          <w:lang w:eastAsia="bs-Latn-BA"/>
        </w:rPr>
        <w:t>je količina sjemena određene vrste koja potiče iz istog odobrenog sjemenskog objekta i koje je iste sezone sakupljeno i na isti način uskladišteno i dorađeno.</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Provenijencija</w:t>
      </w:r>
      <w:r w:rsidRPr="001067C2">
        <w:rPr>
          <w:rFonts w:ascii="Arial" w:hAnsi="Arial" w:cs="Arial"/>
          <w:sz w:val="24"/>
          <w:szCs w:val="24"/>
          <w:lang w:eastAsia="bs-Latn-BA"/>
        </w:rPr>
        <w:t xml:space="preserve"> označava lokalitet ili grupu lokaliteta vrlo sličnih ekoloških uslova u kojima sastojine ili sjemenski izvori pokazuju slične fenotipske ili genotipske osobine, uzimajući u obzir i visinske granice, gdje je to moguće.</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iCs/>
          <w:sz w:val="24"/>
          <w:szCs w:val="24"/>
          <w:lang w:eastAsia="bs-Latn-BA"/>
        </w:rPr>
      </w:pPr>
      <w:r w:rsidRPr="001067C2">
        <w:rPr>
          <w:rFonts w:ascii="Arial" w:hAnsi="Arial" w:cs="Arial"/>
          <w:iCs/>
          <w:sz w:val="24"/>
          <w:szCs w:val="24"/>
          <w:lang w:eastAsia="bs-Latn-BA"/>
        </w:rPr>
        <w:t>Porijeklo je mjesto na kojem rastu stabla autohtonog sjemenskog izvora ili sjemenske sastojine. Za neautohtoni sjemenski izvor ili sjemensku sastojinu porijeklo je mjesto iz kojega izvorno potiču sjeme i biljke od kojih su taj sjemenski izvor ili sjemenska sastojina uzgojeni. Za sjemenski izvor ili sjemensku sastojinu porijeklo može biti i nepoznato.</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Proizvodnja reprodukcionog materijala </w:t>
      </w:r>
      <w:r w:rsidRPr="001067C2">
        <w:rPr>
          <w:rFonts w:ascii="Arial" w:hAnsi="Arial" w:cs="Arial"/>
          <w:sz w:val="24"/>
          <w:szCs w:val="24"/>
          <w:lang w:eastAsia="bs-Latn-BA"/>
        </w:rPr>
        <w:t>označava faze dobivanja sjemenskog materijala, doradu tog materijala kao sjemenskog, dobivanje biljnih dijelova i klijanaca i uzgoja sadnog materijala iz sjemena, klijanaca ili biljnih ćelija i tkiva te skladištenje i čuvanje.</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val="bs-Latn-BA" w:eastAsia="bs-Latn-BA"/>
        </w:rPr>
        <w:t>Rasadnik je posebna uređena površina zemljišta na kojoj se kroz sistem tehnološko–tehničkih postupaka proizvodi reprodukcioni materijal.</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Roditeljska stabla </w:t>
      </w:r>
      <w:r w:rsidRPr="001067C2">
        <w:rPr>
          <w:rFonts w:ascii="Arial" w:hAnsi="Arial" w:cs="Arial"/>
          <w:sz w:val="24"/>
          <w:szCs w:val="24"/>
          <w:lang w:eastAsia="bs-Latn-BA"/>
        </w:rPr>
        <w:t>su stabla koja se koriste za dobivanje potomstva kontroliranim ili slobodnim oprašivanjem. Ženski roditelj (majčinsko stablo) uvijek je poznat, a oprašuje se polenom jednog poznatog roditelja (puni srodnici) ili smjesom polena poznatih ili nepoznatih roditelja (polusrodnici).</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Sadni materijal </w:t>
      </w:r>
      <w:r w:rsidRPr="001067C2">
        <w:rPr>
          <w:rFonts w:ascii="Arial" w:hAnsi="Arial" w:cs="Arial"/>
          <w:sz w:val="24"/>
          <w:szCs w:val="24"/>
          <w:lang w:eastAsia="bs-Latn-BA"/>
        </w:rPr>
        <w:t>su biljke, uzgojene generativnim ili vegetativnim načinom razmnožavanja i prirodni podmladak u šumskim sastojinama;</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Sjemenska regija </w:t>
      </w:r>
      <w:r w:rsidRPr="001067C2">
        <w:rPr>
          <w:rFonts w:ascii="Arial" w:hAnsi="Arial" w:cs="Arial"/>
          <w:sz w:val="24"/>
          <w:szCs w:val="24"/>
          <w:lang w:eastAsia="bs-Latn-BA"/>
        </w:rPr>
        <w:t>je ograničeno područje koje se odnosi na jednu ekogeografsku rasu.</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iCs/>
          <w:sz w:val="24"/>
          <w:szCs w:val="24"/>
          <w:lang w:eastAsia="bs-Latn-BA"/>
        </w:rPr>
      </w:pPr>
      <w:r w:rsidRPr="001067C2">
        <w:rPr>
          <w:rFonts w:ascii="Arial" w:hAnsi="Arial" w:cs="Arial"/>
          <w:iCs/>
          <w:sz w:val="24"/>
          <w:szCs w:val="24"/>
          <w:lang w:eastAsia="bs-Latn-BA"/>
        </w:rPr>
        <w:lastRenderedPageBreak/>
        <w:t>Sjemenska zona je područje šumske vegetacije koje može obuhvatiti nekoliko ekogeografskih rasa, a njezine granice određuju okolišni uslovi koji ne dopuštaju izmjenu genetičkog materijala.</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Sjemenska oblast </w:t>
      </w:r>
      <w:r w:rsidRPr="001067C2">
        <w:rPr>
          <w:rFonts w:ascii="Arial" w:hAnsi="Arial" w:cs="Arial"/>
          <w:sz w:val="24"/>
          <w:szCs w:val="24"/>
          <w:lang w:eastAsia="bs-Latn-BA"/>
        </w:rPr>
        <w:t>je područje šumske vegetacije određenog vertikalnog vegetacionog pojasa i horizontalne vegetacione zone.</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Sjemenska stabla </w:t>
      </w:r>
      <w:r w:rsidRPr="001067C2">
        <w:rPr>
          <w:rFonts w:ascii="Arial" w:hAnsi="Arial" w:cs="Arial"/>
          <w:sz w:val="24"/>
          <w:szCs w:val="24"/>
          <w:lang w:eastAsia="bs-Latn-BA"/>
        </w:rPr>
        <w:t>predstavljaju stabla s kojih se sakuplja sjeme unutar jedne sjemenske regije.</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Sjemenska sastojina </w:t>
      </w:r>
      <w:r w:rsidRPr="001067C2">
        <w:rPr>
          <w:rFonts w:ascii="Arial" w:hAnsi="Arial" w:cs="Arial"/>
          <w:sz w:val="24"/>
          <w:szCs w:val="24"/>
          <w:lang w:eastAsia="bs-Latn-BA"/>
        </w:rPr>
        <w:t>je fenotipski iznadprosječna sastojina s kojom se gospodari kako bi zadovoljila kriterije dobivanja kvalitetnog sjemena.</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Sjemenska plantaža predstavlja nasad superiornih jedinki, osnovana od odabranih klonova (klonska sjemenska plantaža) ili od kvalitetnih potomaka (generativna sjemenska plantaža), koja je izolovana ili kojom se gospodari tako da se izbjegne ili smanji oprašivanje iz vanjskih izvora te da proizvodi čest i obilan urod sjemena i omogući jednostavno sakupljanje sjemena, a služi za proizvodnju genetički poboljšanog sjemena.</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Sjemenski materijal </w:t>
      </w:r>
      <w:r w:rsidRPr="001067C2">
        <w:rPr>
          <w:rFonts w:ascii="Arial" w:hAnsi="Arial" w:cs="Arial"/>
          <w:sz w:val="24"/>
          <w:szCs w:val="24"/>
          <w:lang w:eastAsia="bs-Latn-BA"/>
        </w:rPr>
        <w:t>su sjeme, šišarice, plodovi i suplodišta namijenjena sjetvi ili sadnji odnosno uzgoju sadnica.</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Sjemenski izvor predstavlja stablo ili grupu stabala od kojih se sakuplja sjemenski materijal, prirodni podmladak i/ili biljni dijelovi.</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Sjemenska štedionica </w:t>
      </w:r>
      <w:r w:rsidRPr="001067C2">
        <w:rPr>
          <w:rFonts w:ascii="Arial" w:hAnsi="Arial" w:cs="Arial"/>
          <w:sz w:val="24"/>
          <w:szCs w:val="24"/>
          <w:lang w:eastAsia="bs-Latn-BA"/>
        </w:rPr>
        <w:t>je uskladišten sjemenski materijal, koji obuhvata obavezne rezerve sjemenskog materijala za potrebe održivog gospodarenja šumama, da bi se spriječilo pomanjkanje reprodukcionog materijala koji je potreban za obnavljanje šuma i očuvanje šumskih genetičkih izvora.</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Stavljanje na tržište podrazumijeva izlaganje s ciljem prodaje, ponude za prodaju, prodaje ili isporuke drugoj osobi, uključujući isporuku na osnovu ugovora o pružanju usluga.</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Šumska sastojina </w:t>
      </w:r>
      <w:r w:rsidRPr="001067C2">
        <w:rPr>
          <w:rFonts w:ascii="Arial" w:hAnsi="Arial" w:cs="Arial"/>
          <w:sz w:val="24"/>
          <w:szCs w:val="24"/>
          <w:lang w:eastAsia="bs-Latn-BA"/>
        </w:rPr>
        <w:t>je dio šume koji se razlikuje od ostalih dijelova šume po vrsti drveća, dobi i stadiju razvoja, načinu postanka, uzgojnom obliku i načinu gospodarenja.</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Šumska svojta </w:t>
      </w:r>
      <w:r w:rsidRPr="001067C2">
        <w:rPr>
          <w:rFonts w:ascii="Arial" w:hAnsi="Arial" w:cs="Arial"/>
          <w:sz w:val="24"/>
          <w:szCs w:val="24"/>
          <w:lang w:eastAsia="bs-Latn-BA"/>
        </w:rPr>
        <w:t>je skupina biljaka (vegetativnog ili generativnog porijekla) koja se odlikuje izražajnošću svojstava određenog genotipa ili kombinacije genotipova, razlikovanjem od bilo koje druge vrste prema jednom ili više svojstava, te kao cjelina ostaje nepromijenjena nakon učestalog umnožavanja;</w:t>
      </w:r>
    </w:p>
    <w:p w:rsidR="00D7286A" w:rsidRPr="001067C2" w:rsidRDefault="00D7286A" w:rsidP="00D7286A">
      <w:pPr>
        <w:numPr>
          <w:ilvl w:val="0"/>
          <w:numId w:val="19"/>
        </w:numPr>
        <w:spacing w:after="0" w:line="240" w:lineRule="auto"/>
        <w:jc w:val="both"/>
        <w:rPr>
          <w:rFonts w:ascii="Arial" w:hAnsi="Arial" w:cs="Arial"/>
          <w:sz w:val="24"/>
          <w:szCs w:val="24"/>
          <w:lang w:eastAsia="bs-Latn-BA"/>
        </w:rPr>
      </w:pPr>
      <w:r w:rsidRPr="001067C2">
        <w:rPr>
          <w:rFonts w:ascii="Arial" w:hAnsi="Arial" w:cs="Arial"/>
          <w:iCs/>
          <w:sz w:val="24"/>
          <w:szCs w:val="24"/>
          <w:lang w:eastAsia="bs-Latn-BA"/>
        </w:rPr>
        <w:t>Šumski sjemenski objekt</w:t>
      </w:r>
      <w:r w:rsidRPr="001067C2">
        <w:rPr>
          <w:rFonts w:ascii="Verdana" w:hAnsi="Verdana" w:cs="Arial"/>
          <w:iCs/>
          <w:sz w:val="24"/>
          <w:szCs w:val="24"/>
          <w:lang w:eastAsia="bs-Latn-BA"/>
        </w:rPr>
        <w:t xml:space="preserve"> </w:t>
      </w:r>
      <w:r w:rsidRPr="001067C2">
        <w:rPr>
          <w:rFonts w:ascii="Arial" w:hAnsi="Arial" w:cs="Arial"/>
          <w:iCs/>
          <w:sz w:val="24"/>
          <w:szCs w:val="24"/>
          <w:lang w:eastAsia="bs-Latn-BA"/>
        </w:rPr>
        <w:t>je polazni objekt iz kojega se dobiva šumski reprodukcioni materijal u koji spadaju: sjemenski izvor (SI), sjemenska sastojina (SS), sjemenska plantaža (SP), roditeljsko stablo (RS), klon (KL), klonska smjesa (KS).</w:t>
      </w:r>
    </w:p>
    <w:p w:rsidR="00D7286A" w:rsidRPr="001067C2" w:rsidRDefault="00D7286A" w:rsidP="00D7286A">
      <w:pPr>
        <w:numPr>
          <w:ilvl w:val="0"/>
          <w:numId w:val="19"/>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iCs/>
          <w:sz w:val="24"/>
          <w:szCs w:val="24"/>
          <w:lang w:eastAsia="bs-Latn-BA"/>
        </w:rPr>
        <w:t xml:space="preserve">Uvoz reprodukcionog materijala </w:t>
      </w:r>
      <w:r w:rsidRPr="001067C2">
        <w:rPr>
          <w:rFonts w:ascii="Arial" w:hAnsi="Arial" w:cs="Arial"/>
          <w:sz w:val="24"/>
          <w:szCs w:val="24"/>
          <w:lang w:eastAsia="bs-Latn-BA"/>
        </w:rPr>
        <w:t>je unošenje reprodukcionog materijala u carinsko područje Bosne i Hercegovine, bez obzira na namjenu njegovog korištenja,  osim uvoza radi tranzita.</w:t>
      </w:r>
    </w:p>
    <w:p w:rsidR="00D7286A" w:rsidRPr="001067C2" w:rsidRDefault="00D7286A" w:rsidP="00D7286A">
      <w:pPr>
        <w:autoSpaceDE w:val="0"/>
        <w:autoSpaceDN w:val="0"/>
        <w:adjustRightInd w:val="0"/>
        <w:spacing w:after="0" w:line="240" w:lineRule="auto"/>
        <w:jc w:val="center"/>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5.</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(Izuzeci na koje se zakon ne primjenjuje)</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r w:rsidRPr="001067C2">
        <w:rPr>
          <w:rFonts w:ascii="Arial" w:hAnsi="Arial" w:cs="Arial"/>
          <w:sz w:val="24"/>
          <w:szCs w:val="24"/>
          <w:lang w:eastAsia="bs-Latn-BA"/>
        </w:rPr>
        <w:t>Odredbe ovog Zakona ne primjenjuju se na:</w:t>
      </w:r>
    </w:p>
    <w:p w:rsidR="00D7286A" w:rsidRPr="001067C2" w:rsidRDefault="00D7286A" w:rsidP="00D7286A">
      <w:pPr>
        <w:numPr>
          <w:ilvl w:val="0"/>
          <w:numId w:val="32"/>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šumski reprodukcioni materijal koji je namijenjen izvozu ili reeksportu, osim za izvoz ili reeksport u zemlje članice Europske unije,</w:t>
      </w:r>
    </w:p>
    <w:p w:rsidR="00D7286A" w:rsidRPr="001067C2" w:rsidRDefault="00D7286A" w:rsidP="00D7286A">
      <w:pPr>
        <w:numPr>
          <w:ilvl w:val="0"/>
          <w:numId w:val="32"/>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šumski reprodukcioni materijal koji naučnoistraživačke ustanove i druge pravne osobe koriste za realizaciju programa naučnih istraživanja i izvođenja eksperimenata, u količini utvrđenoj tim programom.</w:t>
      </w:r>
    </w:p>
    <w:p w:rsidR="00D7286A" w:rsidRPr="001067C2" w:rsidRDefault="00D7286A" w:rsidP="00D7286A">
      <w:pPr>
        <w:autoSpaceDE w:val="0"/>
        <w:autoSpaceDN w:val="0"/>
        <w:adjustRightInd w:val="0"/>
        <w:spacing w:after="0" w:line="240" w:lineRule="auto"/>
        <w:ind w:left="720"/>
        <w:contextualSpacing/>
        <w:jc w:val="both"/>
        <w:rPr>
          <w:rFonts w:ascii="Arial" w:hAnsi="Arial" w:cs="Arial"/>
          <w:sz w:val="24"/>
          <w:szCs w:val="24"/>
          <w:lang w:val="bs-Latn-BA" w:eastAsia="bs-Latn-BA"/>
        </w:rPr>
      </w:pP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r w:rsidRPr="001067C2">
        <w:rPr>
          <w:rFonts w:ascii="Arial" w:hAnsi="Arial" w:cs="Arial"/>
          <w:b/>
          <w:bCs/>
          <w:sz w:val="24"/>
          <w:szCs w:val="24"/>
          <w:lang w:eastAsia="bs-Latn-BA"/>
        </w:rPr>
        <w:t>DIO DRUGI – ŠUMSKI REPRODUKCIONI MATERIJAL</w:t>
      </w: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r w:rsidRPr="001067C2">
        <w:rPr>
          <w:rFonts w:ascii="Arial" w:hAnsi="Arial" w:cs="Arial"/>
          <w:b/>
          <w:bCs/>
          <w:sz w:val="24"/>
          <w:szCs w:val="24"/>
          <w:lang w:eastAsia="bs-Latn-BA"/>
        </w:rPr>
        <w:t>Poglavlje I. USLOVI ZA PROIZVODNJU I STAVLJANJE NA TRŽIŠTE ŠUMSKOG REPRODUKCIONOG MATERIJALA</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6.</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(Kategorije)</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numPr>
          <w:ilvl w:val="0"/>
          <w:numId w:val="4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Šumski reprodukcioni materijal razvrstava se u kategorije: «poznato porijeklo», «selekcionisan», «kvalifikovan» i «testiran», i to:</w:t>
      </w:r>
    </w:p>
    <w:p w:rsidR="00D7286A" w:rsidRPr="001067C2" w:rsidRDefault="00D7286A" w:rsidP="00D7286A">
      <w:pPr>
        <w:numPr>
          <w:ilvl w:val="0"/>
          <w:numId w:val="1"/>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reprodukcioni materijal kategorije „poznato porijeklo“ je sjemenski materijal, biljni dijelovi i sadni materijal šumskog drveća porijeklom iz sjemenskog izvora unutar određene provenijencije;</w:t>
      </w:r>
    </w:p>
    <w:p w:rsidR="00D7286A" w:rsidRPr="001067C2" w:rsidRDefault="00D7286A" w:rsidP="00D7286A">
      <w:pPr>
        <w:numPr>
          <w:ilvl w:val="0"/>
          <w:numId w:val="1"/>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reprodukcioni materijal kategorije „selekcionisan“ je sjemenski materijal, biljni dijelovi i sadni materijal šumskog drveća porijeklom iz sjemenskih sastojina unutar određene provenijencije koja se fenotipski razlikuju od populacija druge provenijencije;</w:t>
      </w:r>
    </w:p>
    <w:p w:rsidR="00D7286A" w:rsidRPr="001067C2" w:rsidRDefault="00D7286A" w:rsidP="00D7286A">
      <w:pPr>
        <w:numPr>
          <w:ilvl w:val="0"/>
          <w:numId w:val="1"/>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reprodukcioni materijal kategorije „kvalifikovan“ je sjemenski materijal, biljni dijelovi i sadni materijal porijeklom iz sjemenskih plantaža, roditeljskih stabala, klonova ili klonskih smjesa, a čiji su sastavni dijelovi pojedinačno fenotipski odabrani;</w:t>
      </w:r>
    </w:p>
    <w:p w:rsidR="00D7286A" w:rsidRPr="001067C2" w:rsidRDefault="00D7286A" w:rsidP="00D7286A">
      <w:pPr>
        <w:numPr>
          <w:ilvl w:val="0"/>
          <w:numId w:val="1"/>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reprodukcioni materijal kategorije „testiran“ je sjemenski materijal, biljni dijelovi i sadni materijal šumskog drveća porijeklom iz sjemenske sastojine, sjemenskih plantaža, roditeljskih stabala, klonova ili klonskih smjesa, koje svoju superiornost pokazuju na osnovi komparativnih testiranja ili genetičke provjere roditeljskih stabala u testovima potomstva.</w:t>
      </w:r>
    </w:p>
    <w:p w:rsidR="00D7286A" w:rsidRPr="001067C2" w:rsidRDefault="00D7286A" w:rsidP="00D7286A">
      <w:pPr>
        <w:numPr>
          <w:ilvl w:val="0"/>
          <w:numId w:val="43"/>
        </w:numPr>
        <w:autoSpaceDE w:val="0"/>
        <w:autoSpaceDN w:val="0"/>
        <w:adjustRightInd w:val="0"/>
        <w:spacing w:after="0" w:line="240" w:lineRule="auto"/>
        <w:ind w:hanging="750"/>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Uslove koje mora zadovoljavati reprodukcioni materijal za razvrstavanje u kategorije iz stava (1) ovoga člana federalni ministar propisat će pravilnikom.</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7.</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(Opšti uslovi proizvodnje)</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r w:rsidRPr="001067C2">
        <w:rPr>
          <w:rFonts w:ascii="Arial" w:hAnsi="Arial" w:cs="Arial"/>
          <w:sz w:val="24"/>
          <w:szCs w:val="24"/>
          <w:lang w:eastAsia="bs-Latn-BA"/>
        </w:rPr>
        <w:t>Za proizvodnju reprodukcionog materijala koriste se samo oni šumski sjemenski objekti (u daljem tekstu: sjemenski objekti), koji su u skladu s odredbama ovoga Zakona upisani u Registar sjemenskih objekata.</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8.</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(Opštii uslovi za šumski reprodukcioni materijal)</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1"/>
          <w:numId w:val="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Šumski reprodukcioni materijal, bez obzira na namjenu, mora ispunjavati uslove propisane ovim Zakonom, Zakonom o zaštiti zdravlja bilja BiH („Službeni glasnik Bosne i Hercegovine“, broj 23/03) i </w:t>
      </w:r>
      <w:r w:rsidRPr="001067C2">
        <w:rPr>
          <w:rFonts w:ascii="Arial" w:eastAsia="Times New Roman" w:hAnsi="Arial" w:cs="Arial"/>
          <w:sz w:val="24"/>
          <w:szCs w:val="24"/>
          <w:lang w:val="bs-Latn-BA" w:eastAsia="hr-HR"/>
        </w:rPr>
        <w:t xml:space="preserve">Zakonom o zaštiti prirode </w:t>
      </w:r>
      <w:r w:rsidRPr="001067C2">
        <w:rPr>
          <w:rFonts w:ascii="Arial" w:hAnsi="Arial" w:cs="Arial"/>
          <w:sz w:val="24"/>
          <w:szCs w:val="24"/>
          <w:lang w:val="bs-Latn-BA" w:eastAsia="bs-Latn-BA"/>
        </w:rPr>
        <w:t>(„Službene novine Federacije BiH“, broj:</w:t>
      </w:r>
      <w:r w:rsidRPr="001067C2">
        <w:rPr>
          <w:rFonts w:ascii="Arial" w:eastAsia="Times New Roman" w:hAnsi="Arial" w:cs="Arial"/>
          <w:sz w:val="24"/>
          <w:szCs w:val="24"/>
          <w:lang w:val="bs-Latn-BA" w:eastAsia="hr-HR"/>
        </w:rPr>
        <w:t xml:space="preserve"> 66/13)</w:t>
      </w:r>
      <w:r w:rsidRPr="001067C2">
        <w:rPr>
          <w:rFonts w:ascii="Arial" w:hAnsi="Arial" w:cs="Arial"/>
          <w:sz w:val="24"/>
          <w:szCs w:val="24"/>
          <w:lang w:val="bs-Latn-BA" w:eastAsia="bs-Latn-BA"/>
        </w:rPr>
        <w:t>.</w:t>
      </w:r>
    </w:p>
    <w:p w:rsidR="00D7286A" w:rsidRPr="001067C2" w:rsidRDefault="00D7286A" w:rsidP="00D7286A">
      <w:pPr>
        <w:numPr>
          <w:ilvl w:val="1"/>
          <w:numId w:val="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Reprodukcioni materijal mora ispunjavati sljedeće uslove:</w:t>
      </w:r>
    </w:p>
    <w:p w:rsidR="00D7286A" w:rsidRPr="001067C2" w:rsidRDefault="00D7286A" w:rsidP="00D7286A">
      <w:pPr>
        <w:numPr>
          <w:ilvl w:val="0"/>
          <w:numId w:val="2"/>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da odgovara kategorijama iz člana 6. ovog zakona,</w:t>
      </w:r>
    </w:p>
    <w:p w:rsidR="00D7286A" w:rsidRPr="001067C2" w:rsidRDefault="00D7286A" w:rsidP="00D7286A">
      <w:pPr>
        <w:numPr>
          <w:ilvl w:val="0"/>
          <w:numId w:val="2"/>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da ima glavno uvjerenje u skladu sa članom 13. ovog zakona,</w:t>
      </w:r>
    </w:p>
    <w:p w:rsidR="00D7286A" w:rsidRPr="001067C2" w:rsidRDefault="00D7286A" w:rsidP="00D7286A">
      <w:pPr>
        <w:numPr>
          <w:ilvl w:val="0"/>
          <w:numId w:val="2"/>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da je izvršena dorada reprodukcionog materijala,</w:t>
      </w:r>
    </w:p>
    <w:p w:rsidR="00D7286A" w:rsidRPr="001067C2" w:rsidRDefault="00D7286A" w:rsidP="00D7286A">
      <w:pPr>
        <w:numPr>
          <w:ilvl w:val="0"/>
          <w:numId w:val="2"/>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da je odgovarajućeg kvaliteta propisanog ovim zakonom,</w:t>
      </w:r>
    </w:p>
    <w:p w:rsidR="00D7286A" w:rsidRPr="001067C2" w:rsidRDefault="00D7286A" w:rsidP="00D7286A">
      <w:pPr>
        <w:numPr>
          <w:ilvl w:val="0"/>
          <w:numId w:val="2"/>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lastRenderedPageBreak/>
        <w:t>da ga prati dokument izdat od dobavljača, u skladu sa čl. 15., 16. i članom 33. stav (3) ovog zakona,</w:t>
      </w:r>
    </w:p>
    <w:p w:rsidR="00D7286A" w:rsidRPr="001067C2" w:rsidRDefault="00D7286A" w:rsidP="00D7286A">
      <w:pPr>
        <w:numPr>
          <w:ilvl w:val="0"/>
          <w:numId w:val="2"/>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da je označen i pakovan tako da je omogućeno provjeravanje istovjetnosti reprodukcionog materijala.</w:t>
      </w:r>
    </w:p>
    <w:p w:rsidR="00D7286A" w:rsidRPr="001067C2" w:rsidRDefault="00D7286A" w:rsidP="00D7286A">
      <w:pPr>
        <w:numPr>
          <w:ilvl w:val="1"/>
          <w:numId w:val="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Šumski reprodukcioni materijal koji se stavlja na tržište mora biti upakovan tako da je zaštićen od isušivanja, upale, oštećenja i infekcije.</w:t>
      </w:r>
    </w:p>
    <w:p w:rsidR="00D7286A" w:rsidRPr="001067C2" w:rsidRDefault="00D7286A" w:rsidP="00D7286A">
      <w:pPr>
        <w:numPr>
          <w:ilvl w:val="1"/>
          <w:numId w:val="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Kriterije za kvalitet i način označavanja, pakovanja i zatvaranja ambalaže šumskog reprodukcionog materijala iz stava (2) ovog člana propisuje federalni ministar pravilnikom.</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9.</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(Uslovi za korištenje šumskog reprodukcionog materijala)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1"/>
          <w:numId w:val="2"/>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Šumski reprodukcioni materijal može se koristiti za vlastite potrebe i stavljati na tržište ako odgovara kategorijama: “poznato porijeklo“, „selekcionisan“, „kvalifikovan“ i „testiran“.</w:t>
      </w:r>
    </w:p>
    <w:p w:rsidR="00D7286A" w:rsidRPr="001067C2" w:rsidRDefault="00D7286A" w:rsidP="00D7286A">
      <w:pPr>
        <w:numPr>
          <w:ilvl w:val="1"/>
          <w:numId w:val="2"/>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Reprodukcijski materijal hibrida može se koristiti za vlastite potrebe i stavljati na tržište ako odgovara kategorijama: „selekcionisan“, „kvalifikovan“ i „testiran“.</w:t>
      </w:r>
    </w:p>
    <w:p w:rsidR="00D7286A" w:rsidRPr="001067C2" w:rsidRDefault="00D7286A" w:rsidP="00D7286A">
      <w:pPr>
        <w:numPr>
          <w:ilvl w:val="1"/>
          <w:numId w:val="2"/>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Vegetativno se dalje može razmnožavati, te koristiti za vlastite potrebe i stavljati na tržište reprodukcioni materijal u kategorijama: „selekcionisan“, „kvalifikovan“ i „testiran“. U takvim se slučajevima reprodukcioni materijal vodi odvojeno i kao takav se identificira.</w:t>
      </w:r>
    </w:p>
    <w:p w:rsidR="00D7286A" w:rsidRPr="001067C2" w:rsidRDefault="00D7286A" w:rsidP="00D7286A">
      <w:pPr>
        <w:numPr>
          <w:ilvl w:val="1"/>
          <w:numId w:val="2"/>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Vegetativno razmnožen reprodukcioni materijal u kategoriji „selekcionisan“ može se koristiti za vlastite potrebe i stavljati na tržište samo ako </w:t>
      </w:r>
      <w:r w:rsidRPr="001067C2">
        <w:rPr>
          <w:rFonts w:ascii="Arial" w:hAnsi="Arial" w:cs="Arial"/>
          <w:sz w:val="24"/>
          <w:szCs w:val="24"/>
          <w:lang w:eastAsia="bs-Latn-BA"/>
        </w:rPr>
        <w:t>potiče od sjemenske sastojine dobivene generativnim načinom razmnožavanja.</w:t>
      </w:r>
    </w:p>
    <w:p w:rsidR="00D7286A" w:rsidRPr="001067C2" w:rsidRDefault="00D7286A" w:rsidP="00D7286A">
      <w:pPr>
        <w:numPr>
          <w:ilvl w:val="1"/>
          <w:numId w:val="2"/>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Reprodukcioni materijal koji je nastao iz genetički modificiranog biološkog materijala može se koristiti za vlastite potrebe i stavljati na tržište samo u kategoriji „testiran“, uz uslove propisane Zakonom o genetički modificiranim organizmima („Službeni glasnik BiH”, broj 23/09).</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10.</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(Izuzeci)</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44"/>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Izuzetno od uslova propisanih odredbama čl. 8. i 9. ovog Zakona, dozvoljeno je naučnim i naučnonastavnim ustanovama, u ograničenim količinama, uvoziti reprodukcioni materijal namijenjen testiranju, istraživanju i naučnom radu, selekciji odnosno oplemenjivanju ili očuvanju šumskih genetičkih izvora.</w:t>
      </w:r>
    </w:p>
    <w:p w:rsidR="00D7286A" w:rsidRPr="001067C2" w:rsidRDefault="00D7286A" w:rsidP="00D7286A">
      <w:pPr>
        <w:numPr>
          <w:ilvl w:val="0"/>
          <w:numId w:val="44"/>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Prevoz sjemena i plodova na doradu vrši se na osnovu ugovora o obavljanju usluga i ne smatra se stavljanjem na tržište reprodukcionog materijala u smislu odredbi ovog Zakona.</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11.</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(Postupanje sa reprodukcionim materijalom)</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45"/>
        </w:numPr>
        <w:autoSpaceDE w:val="0"/>
        <w:autoSpaceDN w:val="0"/>
        <w:adjustRightInd w:val="0"/>
        <w:spacing w:after="0" w:line="240" w:lineRule="auto"/>
        <w:ind w:left="851" w:hanging="765"/>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U svim fazama proizvodnje reprodukcioni materijal mora biti fizički odvojen u partije obzirom na:</w:t>
      </w:r>
    </w:p>
    <w:p w:rsidR="00D7286A" w:rsidRPr="001067C2" w:rsidRDefault="00D7286A" w:rsidP="00D7286A">
      <w:pPr>
        <w:numPr>
          <w:ilvl w:val="0"/>
          <w:numId w:val="3"/>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šumsku vrstu ili hibrid,</w:t>
      </w:r>
    </w:p>
    <w:p w:rsidR="00D7286A" w:rsidRPr="001067C2" w:rsidRDefault="00D7286A" w:rsidP="00D7286A">
      <w:pPr>
        <w:numPr>
          <w:ilvl w:val="0"/>
          <w:numId w:val="3"/>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kategoriju reprodukcionog materijala,</w:t>
      </w:r>
    </w:p>
    <w:p w:rsidR="00D7286A" w:rsidRPr="001067C2" w:rsidRDefault="00D7286A" w:rsidP="00D7286A">
      <w:pPr>
        <w:numPr>
          <w:ilvl w:val="0"/>
          <w:numId w:val="3"/>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broj glavnog uvjerenja iz člana 13. ovog Zakona,</w:t>
      </w:r>
    </w:p>
    <w:p w:rsidR="00D7286A" w:rsidRPr="001067C2" w:rsidRDefault="00D7286A" w:rsidP="00D7286A">
      <w:pPr>
        <w:numPr>
          <w:ilvl w:val="0"/>
          <w:numId w:val="3"/>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lastRenderedPageBreak/>
        <w:t>sjemenski objekt iz kojeg proizlazi reprodukcioni materijal,</w:t>
      </w:r>
    </w:p>
    <w:p w:rsidR="00D7286A" w:rsidRPr="001067C2" w:rsidRDefault="00D7286A" w:rsidP="00D7286A">
      <w:pPr>
        <w:numPr>
          <w:ilvl w:val="0"/>
          <w:numId w:val="3"/>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provenijenciju,</w:t>
      </w:r>
    </w:p>
    <w:p w:rsidR="00D7286A" w:rsidRPr="001067C2" w:rsidRDefault="00D7286A" w:rsidP="00D7286A">
      <w:pPr>
        <w:numPr>
          <w:ilvl w:val="0"/>
          <w:numId w:val="3"/>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namjenu korištenja,</w:t>
      </w:r>
    </w:p>
    <w:p w:rsidR="00D7286A" w:rsidRPr="001067C2" w:rsidRDefault="00D7286A" w:rsidP="00D7286A">
      <w:pPr>
        <w:numPr>
          <w:ilvl w:val="0"/>
          <w:numId w:val="3"/>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godinu uroda sjemena, kad se radi o sjemenskom materijalu,</w:t>
      </w:r>
    </w:p>
    <w:p w:rsidR="00D7286A" w:rsidRPr="001067C2" w:rsidRDefault="00D7286A" w:rsidP="00D7286A">
      <w:pPr>
        <w:numPr>
          <w:ilvl w:val="0"/>
          <w:numId w:val="3"/>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starost i uzgojni oblik sadnica ili mladica, kad se radi o sadnom materijalu,</w:t>
      </w:r>
    </w:p>
    <w:p w:rsidR="00D7286A" w:rsidRPr="001067C2" w:rsidRDefault="00D7286A" w:rsidP="00D7286A">
      <w:pPr>
        <w:numPr>
          <w:ilvl w:val="0"/>
          <w:numId w:val="3"/>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val="bs-Latn-BA" w:eastAsia="bs-Latn-BA"/>
        </w:rPr>
        <w:t>podatak o tome da li je genetički modificiran,</w:t>
      </w:r>
    </w:p>
    <w:p w:rsidR="00D7286A" w:rsidRPr="001067C2" w:rsidRDefault="00D7286A" w:rsidP="00D7286A">
      <w:pPr>
        <w:numPr>
          <w:ilvl w:val="0"/>
          <w:numId w:val="3"/>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val="bs-Latn-BA" w:eastAsia="bs-Latn-BA"/>
        </w:rPr>
        <w:t>porijeklo materijala: autohtono, neautohtono ili nepoznato.</w:t>
      </w:r>
    </w:p>
    <w:p w:rsidR="00D7286A" w:rsidRPr="001067C2" w:rsidRDefault="00D7286A" w:rsidP="00D7286A">
      <w:pPr>
        <w:numPr>
          <w:ilvl w:val="0"/>
          <w:numId w:val="45"/>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se partija šumskog reprodukcionog materijala u kategoriji „selekcionisan“, „kvalifikovan“ ili „testiran“ dalje vegetativno razmnožava, tako dobiven šumski reprodukcioni materijal mora biti odvojen od ostalog šumskog reprodukcionog materijala i označen kao takav.</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12.</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(Miješanje reprodukcionog materijala)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1"/>
          <w:numId w:val="3"/>
        </w:numPr>
        <w:spacing w:after="0" w:line="240" w:lineRule="auto"/>
        <w:ind w:left="851" w:hanging="851"/>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Iznimno od odredbe člana 11. stav (1) ovoga zakona dozvoljeno je miješanje šumskog reprodukcionog materijala:</w:t>
      </w:r>
    </w:p>
    <w:p w:rsidR="00D7286A" w:rsidRPr="001067C2" w:rsidRDefault="00D7286A" w:rsidP="00D7286A">
      <w:pPr>
        <w:spacing w:after="0" w:line="240" w:lineRule="auto"/>
        <w:ind w:left="720"/>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a) koji proizlazi iz iste provenijencije, i to dva ili više različitih šumskih sjemenskih objekata unutar kategorije „poznato porijeklo“ ili unutar kategorije „selekcioniran“,</w:t>
      </w:r>
    </w:p>
    <w:p w:rsidR="00D7286A" w:rsidRPr="001067C2" w:rsidRDefault="00D7286A" w:rsidP="00D7286A">
      <w:pPr>
        <w:spacing w:after="0" w:line="240" w:lineRule="auto"/>
        <w:ind w:left="720"/>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b) proizašlog iz istog šumskog sjemenskog objekta u različitim godinama uroda sjemena,</w:t>
      </w:r>
    </w:p>
    <w:p w:rsidR="00D7286A" w:rsidRPr="001067C2" w:rsidRDefault="00D7286A" w:rsidP="00D7286A">
      <w:pPr>
        <w:spacing w:after="0" w:line="240" w:lineRule="auto"/>
        <w:ind w:left="720"/>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c) iz sjemenskog izvora i sjemenske sastojine unutar jedne provenijencije na način da se dobivena smjesa razvrstava kao šumski reprodukcioni materijal proizašao iz sjemenskog izvora kategorije „poznato porijeklo“,</w:t>
      </w:r>
    </w:p>
    <w:p w:rsidR="00D7286A" w:rsidRPr="001067C2" w:rsidRDefault="00D7286A" w:rsidP="00D7286A">
      <w:pPr>
        <w:spacing w:after="0" w:line="240" w:lineRule="auto"/>
        <w:ind w:left="720"/>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d) neautohtonog šumskog reprodukcionog materijala sa šumskim reprodukcijskim materijalom nepoznatog porijekla na način da se dobivena smjesa razvrstava kao „nepoznato porijeklo“.</w:t>
      </w:r>
    </w:p>
    <w:p w:rsidR="00D7286A" w:rsidRPr="001067C2" w:rsidRDefault="00D7286A" w:rsidP="00D7286A">
      <w:pPr>
        <w:spacing w:after="0" w:line="240" w:lineRule="auto"/>
        <w:ind w:left="851" w:hanging="851"/>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(2)      Pri miješanju šumskog reprodukcionog materijala koje proizlazi iz stava (1) tač. a),  b), c) i d) ovoga člana, identifikacijski kod provenijencije, kada nije poznat, može se zamijeniti registarskim brojem šumskog sjemenskog objekta iz Registra šumskih sjemenskih objekata.</w:t>
      </w:r>
    </w:p>
    <w:p w:rsidR="00D7286A" w:rsidRPr="001067C2" w:rsidRDefault="00D7286A" w:rsidP="00D7286A">
      <w:pPr>
        <w:spacing w:after="0" w:line="240" w:lineRule="auto"/>
        <w:ind w:left="851" w:hanging="851"/>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(3)      Pri miješanju šumskog reprodukcionog materijala u skladu sa stavom (1) tačka</w:t>
      </w:r>
    </w:p>
    <w:p w:rsidR="00D7286A" w:rsidRPr="001067C2" w:rsidRDefault="00D7286A" w:rsidP="00D7286A">
      <w:pPr>
        <w:spacing w:after="0" w:line="240" w:lineRule="auto"/>
        <w:ind w:left="851" w:hanging="143"/>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b) ovoga člana potrebno je evidentirati stvarnu godinu uroda sjemena i omjer sjemena prema godini uroda.</w:t>
      </w:r>
    </w:p>
    <w:p w:rsidR="00D7286A" w:rsidRPr="001067C2" w:rsidRDefault="00D7286A" w:rsidP="00D7286A">
      <w:pPr>
        <w:autoSpaceDE w:val="0"/>
        <w:autoSpaceDN w:val="0"/>
        <w:adjustRightInd w:val="0"/>
        <w:spacing w:after="0" w:line="240" w:lineRule="auto"/>
        <w:ind w:left="720"/>
        <w:contextualSpacing/>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13.</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(Glavno uvjerenje o istovjetnosti)</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4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Za sav reprodukcioni materijal iz istog sjemenskog objekta dobavljaču se nakon dovršetka sakupljanja izdaje glavno uvjerenje o istovjetnosti reprodukcionog materijala (u daljem tekstu: glavno uvjerenje), koje vrijedi i za sav reprodukcioni materijal proizveden iz partija tog reprodukcionog materijala.</w:t>
      </w:r>
    </w:p>
    <w:p w:rsidR="00D7286A" w:rsidRPr="001067C2" w:rsidRDefault="00D7286A" w:rsidP="00D7286A">
      <w:pPr>
        <w:numPr>
          <w:ilvl w:val="0"/>
          <w:numId w:val="4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Dobavljaču se za reprodukcioni materijal iz kategorije „poznato porijeklo“ izdaje jedno glavno uvjerenje za sav reprodukcioni materijal unutar sjemenske regije.</w:t>
      </w:r>
    </w:p>
    <w:p w:rsidR="00D7286A" w:rsidRPr="001067C2" w:rsidRDefault="00D7286A" w:rsidP="00D7286A">
      <w:pPr>
        <w:numPr>
          <w:ilvl w:val="0"/>
          <w:numId w:val="4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 Glavno uvjerenje izdaje ovlašteno pravno lice.</w:t>
      </w:r>
    </w:p>
    <w:p w:rsidR="00D7286A" w:rsidRPr="001067C2" w:rsidRDefault="00D7286A" w:rsidP="00D7286A">
      <w:pPr>
        <w:numPr>
          <w:ilvl w:val="0"/>
          <w:numId w:val="4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Glavno uvjerenje sadrži:</w:t>
      </w:r>
    </w:p>
    <w:p w:rsidR="00D7286A" w:rsidRPr="001067C2" w:rsidRDefault="00D7286A" w:rsidP="00D7286A">
      <w:pPr>
        <w:numPr>
          <w:ilvl w:val="0"/>
          <w:numId w:val="4"/>
        </w:numPr>
        <w:autoSpaceDE w:val="0"/>
        <w:autoSpaceDN w:val="0"/>
        <w:adjustRightInd w:val="0"/>
        <w:spacing w:after="0" w:line="240" w:lineRule="auto"/>
        <w:ind w:left="851" w:hanging="491"/>
        <w:contextualSpacing/>
        <w:jc w:val="both"/>
        <w:rPr>
          <w:rFonts w:ascii="Arial" w:hAnsi="Arial" w:cs="Arial"/>
          <w:sz w:val="24"/>
          <w:szCs w:val="24"/>
          <w:lang w:eastAsia="bs-Latn-BA"/>
        </w:rPr>
      </w:pPr>
      <w:r w:rsidRPr="001067C2">
        <w:rPr>
          <w:rFonts w:ascii="Arial" w:hAnsi="Arial" w:cs="Arial"/>
          <w:sz w:val="24"/>
          <w:szCs w:val="24"/>
          <w:lang w:eastAsia="bs-Latn-BA"/>
        </w:rPr>
        <w:t>kod i broj glavnog uvjerenja,</w:t>
      </w:r>
    </w:p>
    <w:p w:rsidR="00D7286A" w:rsidRPr="001067C2" w:rsidRDefault="00D7286A" w:rsidP="00D7286A">
      <w:pPr>
        <w:numPr>
          <w:ilvl w:val="0"/>
          <w:numId w:val="4"/>
        </w:numPr>
        <w:autoSpaceDE w:val="0"/>
        <w:autoSpaceDN w:val="0"/>
        <w:adjustRightInd w:val="0"/>
        <w:spacing w:after="0" w:line="240" w:lineRule="auto"/>
        <w:ind w:left="851" w:hanging="491"/>
        <w:contextualSpacing/>
        <w:jc w:val="both"/>
        <w:rPr>
          <w:rFonts w:ascii="Arial" w:hAnsi="Arial" w:cs="Arial"/>
          <w:sz w:val="24"/>
          <w:szCs w:val="24"/>
          <w:lang w:eastAsia="bs-Latn-BA"/>
        </w:rPr>
      </w:pPr>
      <w:r w:rsidRPr="001067C2">
        <w:rPr>
          <w:rFonts w:ascii="Arial" w:hAnsi="Arial" w:cs="Arial"/>
          <w:sz w:val="24"/>
          <w:szCs w:val="24"/>
          <w:lang w:eastAsia="bs-Latn-BA"/>
        </w:rPr>
        <w:t>datum izdavanja glavnog uvjerenja,</w:t>
      </w:r>
    </w:p>
    <w:p w:rsidR="00D7286A" w:rsidRPr="001067C2" w:rsidRDefault="00D7286A" w:rsidP="00D7286A">
      <w:pPr>
        <w:numPr>
          <w:ilvl w:val="0"/>
          <w:numId w:val="4"/>
        </w:numPr>
        <w:autoSpaceDE w:val="0"/>
        <w:autoSpaceDN w:val="0"/>
        <w:adjustRightInd w:val="0"/>
        <w:spacing w:after="0" w:line="240" w:lineRule="auto"/>
        <w:ind w:left="851" w:hanging="491"/>
        <w:contextualSpacing/>
        <w:jc w:val="both"/>
        <w:rPr>
          <w:rFonts w:ascii="Arial" w:hAnsi="Arial" w:cs="Arial"/>
          <w:sz w:val="24"/>
          <w:szCs w:val="24"/>
          <w:lang w:eastAsia="bs-Latn-BA"/>
        </w:rPr>
      </w:pPr>
      <w:r w:rsidRPr="001067C2">
        <w:rPr>
          <w:rFonts w:ascii="Arial" w:hAnsi="Arial" w:cs="Arial"/>
          <w:sz w:val="24"/>
          <w:szCs w:val="24"/>
          <w:lang w:eastAsia="bs-Latn-BA"/>
        </w:rPr>
        <w:lastRenderedPageBreak/>
        <w:t>botanički naziv šumske vrste ili hibrida i narodni naziv,</w:t>
      </w:r>
    </w:p>
    <w:p w:rsidR="00D7286A" w:rsidRPr="001067C2" w:rsidRDefault="00D7286A" w:rsidP="00D7286A">
      <w:pPr>
        <w:numPr>
          <w:ilvl w:val="0"/>
          <w:numId w:val="4"/>
        </w:numPr>
        <w:autoSpaceDE w:val="0"/>
        <w:autoSpaceDN w:val="0"/>
        <w:adjustRightInd w:val="0"/>
        <w:spacing w:after="0" w:line="240" w:lineRule="auto"/>
        <w:ind w:left="851" w:hanging="491"/>
        <w:contextualSpacing/>
        <w:jc w:val="both"/>
        <w:rPr>
          <w:rFonts w:ascii="Arial" w:hAnsi="Arial" w:cs="Arial"/>
          <w:sz w:val="24"/>
          <w:szCs w:val="24"/>
          <w:lang w:eastAsia="bs-Latn-BA"/>
        </w:rPr>
      </w:pPr>
      <w:r w:rsidRPr="001067C2">
        <w:rPr>
          <w:rFonts w:ascii="Arial" w:hAnsi="Arial" w:cs="Arial"/>
          <w:sz w:val="24"/>
          <w:szCs w:val="24"/>
          <w:lang w:eastAsia="bs-Latn-BA"/>
        </w:rPr>
        <w:t>naziv privrednog društva ili obrta sa sjedištem odnosno prebivalištem dobavljača,</w:t>
      </w:r>
    </w:p>
    <w:p w:rsidR="00D7286A" w:rsidRPr="001067C2" w:rsidRDefault="00D7286A" w:rsidP="00D7286A">
      <w:pPr>
        <w:numPr>
          <w:ilvl w:val="0"/>
          <w:numId w:val="4"/>
        </w:numPr>
        <w:autoSpaceDE w:val="0"/>
        <w:autoSpaceDN w:val="0"/>
        <w:adjustRightInd w:val="0"/>
        <w:spacing w:after="0" w:line="240" w:lineRule="auto"/>
        <w:ind w:left="851" w:hanging="491"/>
        <w:contextualSpacing/>
        <w:jc w:val="both"/>
        <w:rPr>
          <w:rFonts w:ascii="Arial" w:hAnsi="Arial" w:cs="Arial"/>
          <w:sz w:val="24"/>
          <w:szCs w:val="24"/>
          <w:lang w:eastAsia="bs-Latn-BA"/>
        </w:rPr>
      </w:pPr>
      <w:r w:rsidRPr="001067C2">
        <w:rPr>
          <w:rFonts w:ascii="Arial" w:hAnsi="Arial" w:cs="Arial"/>
          <w:sz w:val="24"/>
          <w:szCs w:val="24"/>
          <w:lang w:eastAsia="bs-Latn-BA"/>
        </w:rPr>
        <w:t>oblik reprodukcionog materijala,</w:t>
      </w:r>
    </w:p>
    <w:p w:rsidR="00D7286A" w:rsidRPr="001067C2" w:rsidRDefault="00D7286A" w:rsidP="00D7286A">
      <w:pPr>
        <w:numPr>
          <w:ilvl w:val="0"/>
          <w:numId w:val="4"/>
        </w:numPr>
        <w:autoSpaceDE w:val="0"/>
        <w:autoSpaceDN w:val="0"/>
        <w:adjustRightInd w:val="0"/>
        <w:spacing w:after="0" w:line="240" w:lineRule="auto"/>
        <w:ind w:left="851" w:hanging="491"/>
        <w:contextualSpacing/>
        <w:jc w:val="both"/>
        <w:rPr>
          <w:rFonts w:ascii="Arial" w:hAnsi="Arial" w:cs="Arial"/>
          <w:sz w:val="24"/>
          <w:szCs w:val="24"/>
          <w:lang w:eastAsia="bs-Latn-BA"/>
        </w:rPr>
      </w:pPr>
      <w:r w:rsidRPr="001067C2">
        <w:rPr>
          <w:rFonts w:ascii="Arial" w:hAnsi="Arial" w:cs="Arial"/>
          <w:sz w:val="24"/>
          <w:szCs w:val="24"/>
          <w:lang w:eastAsia="bs-Latn-BA"/>
        </w:rPr>
        <w:t>količina reprodukcionog materijala,</w:t>
      </w:r>
    </w:p>
    <w:p w:rsidR="00D7286A" w:rsidRPr="001067C2" w:rsidRDefault="00D7286A" w:rsidP="00D7286A">
      <w:pPr>
        <w:numPr>
          <w:ilvl w:val="0"/>
          <w:numId w:val="4"/>
        </w:numPr>
        <w:autoSpaceDE w:val="0"/>
        <w:autoSpaceDN w:val="0"/>
        <w:adjustRightInd w:val="0"/>
        <w:spacing w:after="0" w:line="240" w:lineRule="auto"/>
        <w:ind w:left="851" w:hanging="491"/>
        <w:contextualSpacing/>
        <w:jc w:val="both"/>
        <w:rPr>
          <w:rFonts w:ascii="Arial" w:hAnsi="Arial" w:cs="Arial"/>
          <w:sz w:val="24"/>
          <w:szCs w:val="24"/>
          <w:lang w:eastAsia="bs-Latn-BA"/>
        </w:rPr>
      </w:pPr>
      <w:r w:rsidRPr="001067C2">
        <w:rPr>
          <w:rFonts w:ascii="Arial" w:hAnsi="Arial" w:cs="Arial"/>
          <w:sz w:val="24"/>
          <w:szCs w:val="24"/>
          <w:lang w:eastAsia="bs-Latn-BA"/>
        </w:rPr>
        <w:t xml:space="preserve">kategorija reprodukcionog materijala, </w:t>
      </w:r>
    </w:p>
    <w:p w:rsidR="00D7286A" w:rsidRPr="001067C2" w:rsidRDefault="00D7286A" w:rsidP="00D7286A">
      <w:pPr>
        <w:numPr>
          <w:ilvl w:val="0"/>
          <w:numId w:val="4"/>
        </w:numPr>
        <w:autoSpaceDE w:val="0"/>
        <w:autoSpaceDN w:val="0"/>
        <w:adjustRightInd w:val="0"/>
        <w:spacing w:after="0" w:line="240" w:lineRule="auto"/>
        <w:ind w:left="851" w:hanging="491"/>
        <w:contextualSpacing/>
        <w:jc w:val="both"/>
        <w:rPr>
          <w:rFonts w:ascii="Arial" w:hAnsi="Arial" w:cs="Arial"/>
          <w:sz w:val="24"/>
          <w:szCs w:val="24"/>
          <w:lang w:eastAsia="bs-Latn-BA"/>
        </w:rPr>
      </w:pPr>
      <w:r w:rsidRPr="001067C2">
        <w:rPr>
          <w:rFonts w:ascii="Arial" w:hAnsi="Arial" w:cs="Arial"/>
          <w:sz w:val="24"/>
          <w:szCs w:val="24"/>
          <w:lang w:eastAsia="bs-Latn-BA"/>
        </w:rPr>
        <w:t>namjena korištenja reprodukcionog materijala,</w:t>
      </w:r>
    </w:p>
    <w:p w:rsidR="00D7286A" w:rsidRPr="001067C2" w:rsidRDefault="00D7286A" w:rsidP="00D7286A">
      <w:pPr>
        <w:numPr>
          <w:ilvl w:val="0"/>
          <w:numId w:val="4"/>
        </w:numPr>
        <w:autoSpaceDE w:val="0"/>
        <w:autoSpaceDN w:val="0"/>
        <w:adjustRightInd w:val="0"/>
        <w:spacing w:after="0" w:line="240" w:lineRule="auto"/>
        <w:ind w:left="851" w:hanging="491"/>
        <w:contextualSpacing/>
        <w:jc w:val="both"/>
        <w:rPr>
          <w:rFonts w:ascii="Arial" w:hAnsi="Arial" w:cs="Arial"/>
          <w:sz w:val="24"/>
          <w:szCs w:val="24"/>
          <w:lang w:eastAsia="bs-Latn-BA"/>
        </w:rPr>
      </w:pPr>
      <w:r w:rsidRPr="001067C2">
        <w:rPr>
          <w:rFonts w:ascii="Arial" w:hAnsi="Arial" w:cs="Arial"/>
          <w:sz w:val="24"/>
          <w:szCs w:val="24"/>
          <w:lang w:eastAsia="bs-Latn-BA"/>
        </w:rPr>
        <w:t>tip sjemenskog objekta,</w:t>
      </w:r>
    </w:p>
    <w:p w:rsidR="00D7286A" w:rsidRPr="001067C2" w:rsidRDefault="00D7286A" w:rsidP="00D7286A">
      <w:pPr>
        <w:numPr>
          <w:ilvl w:val="0"/>
          <w:numId w:val="4"/>
        </w:numPr>
        <w:autoSpaceDE w:val="0"/>
        <w:autoSpaceDN w:val="0"/>
        <w:adjustRightInd w:val="0"/>
        <w:spacing w:after="0" w:line="240" w:lineRule="auto"/>
        <w:ind w:left="851" w:hanging="491"/>
        <w:contextualSpacing/>
        <w:jc w:val="both"/>
        <w:rPr>
          <w:rFonts w:ascii="Arial" w:hAnsi="Arial" w:cs="Arial"/>
          <w:sz w:val="24"/>
          <w:szCs w:val="24"/>
          <w:lang w:eastAsia="bs-Latn-BA"/>
        </w:rPr>
      </w:pPr>
      <w:r w:rsidRPr="001067C2">
        <w:rPr>
          <w:rFonts w:ascii="Arial" w:hAnsi="Arial" w:cs="Arial"/>
          <w:sz w:val="24"/>
          <w:szCs w:val="24"/>
          <w:lang w:eastAsia="bs-Latn-BA"/>
        </w:rPr>
        <w:t>broj sjemenskog objekta iz Registra,</w:t>
      </w:r>
    </w:p>
    <w:p w:rsidR="00D7286A" w:rsidRPr="001067C2" w:rsidRDefault="00D7286A" w:rsidP="00D7286A">
      <w:pPr>
        <w:numPr>
          <w:ilvl w:val="0"/>
          <w:numId w:val="4"/>
        </w:numPr>
        <w:autoSpaceDE w:val="0"/>
        <w:autoSpaceDN w:val="0"/>
        <w:adjustRightInd w:val="0"/>
        <w:spacing w:after="0" w:line="240" w:lineRule="auto"/>
        <w:ind w:left="851" w:hanging="491"/>
        <w:contextualSpacing/>
        <w:jc w:val="both"/>
        <w:rPr>
          <w:rFonts w:ascii="Arial" w:hAnsi="Arial" w:cs="Arial"/>
          <w:sz w:val="24"/>
          <w:szCs w:val="24"/>
          <w:lang w:eastAsia="bs-Latn-BA"/>
        </w:rPr>
      </w:pPr>
      <w:r w:rsidRPr="001067C2">
        <w:rPr>
          <w:rFonts w:ascii="Arial" w:hAnsi="Arial" w:cs="Arial"/>
          <w:sz w:val="24"/>
          <w:szCs w:val="24"/>
          <w:lang w:eastAsia="bs-Latn-BA"/>
        </w:rPr>
        <w:t>lokacija ili izvor sjemenskog objekta,</w:t>
      </w:r>
    </w:p>
    <w:p w:rsidR="00D7286A" w:rsidRPr="001067C2" w:rsidRDefault="00D7286A" w:rsidP="00D7286A">
      <w:pPr>
        <w:numPr>
          <w:ilvl w:val="0"/>
          <w:numId w:val="4"/>
        </w:numPr>
        <w:autoSpaceDE w:val="0"/>
        <w:autoSpaceDN w:val="0"/>
        <w:adjustRightInd w:val="0"/>
        <w:spacing w:after="0" w:line="240" w:lineRule="auto"/>
        <w:ind w:left="851" w:hanging="491"/>
        <w:contextualSpacing/>
        <w:jc w:val="both"/>
        <w:rPr>
          <w:rFonts w:ascii="Arial" w:hAnsi="Arial" w:cs="Arial"/>
          <w:sz w:val="24"/>
          <w:szCs w:val="24"/>
          <w:lang w:eastAsia="bs-Latn-BA"/>
        </w:rPr>
      </w:pPr>
      <w:r w:rsidRPr="001067C2">
        <w:rPr>
          <w:rFonts w:ascii="Arial" w:hAnsi="Arial" w:cs="Arial"/>
          <w:sz w:val="24"/>
          <w:szCs w:val="24"/>
          <w:lang w:eastAsia="bs-Latn-BA"/>
        </w:rPr>
        <w:t>provenijenciju,</w:t>
      </w:r>
    </w:p>
    <w:p w:rsidR="00D7286A" w:rsidRPr="001067C2" w:rsidRDefault="00D7286A" w:rsidP="00D7286A">
      <w:pPr>
        <w:numPr>
          <w:ilvl w:val="0"/>
          <w:numId w:val="4"/>
        </w:numPr>
        <w:autoSpaceDE w:val="0"/>
        <w:autoSpaceDN w:val="0"/>
        <w:adjustRightInd w:val="0"/>
        <w:spacing w:after="0" w:line="240" w:lineRule="auto"/>
        <w:ind w:left="851" w:hanging="491"/>
        <w:contextualSpacing/>
        <w:jc w:val="both"/>
        <w:rPr>
          <w:rFonts w:ascii="Arial" w:hAnsi="Arial" w:cs="Arial"/>
          <w:sz w:val="24"/>
          <w:szCs w:val="24"/>
          <w:lang w:eastAsia="bs-Latn-BA"/>
        </w:rPr>
      </w:pPr>
      <w:r w:rsidRPr="001067C2">
        <w:rPr>
          <w:rFonts w:ascii="Arial" w:hAnsi="Arial" w:cs="Arial"/>
          <w:sz w:val="24"/>
          <w:szCs w:val="24"/>
          <w:lang w:eastAsia="bs-Latn-BA"/>
        </w:rPr>
        <w:t>nadmorsku visinu ili visinski raspon šumskog sjemenskog objekta,</w:t>
      </w:r>
    </w:p>
    <w:p w:rsidR="00D7286A" w:rsidRPr="001067C2" w:rsidRDefault="00D7286A" w:rsidP="00D7286A">
      <w:pPr>
        <w:numPr>
          <w:ilvl w:val="0"/>
          <w:numId w:val="4"/>
        </w:numPr>
        <w:autoSpaceDE w:val="0"/>
        <w:autoSpaceDN w:val="0"/>
        <w:adjustRightInd w:val="0"/>
        <w:spacing w:after="0" w:line="240" w:lineRule="auto"/>
        <w:ind w:left="851" w:hanging="491"/>
        <w:contextualSpacing/>
        <w:jc w:val="both"/>
        <w:rPr>
          <w:rFonts w:ascii="Arial" w:hAnsi="Arial" w:cs="Arial"/>
          <w:sz w:val="24"/>
          <w:szCs w:val="24"/>
          <w:lang w:eastAsia="bs-Latn-BA"/>
        </w:rPr>
      </w:pPr>
      <w:r w:rsidRPr="001067C2">
        <w:rPr>
          <w:rFonts w:ascii="Arial" w:hAnsi="Arial" w:cs="Arial"/>
          <w:sz w:val="24"/>
          <w:szCs w:val="24"/>
          <w:lang w:eastAsia="bs-Latn-BA"/>
        </w:rPr>
        <w:t>godinu uroda sjemenskog materijala,</w:t>
      </w:r>
    </w:p>
    <w:p w:rsidR="00D7286A" w:rsidRPr="001067C2" w:rsidRDefault="00D7286A" w:rsidP="00D7286A">
      <w:pPr>
        <w:numPr>
          <w:ilvl w:val="0"/>
          <w:numId w:val="4"/>
        </w:numPr>
        <w:autoSpaceDE w:val="0"/>
        <w:autoSpaceDN w:val="0"/>
        <w:adjustRightInd w:val="0"/>
        <w:spacing w:after="0" w:line="240" w:lineRule="auto"/>
        <w:ind w:left="851" w:hanging="491"/>
        <w:contextualSpacing/>
        <w:jc w:val="both"/>
        <w:rPr>
          <w:rFonts w:ascii="Arial" w:hAnsi="Arial" w:cs="Arial"/>
          <w:sz w:val="24"/>
          <w:szCs w:val="24"/>
          <w:lang w:eastAsia="bs-Latn-BA"/>
        </w:rPr>
      </w:pPr>
      <w:r w:rsidRPr="001067C2">
        <w:rPr>
          <w:rFonts w:ascii="Arial" w:hAnsi="Arial" w:cs="Arial"/>
          <w:sz w:val="24"/>
          <w:szCs w:val="24"/>
          <w:lang w:eastAsia="bs-Latn-BA"/>
        </w:rPr>
        <w:t>vrijeme uzgoja sadnog materijala,</w:t>
      </w:r>
    </w:p>
    <w:p w:rsidR="00D7286A" w:rsidRPr="001067C2" w:rsidRDefault="00D7286A" w:rsidP="00D7286A">
      <w:pPr>
        <w:numPr>
          <w:ilvl w:val="0"/>
          <w:numId w:val="4"/>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 xml:space="preserve">  porijeklo smjese i</w:t>
      </w:r>
    </w:p>
    <w:p w:rsidR="00D7286A" w:rsidRPr="001067C2" w:rsidRDefault="00D7286A" w:rsidP="00D7286A">
      <w:pPr>
        <w:numPr>
          <w:ilvl w:val="0"/>
          <w:numId w:val="59"/>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  </w:t>
      </w:r>
      <w:r w:rsidRPr="001067C2">
        <w:rPr>
          <w:rFonts w:ascii="Arial" w:eastAsia="Calibri" w:hAnsi="Arial" w:cs="Arial"/>
          <w:sz w:val="24"/>
          <w:szCs w:val="24"/>
          <w:lang w:val="hr-BA"/>
        </w:rPr>
        <w:t>podatak o tome da li je reprodukcioni materijal genetički modificiran</w:t>
      </w:r>
      <w:r w:rsidRPr="001067C2">
        <w:rPr>
          <w:rFonts w:ascii="Arial" w:hAnsi="Arial" w:cs="Arial"/>
          <w:sz w:val="24"/>
          <w:szCs w:val="24"/>
          <w:lang w:val="bs-Latn-BA" w:eastAsia="bs-Latn-BA"/>
        </w:rPr>
        <w:t>.</w:t>
      </w:r>
    </w:p>
    <w:p w:rsidR="00D7286A" w:rsidRPr="001067C2" w:rsidRDefault="00D7286A" w:rsidP="00D7286A">
      <w:pPr>
        <w:numPr>
          <w:ilvl w:val="0"/>
          <w:numId w:val="4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Glavno uvjerenje izdaje se najkasnije u roku od jednog dana, a izuzetno iz tehničkih razloga u roku od dva dana nakon završenog sakupljanja šumskog reprodukcionog materijala u šumskom sjemenskom objektu. </w:t>
      </w:r>
    </w:p>
    <w:p w:rsidR="00D7286A" w:rsidRPr="001067C2" w:rsidRDefault="00D7286A" w:rsidP="00D7286A">
      <w:pPr>
        <w:numPr>
          <w:ilvl w:val="0"/>
          <w:numId w:val="4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Glavno uvjerenje za šumski reprodukcioni materijal koji se uvozi, izdaje se prije odobravanja uvoza šumskog reprodukcionog materijala. </w:t>
      </w:r>
    </w:p>
    <w:p w:rsidR="00D7286A" w:rsidRPr="001067C2" w:rsidRDefault="00D7286A" w:rsidP="00D7286A">
      <w:pPr>
        <w:numPr>
          <w:ilvl w:val="0"/>
          <w:numId w:val="4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 Ako je partija reprodukcionog materijala dobivena miješanjem u skladu sa članom 12. ovoga zakona, za nju se izdaje novo glavno uvjerenje.</w:t>
      </w:r>
    </w:p>
    <w:p w:rsidR="00D7286A" w:rsidRPr="001067C2" w:rsidRDefault="00D7286A" w:rsidP="00D7286A">
      <w:pPr>
        <w:numPr>
          <w:ilvl w:val="0"/>
          <w:numId w:val="4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se partija šumskog reprodukcionog materijala u kategoriji „selekcionisan“, „kvalifikovan“ ili „testiran“ dalje vegetativno razmnožava, za tako dobiven šumski reprodukcioni materijal izdaje se novo glavno uvjerenje.</w:t>
      </w:r>
    </w:p>
    <w:p w:rsidR="00D7286A" w:rsidRPr="001067C2" w:rsidRDefault="00D7286A" w:rsidP="00D7286A">
      <w:pPr>
        <w:numPr>
          <w:ilvl w:val="0"/>
          <w:numId w:val="4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Sadržaj i oblik glavnog uvjerenja, te troškove izdavanja propisuje federalni ministar pravilnikom.</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14.</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(Postupak izdavanja glavnog uvjerenja)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47"/>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Dobavljač je u obavezi najmanje deset dana prije početka svakog sakupljanja šumskog reprodukcionog materijala u šumskom sjemenskom objektu prijaviti ovlaštenom pravnom licu vrijeme i mjesto sakupljanja.</w:t>
      </w:r>
    </w:p>
    <w:p w:rsidR="00D7286A" w:rsidRPr="001067C2" w:rsidRDefault="00D7286A" w:rsidP="00D7286A">
      <w:pPr>
        <w:numPr>
          <w:ilvl w:val="0"/>
          <w:numId w:val="47"/>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Ovlašteno pravno lice nadzire tok sakupljanja reprodukcionog materijala i o tom sačinjava zapisnik.</w:t>
      </w:r>
    </w:p>
    <w:p w:rsidR="00D7286A" w:rsidRPr="001067C2" w:rsidRDefault="00D7286A" w:rsidP="00D7286A">
      <w:pPr>
        <w:numPr>
          <w:ilvl w:val="0"/>
          <w:numId w:val="47"/>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 osnovu zapisnika iz stava (2) ovoga člana, ukoliko šumski reprodukcioni materijal zadovoljava uslove iz člana 9. ovog zakona, ovlašteno pravno lice izdaje dobavljaču glavno uvjerenje.</w:t>
      </w:r>
    </w:p>
    <w:p w:rsidR="00D7286A" w:rsidRPr="001067C2" w:rsidRDefault="00D7286A" w:rsidP="00D7286A">
      <w:pPr>
        <w:numPr>
          <w:ilvl w:val="0"/>
          <w:numId w:val="47"/>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Za uvoz šumskog reprodukcionog materijala, na zahtjev dobavljača, ovlašteno pravno lice izdaje glavno uvjerenje na osnovu dokumentacije nadležnog organa iz države izvoznice koju dostavlja dobavljač.</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Članak 15.</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(Deklaracija za reprodukcioni materijal)</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7"/>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 xml:space="preserve">Dobavljač izdaje deklaraciju za reprodukcioni materijal koji se koristi za vlastite potrebe i stavlja na tržište samo ako posjeduje glavno uvjerenje koje odgovara odredbama člana 13. ovog zakona. </w:t>
      </w:r>
    </w:p>
    <w:p w:rsidR="00D7286A" w:rsidRPr="001067C2" w:rsidRDefault="00D7286A" w:rsidP="00D7286A">
      <w:pPr>
        <w:numPr>
          <w:ilvl w:val="0"/>
          <w:numId w:val="7"/>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lastRenderedPageBreak/>
        <w:t>U deklaraciji se navodi:</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broj deklaracije,</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kod i broj glavnog uvjerenja,</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naziv i adresa dobavljača,</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naziv i adresa primatelja,</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datum izdavanja deklaracije,</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količina šumskog reprodukcionog materijala,</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botanički i narodni naziv šumske vrste ili hibrida,</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kategorija šumskog reprodukcionog materijala,</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tip šumskog sjemenskog objekta,</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namjena korištenja,</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registarski broj šumskog sjemenskog objekta iz Registra ili identifikacioni kod provenijencije,</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godina uroda, čistoća, postotak klijavosti čistog sjemena, masa 1000 sjemenki čistog sjemena, te broj klijavih ili vitalnih sjemenki po kilogramu, ako se radi o sjemenskom materijalu,</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starost i oblik sadnica ili reznica, ako se radi o sadnom materijalu ili biljnim dijelovima,</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država i provenijencija za šumski reprodukcioni materijal kategorije »poznato porijeklo« i »selekcionisan«, odnosno za druge kategorije šumskog reprodukcionog materijala ako je dostupno,</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kvalitativni razred, ako je propisan,</w:t>
      </w:r>
    </w:p>
    <w:p w:rsidR="00D7286A" w:rsidRPr="001067C2" w:rsidRDefault="00D7286A" w:rsidP="00D7286A">
      <w:pPr>
        <w:numPr>
          <w:ilvl w:val="0"/>
          <w:numId w:val="5"/>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porijeklo: autohton, neautohton, nepoznat,</w:t>
      </w:r>
    </w:p>
    <w:p w:rsidR="00D7286A" w:rsidRPr="001067C2" w:rsidRDefault="00D7286A" w:rsidP="00D7286A">
      <w:pPr>
        <w:numPr>
          <w:ilvl w:val="0"/>
          <w:numId w:val="6"/>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porijeklo neautohtonog šumskog sjemenskog objekta.</w:t>
      </w:r>
    </w:p>
    <w:p w:rsidR="00D7286A" w:rsidRPr="001067C2" w:rsidRDefault="00D7286A" w:rsidP="00D7286A">
      <w:pPr>
        <w:numPr>
          <w:ilvl w:val="0"/>
          <w:numId w:val="7"/>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Ako se koristi za vlastite potrebe i stavlja na tržište reprodukcioni materijal kategorije „testiran“ na deklaraciji iz stava (1) ovoga člana navodi se podatak da li je reprodukcioni materijal genetički modificiran, te da li proizlazi iz privremeno odobrenog sjemenskog objekta iz člana 28. ovog zakona.</w:t>
      </w:r>
    </w:p>
    <w:p w:rsidR="00D7286A" w:rsidRPr="001067C2" w:rsidRDefault="00D7286A" w:rsidP="00D7286A">
      <w:pPr>
        <w:numPr>
          <w:ilvl w:val="0"/>
          <w:numId w:val="7"/>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Ako se koristi za vlastite potrebe i stavlja na tržište vegetativno razmnoženi reprodukcioni materijal, na deklaraciji se navodi i taj podatak.</w:t>
      </w:r>
    </w:p>
    <w:p w:rsidR="00D7286A" w:rsidRPr="001067C2" w:rsidRDefault="00D7286A" w:rsidP="00D7286A">
      <w:pPr>
        <w:numPr>
          <w:ilvl w:val="0"/>
          <w:numId w:val="7"/>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Ako se na tržište stavlja šumski reprodukcioni materijal koji potiče iz šumskog sjemenskog objekta, koji se sastoji od genetički modificiranih organizama, na deklaraciji i svim drugim dokumentima za bilo koju partiju takvog šumskog reprodukcionog materijala mora biti navedeno da sadrži genetički modificirane organizme.</w:t>
      </w:r>
    </w:p>
    <w:p w:rsidR="00D7286A" w:rsidRPr="001067C2" w:rsidRDefault="00D7286A" w:rsidP="00D7286A">
      <w:pPr>
        <w:numPr>
          <w:ilvl w:val="0"/>
          <w:numId w:val="7"/>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Za pojedine kategorije šumskog reprodukcionog materijala izdaje se deklaracija sljedeće boje:</w:t>
      </w:r>
    </w:p>
    <w:p w:rsidR="00D7286A" w:rsidRPr="001067C2" w:rsidRDefault="00D7286A" w:rsidP="00D7286A">
      <w:pPr>
        <w:numPr>
          <w:ilvl w:val="0"/>
          <w:numId w:val="8"/>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 xml:space="preserve"> žute, za reprodukcioni materijal kategorije „poznato porijeklo“,</w:t>
      </w:r>
    </w:p>
    <w:p w:rsidR="00D7286A" w:rsidRPr="001067C2" w:rsidRDefault="00D7286A" w:rsidP="00D7286A">
      <w:pPr>
        <w:numPr>
          <w:ilvl w:val="0"/>
          <w:numId w:val="8"/>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zelene, za reprodukcioni materijal kategorije „selekcionisan“,</w:t>
      </w:r>
    </w:p>
    <w:p w:rsidR="00D7286A" w:rsidRPr="001067C2" w:rsidRDefault="00D7286A" w:rsidP="00D7286A">
      <w:pPr>
        <w:numPr>
          <w:ilvl w:val="0"/>
          <w:numId w:val="8"/>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ružičaste, reprodukcioni materijal kategorije „kvalifikovan“,</w:t>
      </w:r>
    </w:p>
    <w:p w:rsidR="00D7286A" w:rsidRPr="001067C2" w:rsidRDefault="00D7286A" w:rsidP="00D7286A">
      <w:pPr>
        <w:numPr>
          <w:ilvl w:val="0"/>
          <w:numId w:val="8"/>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 xml:space="preserve"> plave, reprodukcioni materijal kategorije „testiran“.</w:t>
      </w:r>
    </w:p>
    <w:p w:rsidR="00D7286A" w:rsidRPr="001067C2" w:rsidRDefault="00D7286A" w:rsidP="00D7286A">
      <w:pPr>
        <w:numPr>
          <w:ilvl w:val="0"/>
          <w:numId w:val="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 Dobavljač je odgovoran za tačnost podataka navedenih u deklaraciji.</w:t>
      </w:r>
    </w:p>
    <w:p w:rsidR="00D7286A" w:rsidRPr="001067C2" w:rsidRDefault="00D7286A" w:rsidP="00D7286A">
      <w:pPr>
        <w:numPr>
          <w:ilvl w:val="0"/>
          <w:numId w:val="7"/>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 xml:space="preserve"> Oblik i postupak izdavanja deklaracije te način razvrstavanja reprodukcionog materijala u kvalitativne razrede, propisuje federalni ministar pravilnikom.</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sz w:val="24"/>
          <w:szCs w:val="24"/>
          <w:lang w:eastAsia="bs-Latn-BA"/>
        </w:rPr>
      </w:pPr>
      <w:r w:rsidRPr="001067C2">
        <w:rPr>
          <w:rFonts w:ascii="Arial" w:hAnsi="Arial" w:cs="Arial"/>
          <w:b/>
          <w:sz w:val="24"/>
          <w:szCs w:val="24"/>
          <w:lang w:eastAsia="bs-Latn-BA"/>
        </w:rPr>
        <w:t>Član 16.</w:t>
      </w:r>
    </w:p>
    <w:p w:rsidR="00D7286A" w:rsidRPr="001067C2" w:rsidRDefault="00D7286A" w:rsidP="00D7286A">
      <w:pPr>
        <w:autoSpaceDE w:val="0"/>
        <w:autoSpaceDN w:val="0"/>
        <w:adjustRightInd w:val="0"/>
        <w:spacing w:after="0" w:line="240" w:lineRule="auto"/>
        <w:jc w:val="center"/>
        <w:rPr>
          <w:rFonts w:ascii="Arial" w:hAnsi="Arial" w:cs="Arial"/>
          <w:b/>
          <w:sz w:val="24"/>
          <w:szCs w:val="24"/>
          <w:lang w:eastAsia="bs-Latn-BA"/>
        </w:rPr>
      </w:pPr>
      <w:r w:rsidRPr="001067C2">
        <w:rPr>
          <w:rFonts w:ascii="Arial" w:hAnsi="Arial" w:cs="Arial"/>
          <w:b/>
          <w:sz w:val="24"/>
          <w:szCs w:val="24"/>
          <w:lang w:eastAsia="bs-Latn-BA"/>
        </w:rPr>
        <w:t>(Deklaracija za sjeme)</w:t>
      </w:r>
    </w:p>
    <w:p w:rsidR="00D7286A" w:rsidRPr="001067C2" w:rsidRDefault="00D7286A" w:rsidP="00D7286A">
      <w:pPr>
        <w:autoSpaceDE w:val="0"/>
        <w:autoSpaceDN w:val="0"/>
        <w:adjustRightInd w:val="0"/>
        <w:spacing w:after="0" w:line="240" w:lineRule="auto"/>
        <w:jc w:val="center"/>
        <w:rPr>
          <w:rFonts w:ascii="Arial" w:hAnsi="Arial" w:cs="Arial"/>
          <w:b/>
          <w:sz w:val="24"/>
          <w:szCs w:val="24"/>
          <w:lang w:eastAsia="bs-Latn-BA"/>
        </w:rPr>
      </w:pPr>
    </w:p>
    <w:p w:rsidR="00D7286A" w:rsidRPr="001067C2" w:rsidRDefault="00D7286A" w:rsidP="00D7286A">
      <w:pPr>
        <w:numPr>
          <w:ilvl w:val="0"/>
          <w:numId w:val="9"/>
        </w:numPr>
        <w:autoSpaceDE w:val="0"/>
        <w:autoSpaceDN w:val="0"/>
        <w:adjustRightInd w:val="0"/>
        <w:spacing w:after="0" w:line="240" w:lineRule="auto"/>
        <w:ind w:left="567" w:hanging="567"/>
        <w:contextualSpacing/>
        <w:jc w:val="both"/>
        <w:rPr>
          <w:rFonts w:ascii="Arial" w:hAnsi="Arial" w:cs="Arial"/>
          <w:sz w:val="24"/>
          <w:szCs w:val="24"/>
          <w:lang w:eastAsia="bs-Latn-BA"/>
        </w:rPr>
      </w:pPr>
      <w:r w:rsidRPr="001067C2">
        <w:rPr>
          <w:rFonts w:ascii="Arial" w:hAnsi="Arial" w:cs="Arial"/>
          <w:sz w:val="24"/>
          <w:szCs w:val="24"/>
          <w:lang w:eastAsia="bs-Latn-BA"/>
        </w:rPr>
        <w:t>Ako se sjeme koristi za vlastite potrebe i stavlja na tržište, deklaracija uz podatke iz člana 15. ovog zakona mora sadržavati i sljedeće podatke:</w:t>
      </w:r>
    </w:p>
    <w:p w:rsidR="00D7286A" w:rsidRPr="001067C2" w:rsidRDefault="00D7286A" w:rsidP="00D7286A">
      <w:pPr>
        <w:numPr>
          <w:ilvl w:val="0"/>
          <w:numId w:val="10"/>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lastRenderedPageBreak/>
        <w:t xml:space="preserve"> čistoću; postotak mase čistog sjemena,</w:t>
      </w:r>
    </w:p>
    <w:p w:rsidR="00D7286A" w:rsidRPr="001067C2" w:rsidRDefault="00D7286A" w:rsidP="00D7286A">
      <w:pPr>
        <w:numPr>
          <w:ilvl w:val="0"/>
          <w:numId w:val="10"/>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postotak klijavosti čistog sjemena,</w:t>
      </w:r>
    </w:p>
    <w:p w:rsidR="00D7286A" w:rsidRPr="001067C2" w:rsidRDefault="00D7286A" w:rsidP="00D7286A">
      <w:pPr>
        <w:numPr>
          <w:ilvl w:val="0"/>
          <w:numId w:val="10"/>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masu 1000 čistih sjemenki,</w:t>
      </w:r>
    </w:p>
    <w:p w:rsidR="00D7286A" w:rsidRPr="001067C2" w:rsidRDefault="00D7286A" w:rsidP="00D7286A">
      <w:pPr>
        <w:numPr>
          <w:ilvl w:val="0"/>
          <w:numId w:val="10"/>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broj klijavih ili vitalnih sjemenki po kilogramu gdje se u slučaju utvrđivanja vitaliteta navodi metoda.</w:t>
      </w:r>
    </w:p>
    <w:p w:rsidR="00D7286A" w:rsidRPr="001067C2" w:rsidRDefault="00D7286A" w:rsidP="00D7286A">
      <w:pPr>
        <w:numPr>
          <w:ilvl w:val="0"/>
          <w:numId w:val="9"/>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Podatke iz stava (1) ovog člana utvrđuje ovlašteno pravno lice koristeći međunarodno priznate metode. Troškove analize sjemena snosi podnosioc zahtjeva.</w:t>
      </w:r>
    </w:p>
    <w:p w:rsidR="00D7286A" w:rsidRPr="001067C2" w:rsidRDefault="00D7286A" w:rsidP="00D7286A">
      <w:pPr>
        <w:numPr>
          <w:ilvl w:val="0"/>
          <w:numId w:val="9"/>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Radi što bržeg stavljanja na tržište sjemena iz uroda u tekućoj godini, bez obzira na činjenicu da ispitivanje iz stava (1) tač. b) i d) ovoga člana još nije završeno, dozvoljava se isporuka do prvog kupca. Dobavljač je u obavezi prvome kupcu što prije dostaviti podatke iz stava (1)  tač. b) i d), a najkasnije u roku 30 dana od dana isporuke.</w:t>
      </w:r>
    </w:p>
    <w:p w:rsidR="00D7286A" w:rsidRPr="001067C2" w:rsidRDefault="00D7286A" w:rsidP="00D7286A">
      <w:pPr>
        <w:numPr>
          <w:ilvl w:val="0"/>
          <w:numId w:val="9"/>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Pošiljka sjemena koja se stavlja na tržište mora sadržavati najmanje 99% sjemena iste vrste. U slučaju vrlo srodnih vrsta, osim hibrida, udio pojedine vrste u partiji može biti i manji od 99%. U takvom slučaju čistoća vrste u postocima na dokumentu iz stava (1)  ovoga člana navodi se posebno.</w:t>
      </w:r>
    </w:p>
    <w:p w:rsidR="00D7286A" w:rsidRPr="001067C2" w:rsidRDefault="00D7286A" w:rsidP="00D7286A">
      <w:pPr>
        <w:numPr>
          <w:ilvl w:val="0"/>
          <w:numId w:val="9"/>
        </w:numPr>
        <w:spacing w:after="0" w:line="240" w:lineRule="auto"/>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Sjeme kojem je istekao rok važenja označen na deklaraciji, ne smije se stavljati u promet.</w:t>
      </w:r>
    </w:p>
    <w:p w:rsidR="00D7286A" w:rsidRPr="001067C2" w:rsidRDefault="00D7286A" w:rsidP="00D7286A">
      <w:pPr>
        <w:numPr>
          <w:ilvl w:val="0"/>
          <w:numId w:val="9"/>
        </w:numPr>
        <w:spacing w:after="0" w:line="240" w:lineRule="auto"/>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Izuzetno od stava (5) ovog člana, vlasnik sjemena kojem je istekao rok važenja deklaracije može pokrenuti postupak ponovnog utvrđivanja kvaliteta sjemena.</w:t>
      </w:r>
    </w:p>
    <w:p w:rsidR="00D7286A" w:rsidRPr="001067C2" w:rsidRDefault="00D7286A" w:rsidP="00D7286A">
      <w:pPr>
        <w:numPr>
          <w:ilvl w:val="0"/>
          <w:numId w:val="9"/>
        </w:numPr>
        <w:spacing w:after="0" w:line="240" w:lineRule="auto"/>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Ako se u postupku utvrdi da sjeme odgovara deklarisanom, odnosno propisanom kvalitetu, izdaje se nova deklaracija i sjeme se može staviti na tržište.</w:t>
      </w:r>
    </w:p>
    <w:p w:rsidR="00D7286A" w:rsidRPr="001067C2" w:rsidRDefault="00D7286A" w:rsidP="00D7286A">
      <w:pPr>
        <w:numPr>
          <w:ilvl w:val="0"/>
          <w:numId w:val="9"/>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Sjemenski materijal se može stavljati na tržište samo u zatvorenoj ambalaži čiji je način zatvaranja takav da nakon otvaranja ambalažu nije moguće koristiti u istu svrhu.</w:t>
      </w:r>
    </w:p>
    <w:p w:rsidR="00D7286A" w:rsidRPr="001067C2" w:rsidRDefault="00D7286A" w:rsidP="00D7286A">
      <w:pPr>
        <w:numPr>
          <w:ilvl w:val="0"/>
          <w:numId w:val="9"/>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Metode i uslove za utvrđivanje i trajanje važenja podataka za deklarisanje sjemena propisuje federalni ministar pravilnikom.</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r w:rsidRPr="001067C2">
        <w:rPr>
          <w:rFonts w:ascii="Arial" w:hAnsi="Arial" w:cs="Arial"/>
          <w:b/>
          <w:bCs/>
          <w:sz w:val="24"/>
          <w:szCs w:val="24"/>
          <w:lang w:eastAsia="bs-Latn-BA"/>
        </w:rPr>
        <w:t>Poglavlje II. KORIŠTENJE ŠUMSKOG REPRODUKCIONOG MATERIJALA</w:t>
      </w: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17.</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(Opšti uslovi korištenja)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48"/>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Šumski reprodukcioni materijal koristi se u odgovarajućoj provenijenciji.</w:t>
      </w:r>
    </w:p>
    <w:p w:rsidR="00D7286A" w:rsidRPr="001067C2" w:rsidRDefault="00D7286A" w:rsidP="00D7286A">
      <w:pPr>
        <w:numPr>
          <w:ilvl w:val="0"/>
          <w:numId w:val="48"/>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U slučaju uvoza šumskog reprodukcionog materijala vrsta šumskog drveća od gospodarskog značaja i rijetkih šumskih vrsta, u kategorijama »poznato porijeklo« i »selekcionisan«, isti se smije koristiti za upotrebu u šumarstvu samo ako se utvrdi da jedinstveni ekološki odnosi, s uvažavanjem nadmorske visine, fenotipskih i genotipskih osobina provenijencije iz kojega potiče šumski reprodukcioni materijal, odgovaraju jedinstvenim ekološkim odnosima, s uvažavanjem nadmorske visine, fenotipskih i genotipskih osobina provenijencije u kojoj se šumski reprodukcioni materijal želi koristiti.</w:t>
      </w:r>
    </w:p>
    <w:p w:rsidR="00D7286A" w:rsidRPr="001067C2" w:rsidRDefault="00D7286A" w:rsidP="00D7286A">
      <w:pPr>
        <w:numPr>
          <w:ilvl w:val="0"/>
          <w:numId w:val="48"/>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 zahtjev dobavljača, ispunjavanje uslova iz stava (2) ovoga člana utvrđuje komisija koju formira federalni ministar.</w:t>
      </w:r>
    </w:p>
    <w:p w:rsidR="00D7286A" w:rsidRPr="001067C2" w:rsidRDefault="00D7286A" w:rsidP="00D7286A">
      <w:pPr>
        <w:numPr>
          <w:ilvl w:val="0"/>
          <w:numId w:val="48"/>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Federalni ministar, na osnovu mišljenja komisije iz stava (3) ovog člana, rješenjem iz člana 31. stav (4) ovog Zakona odobrava uvoz i provenijenciju u kojoj se smije koristiti šumski reprodukcioni materijal iz stava (2) ovog člana.</w:t>
      </w:r>
    </w:p>
    <w:p w:rsidR="00D7286A" w:rsidRPr="001067C2" w:rsidRDefault="00D7286A" w:rsidP="00D7286A">
      <w:pPr>
        <w:numPr>
          <w:ilvl w:val="0"/>
          <w:numId w:val="48"/>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lastRenderedPageBreak/>
        <w:t>Federalno ministarstvo poljoprivrede, vodoprivrede i šumarstva (u daljem tekstu: Federalno ministarstvo) prati i vodi evidenciju o korištenju šumskog reprodukcionog materijala iz stava (2) ovog člana.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18.</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(Provenijencija)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1"/>
          <w:numId w:val="1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Površina provenijencije odgovara jedinstvenim ekološkim odnosima unutar kojih, uvažavanjem nadmorskih visina, sjemenske sastojine ili sjemenski izvori imaju slične fenotipske ili genotipske karakteristike.</w:t>
      </w:r>
    </w:p>
    <w:p w:rsidR="00D7286A" w:rsidRPr="001067C2" w:rsidRDefault="00D7286A" w:rsidP="00D7286A">
      <w:pPr>
        <w:numPr>
          <w:ilvl w:val="1"/>
          <w:numId w:val="1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Radi osiguranja polaznog materijala za proizvodnju reprodukcionog materijala u kategorijama „poznato porijeklo“ i „selekcionisan“, federalni ministar za pojedinu vrstu šumskog drveća pravilnikom propisuje provenijenciju.  </w:t>
      </w:r>
    </w:p>
    <w:p w:rsidR="00D7286A" w:rsidRPr="001067C2" w:rsidRDefault="00D7286A" w:rsidP="00D7286A">
      <w:pPr>
        <w:numPr>
          <w:ilvl w:val="1"/>
          <w:numId w:val="1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Sastavni dio pravilnika iz stava (2) ovog člana je i karta sa ucrtanim granicama provenijencije.</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19.</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(Zabrana korištenja)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49"/>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se za određen reprodukcioni materijal utvrdi da bi mogao štetno uticati na šumsku sastojinu, okoliš, genetičke izvore, bioraznolikost ili ljudsko zdravlje, federalni ministar će naredbom zabraniti njegovo korištenje i stavljanje na tržište:</w:t>
      </w:r>
    </w:p>
    <w:p w:rsidR="00D7286A" w:rsidRPr="001067C2" w:rsidRDefault="00D7286A" w:rsidP="00D7286A">
      <w:pPr>
        <w:autoSpaceDE w:val="0"/>
        <w:autoSpaceDN w:val="0"/>
        <w:adjustRightInd w:val="0"/>
        <w:spacing w:after="0" w:line="240" w:lineRule="auto"/>
        <w:ind w:left="851"/>
        <w:jc w:val="both"/>
        <w:rPr>
          <w:rFonts w:ascii="Arial" w:hAnsi="Arial" w:cs="Arial"/>
          <w:sz w:val="24"/>
          <w:szCs w:val="24"/>
          <w:lang w:eastAsia="bs-Latn-BA"/>
        </w:rPr>
      </w:pPr>
      <w:r w:rsidRPr="001067C2">
        <w:rPr>
          <w:rFonts w:ascii="Arial" w:hAnsi="Arial" w:cs="Arial"/>
          <w:sz w:val="24"/>
          <w:szCs w:val="24"/>
          <w:lang w:eastAsia="bs-Latn-BA"/>
        </w:rPr>
        <w:t>a) radi njegovih fenotipskih ili genotipskih osobina, i to na osnovu:</w:t>
      </w:r>
    </w:p>
    <w:p w:rsidR="00D7286A" w:rsidRPr="001067C2" w:rsidRDefault="00D7286A" w:rsidP="00D7286A">
      <w:pPr>
        <w:autoSpaceDE w:val="0"/>
        <w:autoSpaceDN w:val="0"/>
        <w:adjustRightInd w:val="0"/>
        <w:spacing w:after="0" w:line="240" w:lineRule="auto"/>
        <w:ind w:left="851"/>
        <w:jc w:val="both"/>
        <w:rPr>
          <w:rFonts w:ascii="Arial" w:hAnsi="Arial" w:cs="Arial"/>
          <w:sz w:val="24"/>
          <w:szCs w:val="24"/>
          <w:lang w:eastAsia="bs-Latn-BA"/>
        </w:rPr>
      </w:pPr>
      <w:r w:rsidRPr="001067C2">
        <w:rPr>
          <w:rFonts w:ascii="Arial" w:hAnsi="Arial" w:cs="Arial"/>
          <w:sz w:val="24"/>
          <w:szCs w:val="24"/>
          <w:lang w:eastAsia="bs-Latn-BA"/>
        </w:rPr>
        <w:t>– dokaza koji se odnose na provenijenciju ili porijeklo materijala,</w:t>
      </w:r>
    </w:p>
    <w:p w:rsidR="00D7286A" w:rsidRPr="001067C2" w:rsidRDefault="00D7286A" w:rsidP="00D7286A">
      <w:pPr>
        <w:autoSpaceDE w:val="0"/>
        <w:autoSpaceDN w:val="0"/>
        <w:adjustRightInd w:val="0"/>
        <w:spacing w:after="0" w:line="240" w:lineRule="auto"/>
        <w:ind w:left="851"/>
        <w:jc w:val="both"/>
        <w:rPr>
          <w:rFonts w:ascii="Arial" w:hAnsi="Arial" w:cs="Arial"/>
          <w:i/>
          <w:sz w:val="24"/>
          <w:szCs w:val="24"/>
          <w:lang w:eastAsia="bs-Latn-BA"/>
        </w:rPr>
      </w:pPr>
      <w:r w:rsidRPr="001067C2">
        <w:rPr>
          <w:rFonts w:ascii="Arial" w:hAnsi="Arial" w:cs="Arial"/>
          <w:sz w:val="24"/>
          <w:szCs w:val="24"/>
          <w:lang w:eastAsia="bs-Latn-BA"/>
        </w:rPr>
        <w:t>– rezultata pokusa ili naučnog istraživanja provedenog na odgovarajućim lokacijama unutar ili izvan Bosne i Hercegovine</w:t>
      </w:r>
      <w:r w:rsidRPr="001067C2">
        <w:rPr>
          <w:rFonts w:ascii="Arial" w:hAnsi="Arial" w:cs="Arial"/>
          <w:i/>
          <w:sz w:val="24"/>
          <w:szCs w:val="24"/>
          <w:lang w:eastAsia="bs-Latn-BA"/>
        </w:rPr>
        <w:t>;</w:t>
      </w:r>
    </w:p>
    <w:p w:rsidR="00D7286A" w:rsidRPr="001067C2" w:rsidRDefault="00D7286A" w:rsidP="00D7286A">
      <w:pPr>
        <w:numPr>
          <w:ilvl w:val="0"/>
          <w:numId w:val="50"/>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 osnovu poznatih rezultata pokusa, naučnog istraživanja ili rezultata dobivenih iz šumarske prakse u vezi s preživljavanjem i razvojem sadnog materijala s obzirom na morfološke i fiziološke karakteristike.</w:t>
      </w:r>
    </w:p>
    <w:p w:rsidR="00D7286A" w:rsidRPr="001067C2" w:rsidRDefault="00D7286A" w:rsidP="00D7286A">
      <w:pPr>
        <w:numPr>
          <w:ilvl w:val="0"/>
          <w:numId w:val="49"/>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Zabranu iz stava (1) ovoga člana federalni ministar izdaje na osnovu mišljenja o štetnom utjecaju reprodukcionog materijala dobivenog od ovlaštenog pravnog lica.</w:t>
      </w:r>
    </w:p>
    <w:p w:rsidR="00D7286A" w:rsidRPr="001067C2" w:rsidRDefault="00D7286A" w:rsidP="00D7286A">
      <w:pPr>
        <w:numPr>
          <w:ilvl w:val="0"/>
          <w:numId w:val="49"/>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Šumski reprodukcioni materijal iz stava (1) ovoga člana mora biti zbrinut na okolišno prihvatljiv način.</w:t>
      </w:r>
    </w:p>
    <w:p w:rsidR="00D7286A" w:rsidRPr="001067C2" w:rsidRDefault="00D7286A" w:rsidP="00D7286A">
      <w:pPr>
        <w:numPr>
          <w:ilvl w:val="0"/>
          <w:numId w:val="49"/>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lang w:val="bs-Latn-BA" w:eastAsia="bs-Latn-BA"/>
        </w:rPr>
        <w:t xml:space="preserve">Postupak, način i uslove zbrinjavanja zabranjenog reprodukcionog materijala i </w:t>
      </w:r>
      <w:r w:rsidRPr="001067C2">
        <w:rPr>
          <w:rFonts w:ascii="Arial" w:hAnsi="Arial" w:cs="Arial"/>
          <w:sz w:val="24"/>
          <w:szCs w:val="24"/>
          <w:lang w:val="bs-Latn-BA" w:eastAsia="bs-Latn-BA"/>
        </w:rPr>
        <w:t xml:space="preserve">reprodukcionog materijala za koje proizvodnja i upotreba nisu dopuštene ili ne odgovaraju kvalitetu i drugim uslovima propisanim ovim zakonom </w:t>
      </w:r>
      <w:r w:rsidRPr="001067C2">
        <w:rPr>
          <w:rFonts w:ascii="Arial" w:hAnsi="Arial" w:cs="Arial"/>
          <w:sz w:val="24"/>
          <w:lang w:val="bs-Latn-BA" w:eastAsia="bs-Latn-BA"/>
        </w:rPr>
        <w:t xml:space="preserve">federalni ministar će propisati pravilnikom. </w:t>
      </w: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r w:rsidRPr="001067C2">
        <w:rPr>
          <w:rFonts w:ascii="Arial" w:hAnsi="Arial" w:cs="Arial"/>
          <w:b/>
          <w:bCs/>
          <w:sz w:val="24"/>
          <w:szCs w:val="24"/>
          <w:lang w:eastAsia="bs-Latn-BA"/>
        </w:rPr>
        <w:t xml:space="preserve">Poglavlje III. DOBAVLJAČI REPRODUKCIONOG MATERIJALA </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20.</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(Dobavljači)</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r w:rsidRPr="001067C2">
        <w:rPr>
          <w:rFonts w:ascii="Arial" w:hAnsi="Arial" w:cs="Arial"/>
          <w:sz w:val="24"/>
          <w:szCs w:val="24"/>
          <w:lang w:eastAsia="bs-Latn-BA"/>
        </w:rPr>
        <w:t>Proizvodnjom, doradom, uvozom i stavljanjem na tržište reprodukcionog materijala prema ovom Zakonu mogu se baviti samo dobavljači upisani u Registar dobavljača reprodukcionog materijala.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lastRenderedPageBreak/>
        <w:t>Član 21.</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(Registar dobavljača reprodukcionog materijala)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1"/>
          <w:numId w:val="5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Registar dobavljača reprodukcionog materijala vodi Federalno ministarstvo u elektronskoj formi i vodi se na internetskoj stranici Federalnog ministarstva.</w:t>
      </w:r>
    </w:p>
    <w:p w:rsidR="00D7286A" w:rsidRPr="001067C2" w:rsidRDefault="00D7286A" w:rsidP="00D7286A">
      <w:pPr>
        <w:numPr>
          <w:ilvl w:val="1"/>
          <w:numId w:val="5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Zahtjev za upis u registar iz stava (1) ovoga člana podnosi se kantonalnom ministarstvu nadležnom za poslove šumarstva (u daljem tekstu: kantonalno ministarstvo) na propisanom obrascu.</w:t>
      </w:r>
    </w:p>
    <w:p w:rsidR="00D7286A" w:rsidRPr="001067C2" w:rsidRDefault="00D7286A" w:rsidP="00D7286A">
      <w:pPr>
        <w:numPr>
          <w:ilvl w:val="1"/>
          <w:numId w:val="5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Kantonalno ministarstvo putem komisije vrši provjeru ispunjavanja uslova za upis u registar dobavljača i nakon toga prosljeđuje zahtjev za upis u registar dobavljača sa kompletnom dokumentacijom i svojom saglasnošću Federalnom ministarstvu.</w:t>
      </w:r>
    </w:p>
    <w:p w:rsidR="00D7286A" w:rsidRPr="001067C2" w:rsidRDefault="00D7286A" w:rsidP="00D7286A">
      <w:pPr>
        <w:numPr>
          <w:ilvl w:val="1"/>
          <w:numId w:val="5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Federalni ministar o upisu dobavljača u registar donosi rješenje.</w:t>
      </w:r>
    </w:p>
    <w:p w:rsidR="00D7286A" w:rsidRPr="001067C2" w:rsidRDefault="00D7286A" w:rsidP="00D7286A">
      <w:pPr>
        <w:numPr>
          <w:ilvl w:val="1"/>
          <w:numId w:val="5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Dobavljači upisani u Registar iz člana 20. ovog zakona, dužni su izvijestiti Federalno ministarstvo o svim izmjenama u odnosu na podatke upisane u Registar u roku od 30 dana od dana nastanka promjene.</w:t>
      </w:r>
    </w:p>
    <w:p w:rsidR="00D7286A" w:rsidRPr="001067C2" w:rsidRDefault="00D7286A" w:rsidP="00D7286A">
      <w:pPr>
        <w:numPr>
          <w:ilvl w:val="1"/>
          <w:numId w:val="5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Uslove koje moraju ispunjavati privredna društva i obrtnici za upis u registar iz stava (1) ovoga člana, sadržaj, oblik i način vođenja registra, te obrazac zahtjeva i isprave koje moraju biti priložene uz zahtjev propisuje federalni ministar pravilnikom.</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22.</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(Brisanje dobavljača iz registra)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r w:rsidRPr="001067C2">
        <w:rPr>
          <w:rFonts w:ascii="Arial" w:hAnsi="Arial" w:cs="Arial"/>
          <w:sz w:val="24"/>
          <w:szCs w:val="24"/>
          <w:lang w:eastAsia="bs-Latn-BA"/>
        </w:rPr>
        <w:t>Federalni ministar donosi rješenje o brisanju dobavljača reprodukcionog materijala iz registra: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r w:rsidRPr="001067C2">
        <w:rPr>
          <w:rFonts w:ascii="Arial" w:hAnsi="Arial" w:cs="Arial"/>
          <w:sz w:val="24"/>
          <w:szCs w:val="24"/>
          <w:lang w:eastAsia="bs-Latn-BA"/>
        </w:rPr>
        <w:t>a) na zahtjev dobavljača,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r w:rsidRPr="001067C2">
        <w:rPr>
          <w:rFonts w:ascii="Arial" w:hAnsi="Arial" w:cs="Arial"/>
          <w:sz w:val="24"/>
          <w:szCs w:val="24"/>
          <w:lang w:eastAsia="bs-Latn-BA"/>
        </w:rPr>
        <w:t xml:space="preserve">b) na osnovu konačnog rješenja šumarskog inspektora ako se utvrdi da dobavljač ne ispunjava uslove propisane ovim Zakonom ili </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r w:rsidRPr="001067C2">
        <w:rPr>
          <w:rFonts w:ascii="Arial" w:hAnsi="Arial" w:cs="Arial"/>
          <w:sz w:val="24"/>
          <w:szCs w:val="24"/>
          <w:lang w:eastAsia="bs-Latn-BA"/>
        </w:rPr>
        <w:t>c) ako je prestao obavljati djelatnost dobavljača iz člana 20. ovog zakona.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23.</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(Objava upisa i brisanja dobavljača)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r w:rsidRPr="001067C2">
        <w:rPr>
          <w:rFonts w:ascii="Arial" w:hAnsi="Arial" w:cs="Arial"/>
          <w:sz w:val="24"/>
          <w:szCs w:val="24"/>
          <w:lang w:eastAsia="bs-Latn-BA"/>
        </w:rPr>
        <w:t>Podaci o upisu i brisanju dobavljača na osnovu konačnih rješenja  iz člana 21. stav (4) i člana 22. ovog zakona objavljuju se na internetskoj stranici Federalnog ministarstva.</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24.</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(Obaveze dobavljača)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1"/>
          <w:numId w:val="8"/>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Dobavljač koji je upisan u Registar iz člana 21. ovoga zakona dužan je:</w:t>
      </w:r>
    </w:p>
    <w:p w:rsidR="00D7286A" w:rsidRPr="001067C2" w:rsidRDefault="00D7286A" w:rsidP="00D7286A">
      <w:pPr>
        <w:numPr>
          <w:ilvl w:val="0"/>
          <w:numId w:val="11"/>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proizvoditi sadni materijal iz sjemena ili biljnih dijelova ili prirodnog podmlatka sakupljenih u registrovanom šumskom sjemenskom objektu,</w:t>
      </w:r>
    </w:p>
    <w:p w:rsidR="00D7286A" w:rsidRPr="001067C2" w:rsidRDefault="00D7286A" w:rsidP="00D7286A">
      <w:pPr>
        <w:numPr>
          <w:ilvl w:val="0"/>
          <w:numId w:val="11"/>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rPr>
        <w:t xml:space="preserve">koristiti za vlastite potrebe, </w:t>
      </w:r>
      <w:r w:rsidRPr="001067C2">
        <w:rPr>
          <w:rFonts w:ascii="Arial" w:hAnsi="Arial" w:cs="Arial"/>
          <w:sz w:val="24"/>
          <w:szCs w:val="24"/>
          <w:lang w:eastAsia="bs-Latn-BA"/>
        </w:rPr>
        <w:t>stavljati na tržište i uvoziti šumski reprodukcioni materijal porijeklom iz registrovanih šumskih sjemenskih objekata,</w:t>
      </w:r>
    </w:p>
    <w:p w:rsidR="00D7286A" w:rsidRPr="001067C2" w:rsidRDefault="00D7286A" w:rsidP="00D7286A">
      <w:pPr>
        <w:numPr>
          <w:ilvl w:val="0"/>
          <w:numId w:val="11"/>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voditi Knjigu proizvodnje šumskog reprodukcionog materijala,</w:t>
      </w:r>
    </w:p>
    <w:p w:rsidR="00D7286A" w:rsidRPr="001067C2" w:rsidRDefault="00D7286A" w:rsidP="00D7286A">
      <w:pPr>
        <w:numPr>
          <w:ilvl w:val="0"/>
          <w:numId w:val="11"/>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provoditi Program gospodarenja sjemenskim objektima iz člana 29. ovog zakona,</w:t>
      </w:r>
    </w:p>
    <w:p w:rsidR="00D7286A" w:rsidRPr="001067C2" w:rsidRDefault="00D7286A" w:rsidP="00D7286A">
      <w:pPr>
        <w:numPr>
          <w:ilvl w:val="0"/>
          <w:numId w:val="11"/>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 xml:space="preserve">obavještavati Federalno ministarstvo u roku 5 dana od dana stavljanja šumskog reprodukcionog materijala iz Federacije Bosne i Hercegovine na </w:t>
      </w:r>
      <w:r w:rsidRPr="001067C2">
        <w:rPr>
          <w:rFonts w:ascii="Arial" w:hAnsi="Arial" w:cs="Arial"/>
          <w:sz w:val="24"/>
          <w:szCs w:val="24"/>
          <w:lang w:eastAsia="bs-Latn-BA"/>
        </w:rPr>
        <w:lastRenderedPageBreak/>
        <w:t xml:space="preserve">tržište država članica Europske unije ili članica Organizacije za ekonomsku saradnju i razvoj (OECD), </w:t>
      </w:r>
    </w:p>
    <w:p w:rsidR="00D7286A" w:rsidRPr="001067C2" w:rsidRDefault="00D7286A" w:rsidP="00D7286A">
      <w:pPr>
        <w:numPr>
          <w:ilvl w:val="0"/>
          <w:numId w:val="11"/>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za djelatnost proizvodnje osigurati stručni nadzor u proizvodnji reprodukcionog materijala,</w:t>
      </w:r>
    </w:p>
    <w:p w:rsidR="00D7286A" w:rsidRPr="001067C2" w:rsidRDefault="00D7286A" w:rsidP="00D7286A">
      <w:pPr>
        <w:numPr>
          <w:ilvl w:val="0"/>
          <w:numId w:val="11"/>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najkasnije do 1. marta tekuće godine za prethodnu godinu dostaviti podatke o količini proizvedenog, prodatog, uvezenog, iskorištenog za vlastite potrebe i uništenog reprodukcionog materijala kantonalnoj upravi za šumarstvo i Federalnoj upravi za šumarstvo,</w:t>
      </w:r>
    </w:p>
    <w:p w:rsidR="00D7286A" w:rsidRPr="001067C2" w:rsidRDefault="00D7286A" w:rsidP="00D7286A">
      <w:pPr>
        <w:numPr>
          <w:ilvl w:val="0"/>
          <w:numId w:val="11"/>
        </w:numPr>
        <w:autoSpaceDE w:val="0"/>
        <w:autoSpaceDN w:val="0"/>
        <w:adjustRightInd w:val="0"/>
        <w:spacing w:after="0" w:line="240" w:lineRule="auto"/>
        <w:contextualSpacing/>
        <w:jc w:val="both"/>
        <w:rPr>
          <w:rFonts w:ascii="Arial" w:hAnsi="Arial" w:cs="Arial"/>
          <w:sz w:val="24"/>
          <w:szCs w:val="24"/>
          <w:u w:val="single"/>
          <w:lang w:eastAsia="bs-Latn-BA"/>
        </w:rPr>
      </w:pPr>
      <w:r w:rsidRPr="001067C2">
        <w:rPr>
          <w:rFonts w:ascii="Arial" w:hAnsi="Arial" w:cs="Arial"/>
          <w:bCs/>
          <w:sz w:val="24"/>
          <w:szCs w:val="24"/>
          <w:lang w:eastAsia="bs-Latn-BA"/>
        </w:rPr>
        <w:t>čuvati evidenciju o prodaji ili kupovini šumskog reprodukcionog materijala najmanje 5 godina</w:t>
      </w:r>
      <w:r w:rsidRPr="001067C2">
        <w:rPr>
          <w:rFonts w:ascii="Arial" w:hAnsi="Arial" w:cs="Arial"/>
          <w:sz w:val="24"/>
          <w:szCs w:val="24"/>
          <w:lang w:eastAsia="bs-Latn-BA"/>
        </w:rPr>
        <w:t>.</w:t>
      </w:r>
    </w:p>
    <w:p w:rsidR="00D7286A" w:rsidRPr="001067C2" w:rsidRDefault="00D7286A" w:rsidP="00D7286A">
      <w:pPr>
        <w:numPr>
          <w:ilvl w:val="1"/>
          <w:numId w:val="8"/>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 zahtjev ovlaštenog pravnog lica i inspekcije dobavljač je dužan dostaviti evidenciju koja sadrži pojedinosti o svim pošiljkama koje su mu zadržane i koje su stavljene na tržište.</w:t>
      </w:r>
    </w:p>
    <w:p w:rsidR="00D7286A" w:rsidRPr="001067C2" w:rsidRDefault="00D7286A" w:rsidP="00D7286A">
      <w:pPr>
        <w:numPr>
          <w:ilvl w:val="1"/>
          <w:numId w:val="8"/>
        </w:numPr>
        <w:autoSpaceDE w:val="0"/>
        <w:autoSpaceDN w:val="0"/>
        <w:adjustRightInd w:val="0"/>
        <w:spacing w:after="0" w:line="240" w:lineRule="auto"/>
        <w:ind w:left="851" w:hanging="851"/>
        <w:contextualSpacing/>
        <w:jc w:val="both"/>
        <w:rPr>
          <w:rFonts w:ascii="Arial" w:hAnsi="Arial" w:cs="Arial"/>
          <w:sz w:val="24"/>
          <w:szCs w:val="24"/>
          <w:u w:val="single"/>
          <w:lang w:val="bs-Latn-BA" w:eastAsia="bs-Latn-BA"/>
        </w:rPr>
      </w:pPr>
      <w:r w:rsidRPr="001067C2">
        <w:rPr>
          <w:rFonts w:ascii="Arial" w:hAnsi="Arial" w:cs="Arial"/>
          <w:sz w:val="24"/>
          <w:szCs w:val="24"/>
          <w:lang w:val="bs-Latn-BA" w:eastAsia="bs-Latn-BA"/>
        </w:rPr>
        <w:t>Sadržaj i način vođenja Knjige proizvodnje reprodukcionog materijala i obrazac izvještaja o izvezenom reprodukcionom materijalu propisat će federalni ministar pravilnikom.</w:t>
      </w: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r w:rsidRPr="001067C2">
        <w:rPr>
          <w:rFonts w:ascii="Arial" w:hAnsi="Arial" w:cs="Arial"/>
          <w:b/>
          <w:bCs/>
          <w:sz w:val="24"/>
          <w:szCs w:val="24"/>
          <w:lang w:eastAsia="bs-Latn-BA"/>
        </w:rPr>
        <w:t>Poglavlje IV. REGISTAR OBJEKATA</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25.</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(Registar objekata)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30"/>
        </w:numPr>
        <w:autoSpaceDE w:val="0"/>
        <w:autoSpaceDN w:val="0"/>
        <w:adjustRightInd w:val="0"/>
        <w:spacing w:after="0" w:line="240" w:lineRule="auto"/>
        <w:ind w:left="426" w:hanging="426"/>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Registar objekata za proizvodnju reprodukcionog materijala (u daljem tekstu: Registar objekata) vodi Federalno ministarstvo.</w:t>
      </w:r>
    </w:p>
    <w:p w:rsidR="00D7286A" w:rsidRPr="001067C2" w:rsidRDefault="00D7286A" w:rsidP="00D7286A">
      <w:pPr>
        <w:numPr>
          <w:ilvl w:val="0"/>
          <w:numId w:val="30"/>
        </w:numPr>
        <w:autoSpaceDE w:val="0"/>
        <w:autoSpaceDN w:val="0"/>
        <w:adjustRightInd w:val="0"/>
        <w:spacing w:after="0" w:line="240" w:lineRule="auto"/>
        <w:ind w:left="426" w:hanging="426"/>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U Registar objekata upisuju se šumski sjemenski objekti, matičnjak, šumski rasadnik i rasadnik ukrasnog drveća i grmlja.</w:t>
      </w:r>
    </w:p>
    <w:p w:rsidR="00D7286A" w:rsidRPr="001067C2" w:rsidRDefault="00D7286A" w:rsidP="00D7286A">
      <w:pPr>
        <w:numPr>
          <w:ilvl w:val="0"/>
          <w:numId w:val="30"/>
        </w:numPr>
        <w:autoSpaceDE w:val="0"/>
        <w:autoSpaceDN w:val="0"/>
        <w:adjustRightInd w:val="0"/>
        <w:spacing w:after="0" w:line="240" w:lineRule="auto"/>
        <w:ind w:left="426" w:hanging="426"/>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Federalno ministarstvo po službenoj dužnosti upisuje u Registar objekata sve izmjene podataka o objektima koje su nastale nakon upisivanja objekta u Registar.</w:t>
      </w:r>
    </w:p>
    <w:p w:rsidR="00D7286A" w:rsidRPr="001067C2" w:rsidRDefault="00D7286A" w:rsidP="00D7286A">
      <w:pPr>
        <w:numPr>
          <w:ilvl w:val="0"/>
          <w:numId w:val="30"/>
        </w:numPr>
        <w:autoSpaceDE w:val="0"/>
        <w:autoSpaceDN w:val="0"/>
        <w:adjustRightInd w:val="0"/>
        <w:spacing w:after="0" w:line="240" w:lineRule="auto"/>
        <w:ind w:left="426" w:hanging="426"/>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Podaci iz Registra objekata su javni.</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26.</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(Zahtjev za upis u Registar objekata)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5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Zahtjeva za upis u Registar objekata podnosi se kantonalnom ministarstvu na propisanom obrascu, a može se predati i u elektronskom obliku.</w:t>
      </w:r>
    </w:p>
    <w:p w:rsidR="00D7286A" w:rsidRPr="001067C2" w:rsidRDefault="00D7286A" w:rsidP="00D7286A">
      <w:pPr>
        <w:numPr>
          <w:ilvl w:val="0"/>
          <w:numId w:val="5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Zahtjev iz stava (1) ovog člana može podnijeti dobavljač koji je vlasnik odnosno korisnik zemljišta na kojem se nalazi šumski sjemenski objekat, matičnjak, šumski rasadnik i rasadnik ukrasnog drveća i grmlja za koje se podnosi zahtjev.</w:t>
      </w:r>
    </w:p>
    <w:p w:rsidR="00D7286A" w:rsidRPr="001067C2" w:rsidRDefault="00D7286A" w:rsidP="00D7286A">
      <w:pPr>
        <w:numPr>
          <w:ilvl w:val="0"/>
          <w:numId w:val="5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Dobavljač je uz zahtjev za upis u Registar objekata, pored dokumentacije kojom se dokazuje vlasništvo ili pravo korištenja zemljišta, dužan priložiti stručno mišljenje ovlaštenog pravnog lica.</w:t>
      </w:r>
    </w:p>
    <w:p w:rsidR="00D7286A" w:rsidRPr="001067C2" w:rsidRDefault="00D7286A" w:rsidP="00D7286A">
      <w:pPr>
        <w:numPr>
          <w:ilvl w:val="0"/>
          <w:numId w:val="5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eastAsia="Times New Roman" w:hAnsi="Arial" w:cs="Arial"/>
          <w:noProof/>
          <w:sz w:val="24"/>
          <w:szCs w:val="24"/>
          <w:lang w:val="bs-Latn-BA" w:eastAsia="hr-HR"/>
        </w:rPr>
        <w:t>Kantonalno ministarstvo prosljeđuje zahtjev za upis u Registar objekata sa kompletnom dokumentacijom i svojom saglasnošću Federalnom ministarstvu.</w:t>
      </w:r>
    </w:p>
    <w:p w:rsidR="00D7286A" w:rsidRPr="001067C2" w:rsidRDefault="00D7286A" w:rsidP="00D7286A">
      <w:pPr>
        <w:numPr>
          <w:ilvl w:val="0"/>
          <w:numId w:val="5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Federalni ministar donosi rješenje o upisu objekta u Registar objekata.</w:t>
      </w:r>
    </w:p>
    <w:p w:rsidR="00D7286A" w:rsidRPr="001067C2" w:rsidRDefault="00D7286A" w:rsidP="00D7286A">
      <w:pPr>
        <w:numPr>
          <w:ilvl w:val="0"/>
          <w:numId w:val="5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Stablo, grupa stabala ili šumska sastojina koja se želi registrovati kao šumski sjemenski objekt, a nalazi se unutar šume za koju nije donesena šumskoprivredna osnova ili plan upravljanja zaštićenog područja, ne može se upisati u Registar objekata.</w:t>
      </w:r>
    </w:p>
    <w:p w:rsidR="00D7286A" w:rsidRPr="001067C2" w:rsidRDefault="00D7286A" w:rsidP="00D7286A">
      <w:pPr>
        <w:numPr>
          <w:ilvl w:val="0"/>
          <w:numId w:val="5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lastRenderedPageBreak/>
        <w:t>Oblik, sadržaj i način vođenja Registra objekata, obrazac zahtjeva, uslove i način podnošenja zahtjeva za upis u Registar objekata, troškove izrade stručnog mišljenja propisati će federalni ministar pravilnikom.</w:t>
      </w:r>
    </w:p>
    <w:p w:rsidR="00D7286A" w:rsidRPr="001067C2" w:rsidRDefault="00D7286A" w:rsidP="00D7286A">
      <w:pPr>
        <w:autoSpaceDE w:val="0"/>
        <w:autoSpaceDN w:val="0"/>
        <w:adjustRightInd w:val="0"/>
        <w:spacing w:after="0" w:line="240" w:lineRule="auto"/>
        <w:ind w:left="851"/>
        <w:contextualSpacing/>
        <w:jc w:val="both"/>
        <w:rPr>
          <w:rFonts w:ascii="Arial" w:hAnsi="Arial" w:cs="Arial"/>
          <w:sz w:val="24"/>
          <w:szCs w:val="24"/>
          <w:lang w:val="bs-Latn-BA"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27.</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(Brisanje iz Registra objekata)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52"/>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Upisani objekat briše se iz Registra objekata:</w:t>
      </w:r>
    </w:p>
    <w:p w:rsidR="00D7286A" w:rsidRPr="001067C2" w:rsidRDefault="00D7286A" w:rsidP="00D7286A">
      <w:pPr>
        <w:numPr>
          <w:ilvl w:val="0"/>
          <w:numId w:val="12"/>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 xml:space="preserve">po službenoj dužnosti, ako se stručnim nadzorom utvrdi, da objekat više ne ispunjava uslove za registraciju objekta u skladu s ovim Zakonom, </w:t>
      </w:r>
    </w:p>
    <w:p w:rsidR="00D7286A" w:rsidRPr="001067C2" w:rsidRDefault="00D7286A" w:rsidP="00D7286A">
      <w:pPr>
        <w:numPr>
          <w:ilvl w:val="0"/>
          <w:numId w:val="12"/>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na zahtjev vlasnika odnosno korisnika objekta.</w:t>
      </w:r>
    </w:p>
    <w:p w:rsidR="00D7286A" w:rsidRPr="001067C2" w:rsidRDefault="00D7286A" w:rsidP="00D7286A">
      <w:pPr>
        <w:numPr>
          <w:ilvl w:val="0"/>
          <w:numId w:val="52"/>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Federalni ministar o brisanju objekta iz Registra objekata donosi rješenje.</w:t>
      </w:r>
    </w:p>
    <w:p w:rsidR="00D7286A" w:rsidRPr="001067C2" w:rsidRDefault="00D7286A" w:rsidP="00D7286A">
      <w:pPr>
        <w:numPr>
          <w:ilvl w:val="0"/>
          <w:numId w:val="52"/>
        </w:numPr>
        <w:autoSpaceDE w:val="0"/>
        <w:autoSpaceDN w:val="0"/>
        <w:adjustRightInd w:val="0"/>
        <w:spacing w:after="0" w:line="240" w:lineRule="auto"/>
        <w:ind w:left="851" w:hanging="851"/>
        <w:contextualSpacing/>
        <w:jc w:val="both"/>
        <w:rPr>
          <w:rFonts w:ascii="Arial" w:hAnsi="Arial" w:cs="Arial"/>
          <w:sz w:val="24"/>
          <w:szCs w:val="24"/>
          <w:lang w:eastAsia="bs-Latn-BA"/>
        </w:rPr>
      </w:pPr>
      <w:r w:rsidRPr="001067C2">
        <w:rPr>
          <w:rFonts w:ascii="Arial" w:hAnsi="Arial" w:cs="Arial"/>
          <w:sz w:val="24"/>
          <w:szCs w:val="24"/>
          <w:lang w:val="bs-Latn-BA" w:eastAsia="bs-Latn-BA"/>
        </w:rPr>
        <w:t>Brisanjem objekta iz Registra objekata opoziva se i odobrenje iz člana 28. ovog zakona.</w:t>
      </w:r>
    </w:p>
    <w:p w:rsidR="00D7286A" w:rsidRPr="001067C2" w:rsidRDefault="00D7286A" w:rsidP="00D7286A">
      <w:pPr>
        <w:autoSpaceDE w:val="0"/>
        <w:autoSpaceDN w:val="0"/>
        <w:adjustRightInd w:val="0"/>
        <w:spacing w:after="0" w:line="240" w:lineRule="auto"/>
        <w:jc w:val="both"/>
        <w:rPr>
          <w:rFonts w:ascii="Arial" w:hAnsi="Arial" w:cs="Arial"/>
          <w:iCs/>
          <w:sz w:val="24"/>
          <w:szCs w:val="24"/>
          <w:lang w:eastAsia="bs-Latn-BA"/>
        </w:rPr>
      </w:pPr>
    </w:p>
    <w:p w:rsidR="00D7286A" w:rsidRPr="001067C2" w:rsidRDefault="00D7286A" w:rsidP="00D7286A">
      <w:pPr>
        <w:tabs>
          <w:tab w:val="left" w:pos="851"/>
        </w:tabs>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28.</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(Privremeno odobrenje)</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r w:rsidRPr="001067C2">
        <w:rPr>
          <w:rFonts w:ascii="Arial" w:hAnsi="Arial" w:cs="Arial"/>
          <w:sz w:val="24"/>
          <w:szCs w:val="24"/>
          <w:lang w:eastAsia="bs-Latn-BA"/>
        </w:rPr>
        <w:t>Šumski sjemenski objekt u kategoriji „testiran“ može se privremeno odobriti na najviše deset godina i upisati u Registar objekata, ako na osnovu prethodnih rezultata testova potomstva, ovlašteno pravno lice izda stručno mišljenje kojim potvrđuje da će sjemenski objekt nakon završenih testova ispunjavati uslove za odobravanje u toj kategoriji.</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29.</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(Programi gospodarenja sjemenskim objektima)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1"/>
          <w:numId w:val="12"/>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Za šumske sjemenske objekte u kategoriji „selekcionisan“, „kvalifikovan“ i „testiran“ moraju biti izrađeni Programi gospodarenja.</w:t>
      </w:r>
    </w:p>
    <w:p w:rsidR="00D7286A" w:rsidRPr="001067C2" w:rsidRDefault="00D7286A" w:rsidP="00D7286A">
      <w:pPr>
        <w:numPr>
          <w:ilvl w:val="1"/>
          <w:numId w:val="12"/>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Programi gospodarenja i njihove izmjene u kategoriji „selekcionisan“ izrađuju se u sklopu šumskoprivredne osnove i plana upravljanja zaštićenim područjem.</w:t>
      </w:r>
    </w:p>
    <w:p w:rsidR="00D7286A" w:rsidRPr="001067C2" w:rsidRDefault="00D7286A" w:rsidP="00D7286A">
      <w:pPr>
        <w:numPr>
          <w:ilvl w:val="1"/>
          <w:numId w:val="12"/>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Programe gospodarenja i njihove izmjene za šumske sjemenske objekte u kategoriji „kvalifikovan“ i „testiran“ mogu izrađivati samo pravne osobe koje za to ovlasti federalni ministar.</w:t>
      </w:r>
    </w:p>
    <w:p w:rsidR="00D7286A" w:rsidRPr="001067C2" w:rsidRDefault="00D7286A" w:rsidP="00D7286A">
      <w:pPr>
        <w:numPr>
          <w:ilvl w:val="1"/>
          <w:numId w:val="12"/>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Način izrade i sadržaj Programa gospodarenja te uslove koje moraju ispunjavati pravne osobe iz stava (3) ovog člana propisuje federalni ministar pravilnikom.</w:t>
      </w:r>
    </w:p>
    <w:p w:rsidR="00D7286A" w:rsidRPr="001067C2" w:rsidRDefault="00D7286A" w:rsidP="00D7286A">
      <w:pPr>
        <w:numPr>
          <w:ilvl w:val="1"/>
          <w:numId w:val="12"/>
        </w:numPr>
        <w:autoSpaceDE w:val="0"/>
        <w:autoSpaceDN w:val="0"/>
        <w:adjustRightInd w:val="0"/>
        <w:spacing w:after="0" w:line="240" w:lineRule="auto"/>
        <w:ind w:left="851" w:hanging="851"/>
        <w:contextualSpacing/>
        <w:jc w:val="both"/>
        <w:rPr>
          <w:rFonts w:ascii="Arial" w:hAnsi="Arial" w:cs="Arial"/>
          <w:i/>
          <w:iCs/>
          <w:sz w:val="24"/>
          <w:szCs w:val="24"/>
          <w:lang w:eastAsia="bs-Latn-BA"/>
        </w:rPr>
      </w:pPr>
      <w:r w:rsidRPr="001067C2">
        <w:rPr>
          <w:rFonts w:ascii="Arial" w:hAnsi="Arial" w:cs="Arial"/>
          <w:sz w:val="24"/>
          <w:szCs w:val="24"/>
          <w:lang w:val="bs-Latn-BA" w:eastAsia="bs-Latn-BA"/>
        </w:rPr>
        <w:t>Programe gospodarenja odobrava Federalno ministarstvo.</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30.</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(Popis objekata)</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numPr>
          <w:ilvl w:val="0"/>
          <w:numId w:val="5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 osnovu podataka iz Registra objekata i stručnog nadzora, Federalno ministarstvo jednom godišnje izrađuje popis objekata (u daljem tekstu: popis).</w:t>
      </w:r>
    </w:p>
    <w:p w:rsidR="00D7286A" w:rsidRPr="001067C2" w:rsidRDefault="00D7286A" w:rsidP="00D7286A">
      <w:pPr>
        <w:numPr>
          <w:ilvl w:val="0"/>
          <w:numId w:val="5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lastRenderedPageBreak/>
        <w:t>Podaci iz popisa su javni.</w:t>
      </w:r>
    </w:p>
    <w:p w:rsidR="00D7286A" w:rsidRPr="001067C2" w:rsidRDefault="00D7286A" w:rsidP="00D7286A">
      <w:pPr>
        <w:numPr>
          <w:ilvl w:val="0"/>
          <w:numId w:val="5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Sadržaj, oblik, način izrade i objavljivanja popisa objekata propisuje federalni ministar pravilnikom.</w:t>
      </w: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r w:rsidRPr="001067C2">
        <w:rPr>
          <w:rFonts w:ascii="Arial" w:hAnsi="Arial" w:cs="Arial"/>
          <w:b/>
          <w:bCs/>
          <w:sz w:val="24"/>
          <w:szCs w:val="24"/>
          <w:lang w:eastAsia="bs-Latn-BA"/>
        </w:rPr>
        <w:t>Poglavlje V. UVOZ ŠUMSKOG REPRODUKCIONOG MATERIJALA</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31.</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(Opšti uslovi uvoza)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1"/>
          <w:numId w:val="1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Reprodukcioni materijal iz člana 3. ovog Zakona može uvoziti samo dobavljač koji je upisan u Registar dobavljača za djelatnost uvoza reprodukcionog materijala.</w:t>
      </w:r>
    </w:p>
    <w:p w:rsidR="00D7286A" w:rsidRPr="001067C2" w:rsidRDefault="00D7286A" w:rsidP="00D7286A">
      <w:pPr>
        <w:numPr>
          <w:ilvl w:val="1"/>
          <w:numId w:val="1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Šumski reprodukcioni materijal može se uvoziti samo:</w:t>
      </w:r>
    </w:p>
    <w:p w:rsidR="00D7286A" w:rsidRPr="001067C2" w:rsidRDefault="00D7286A" w:rsidP="00D7286A">
      <w:pPr>
        <w:numPr>
          <w:ilvl w:val="0"/>
          <w:numId w:val="13"/>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 xml:space="preserve">ako se na osnovu raspoloživih podataka utvrdi da postoji nedostatak reprodukcionog materijala određenih vrsta odnosno hibrida proizvedenog na teritoriji Bosne i Hercegovine i ako je taj reprodukcioni materijal jednakovaljan kao reprodukcioni materijal proizveden na teritoriji Federacije BiH, </w:t>
      </w:r>
    </w:p>
    <w:p w:rsidR="00D7286A" w:rsidRPr="001067C2" w:rsidRDefault="00D7286A" w:rsidP="00D7286A">
      <w:pPr>
        <w:numPr>
          <w:ilvl w:val="0"/>
          <w:numId w:val="13"/>
        </w:numPr>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ako je za njegov uvoz izdato odobrenje.</w:t>
      </w:r>
    </w:p>
    <w:p w:rsidR="00D7286A" w:rsidRPr="001067C2" w:rsidRDefault="00D7286A" w:rsidP="00D7286A">
      <w:pPr>
        <w:numPr>
          <w:ilvl w:val="1"/>
          <w:numId w:val="1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Izuzetno od odredbi st. (1) i (2) ovog člana, na osnovu stručnog projekta, dozvoljeno je naučnim i naučnonastavnim ustanovama na osnovu odobrenja uvoziti ograničene količine reprodukcionog materijala namijenjenog testiranju, istraživanju i naučnom radu, selekciji odnosno oplemenjivanju ili očuvanju šumskih genetičkih izvora.</w:t>
      </w:r>
    </w:p>
    <w:p w:rsidR="00D7286A" w:rsidRPr="001067C2" w:rsidRDefault="00D7286A" w:rsidP="00D7286A">
      <w:pPr>
        <w:numPr>
          <w:ilvl w:val="1"/>
          <w:numId w:val="11"/>
        </w:numPr>
        <w:autoSpaceDE w:val="0"/>
        <w:autoSpaceDN w:val="0"/>
        <w:adjustRightInd w:val="0"/>
        <w:spacing w:after="0" w:line="240" w:lineRule="auto"/>
        <w:ind w:left="851" w:hanging="851"/>
        <w:contextualSpacing/>
        <w:jc w:val="both"/>
        <w:rPr>
          <w:rFonts w:ascii="Arial" w:hAnsi="Arial" w:cs="Arial"/>
          <w:sz w:val="24"/>
          <w:szCs w:val="24"/>
          <w:lang w:eastAsia="bs-Latn-BA"/>
        </w:rPr>
      </w:pPr>
      <w:r w:rsidRPr="001067C2">
        <w:rPr>
          <w:rFonts w:ascii="Arial" w:hAnsi="Arial" w:cs="Arial"/>
          <w:sz w:val="24"/>
          <w:szCs w:val="24"/>
          <w:lang w:val="bs-Latn-BA" w:eastAsia="bs-Latn-BA"/>
        </w:rPr>
        <w:t>Odobrenje za uvoz reprodukcionog materijala iz st. (2) i (3) ovog člana donosi federalni ministar rješenjem. Federalni ministar može po potrebi zatražiti dodatnu dokumentaciju za šumski reprodukcioni materijal za čiji je uvoz podnesen zahtjev i/ili obaviti terenski uvid prije donošenja odobrenja.</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32.</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(Priznavanje jednakovaljanosti reprodukcionog materijala)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35"/>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Reprodukcioni materijal, koji nije proizveden na teritoriji Federacije BiH, jednakovaljan je reprodukcionom materijalu, proizvedenom na teritoriju Federacije BiH ako se utvrdi da su uslovi proizvodnje i stavljanja na tržište reprodukcionog materijala te postupci službenog odobravanja izvornog materijala i nadzora dobavljača, koji su propisani u drugim propisima iz ove oblasti u Bosni i Hercegovini ili državi izvoznici, jednakovaljani kao uslovi i postupci određeni ovim Zakonom. </w:t>
      </w:r>
    </w:p>
    <w:p w:rsidR="00D7286A" w:rsidRPr="001067C2" w:rsidRDefault="00D7286A" w:rsidP="00D7286A">
      <w:pPr>
        <w:numPr>
          <w:ilvl w:val="0"/>
          <w:numId w:val="35"/>
        </w:numPr>
        <w:autoSpaceDE w:val="0"/>
        <w:autoSpaceDN w:val="0"/>
        <w:adjustRightInd w:val="0"/>
        <w:spacing w:after="0" w:line="240" w:lineRule="auto"/>
        <w:ind w:hanging="840"/>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Kada se uvozi reprodukcioni materijal iz stava (1) ovog člana mora ga pratiti dokument, kojeg je izdalo nadležno državno tijelo u državi izvoznici, a kojim se dokazuje da je reprodukcioni materijal jednakovaljan reprodukcionom materijalu proizvedenom na teritoriji Federacije BiH i u skladu s propisanim uslovima za reprodukcioni materijal u državi izvoznici, te dokumente iz države izvoznice na osnovu kojih se može izdati deklaracija iz čl. 15. i 16. ovog zakona.</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33.</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(Postupak pri uvozu)</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1"/>
          <w:numId w:val="1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lastRenderedPageBreak/>
        <w:t>Pošiljke reprodukcionog materijala smiju se uvoziti samo preko ulaznih graničnih prijelaza (tačke ulaska) određenih propisom kojim se uređuju mjesta ulaska za pošiljke bilja, biljnih proizvoda i drugih reguliranih objekata koji podliježu fitosanitarnom pregledu, koje određuje Vijeće ministara Bosne i Hercegovine.</w:t>
      </w:r>
    </w:p>
    <w:p w:rsidR="00D7286A" w:rsidRPr="001067C2" w:rsidRDefault="00D7286A" w:rsidP="00D7286A">
      <w:pPr>
        <w:numPr>
          <w:ilvl w:val="1"/>
          <w:numId w:val="1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Reprodukcijski materijal pri uvozu podliježe obaveznoj kontroli koju obavlja fitosanitarna inspekcija na ulaznom graničnom prijelazu.</w:t>
      </w:r>
    </w:p>
    <w:p w:rsidR="00D7286A" w:rsidRPr="001067C2" w:rsidRDefault="00D7286A" w:rsidP="00D7286A">
      <w:pPr>
        <w:numPr>
          <w:ilvl w:val="1"/>
          <w:numId w:val="1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fitosanitarni inspektor inspekcijskim pregledom utvrdi da su ispunjeni uslovi za uvoz reprodukcionog materijala, inspektor izdaje dozvolu za uvoz i stavlja žig na obrazac iz stava (11) ovog člana upisujući datum ulaska.</w:t>
      </w:r>
    </w:p>
    <w:p w:rsidR="00D7286A" w:rsidRPr="001067C2" w:rsidRDefault="00D7286A" w:rsidP="00D7286A">
      <w:pPr>
        <w:numPr>
          <w:ilvl w:val="1"/>
          <w:numId w:val="1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U slučaju da fitosanitarni inspektor posumnja u istovjetnost sadržaja pošiljke s podacima navedenim u dokumentu dobavljača, ili da isti ne odgovara propisanim zahtjevima za uvoz, može uzeti uzorke reprodukcionog materijala i dati ih na analizu ovlaštenom pravnom licu.</w:t>
      </w:r>
    </w:p>
    <w:p w:rsidR="00D7286A" w:rsidRPr="001067C2" w:rsidRDefault="00D7286A" w:rsidP="00D7286A">
      <w:pPr>
        <w:numPr>
          <w:ilvl w:val="1"/>
          <w:numId w:val="1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reprodukcioni materijal uvozi dobavljač koji nije upisan u registar iz člana 21. ovog zakona ili za njega ne posjeduje odobrenje iz člana 31. stav (4) ovog Zakona, fitosanitarni inspektor rješenjem zabranjuje uvoz tog reprodukcionog materijala i nalaže njegovo vraćanje pošiljatelju.</w:t>
      </w:r>
    </w:p>
    <w:p w:rsidR="00D7286A" w:rsidRPr="001067C2" w:rsidRDefault="00D7286A" w:rsidP="00D7286A">
      <w:pPr>
        <w:numPr>
          <w:ilvl w:val="1"/>
          <w:numId w:val="1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Carinarnice ne mogu cariniti pošiljke reprodukcionog materijala, odnosno ne mogu upućivati te pošiljke na carinjenje drugim carinarnicama na području Bosne i Hercegovine, ako fitosanitarni inspektor nije dozvolio uvoz.</w:t>
      </w:r>
    </w:p>
    <w:p w:rsidR="00D7286A" w:rsidRPr="001067C2" w:rsidRDefault="00D7286A" w:rsidP="00D7286A">
      <w:pPr>
        <w:numPr>
          <w:ilvl w:val="1"/>
          <w:numId w:val="1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Protiv rješenja fitosanitarne inspekcije iz stava (5) ovog člana može se podnijeti žalba Federalnom ministarstvu.</w:t>
      </w:r>
    </w:p>
    <w:p w:rsidR="00D7286A" w:rsidRPr="001067C2" w:rsidRDefault="00D7286A" w:rsidP="00D7286A">
      <w:pPr>
        <w:numPr>
          <w:ilvl w:val="1"/>
          <w:numId w:val="1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Žalba se podnosi u roku od 8 dana od dana prijema rješenja.</w:t>
      </w:r>
    </w:p>
    <w:p w:rsidR="00D7286A" w:rsidRPr="001067C2" w:rsidRDefault="00D7286A" w:rsidP="00D7286A">
      <w:pPr>
        <w:numPr>
          <w:ilvl w:val="1"/>
          <w:numId w:val="1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Žalba na rješenje ne odlaže njegovo izvršenje.</w:t>
      </w:r>
    </w:p>
    <w:p w:rsidR="00D7286A" w:rsidRPr="001067C2" w:rsidRDefault="00D7286A" w:rsidP="00D7286A">
      <w:pPr>
        <w:numPr>
          <w:ilvl w:val="1"/>
          <w:numId w:val="1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Dobavaljač koji uvozi reprodukcioni materijal dužan je pošiljku prijaviti fitosanitarnom inspektoru na ulaznom graničnom prijelazu na obrascu prijave za uvoz reprodukcionog materijala šumskih i hortikulturnih vrsta drveća i grmlja.</w:t>
      </w:r>
    </w:p>
    <w:p w:rsidR="00D7286A" w:rsidRPr="001067C2" w:rsidRDefault="00D7286A" w:rsidP="00D7286A">
      <w:pPr>
        <w:numPr>
          <w:ilvl w:val="1"/>
          <w:numId w:val="1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Federalni ministar propisuje pravilnikom sadržaj i izgled obrasca prijave za uvoz reprodukcionog materijala šumskih i ukrasnih vrsta drveća i grmlja.  </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r w:rsidRPr="001067C2">
        <w:rPr>
          <w:rFonts w:ascii="Arial" w:hAnsi="Arial" w:cs="Arial"/>
          <w:b/>
          <w:bCs/>
          <w:sz w:val="24"/>
          <w:szCs w:val="24"/>
          <w:lang w:eastAsia="bs-Latn-BA"/>
        </w:rPr>
        <w:t xml:space="preserve"> Poglavlje VI. REZERVE SJEMENSKOG MATERIJALA ŠUMSKOG DRVEĆA </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34.</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(Sjemenska štedionica)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1"/>
          <w:numId w:val="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Radi sprječavanja pomanjkanja šumskog reprodukcionog materijala namijenjenog za uzgoj sadnog materijala potrebnog za održivo gospodarenje šumama i očuvanje šumskih genetičkih izvora, dobavljač koji je registrovan za proizvodnju sjemena u svojim objektima uspostavlja sjemensku štedionicu.</w:t>
      </w:r>
    </w:p>
    <w:p w:rsidR="00D7286A" w:rsidRPr="001067C2" w:rsidRDefault="00D7286A" w:rsidP="00D7286A">
      <w:pPr>
        <w:numPr>
          <w:ilvl w:val="1"/>
          <w:numId w:val="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Ovlašteno pravno lice obavlja stručne poslove vezane za provjeru kvaliteta i istovjetnosti sjemenskog materijala u sjemenskoj štedionici.</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sz w:val="24"/>
          <w:szCs w:val="24"/>
          <w:lang w:eastAsia="bs-Latn-BA"/>
        </w:rPr>
      </w:pPr>
      <w:r w:rsidRPr="001067C2">
        <w:rPr>
          <w:rFonts w:ascii="Arial" w:hAnsi="Arial" w:cs="Arial"/>
          <w:b/>
          <w:sz w:val="24"/>
          <w:szCs w:val="24"/>
          <w:lang w:eastAsia="bs-Latn-BA"/>
        </w:rPr>
        <w:t>Član 35.</w:t>
      </w:r>
    </w:p>
    <w:p w:rsidR="00D7286A" w:rsidRPr="001067C2" w:rsidRDefault="00D7286A" w:rsidP="00D7286A">
      <w:pPr>
        <w:autoSpaceDE w:val="0"/>
        <w:autoSpaceDN w:val="0"/>
        <w:adjustRightInd w:val="0"/>
        <w:spacing w:after="0" w:line="240" w:lineRule="auto"/>
        <w:jc w:val="center"/>
        <w:rPr>
          <w:rFonts w:ascii="Arial" w:hAnsi="Arial" w:cs="Arial"/>
          <w:b/>
          <w:sz w:val="24"/>
          <w:szCs w:val="24"/>
          <w:lang w:eastAsia="bs-Latn-BA"/>
        </w:rPr>
      </w:pPr>
      <w:r w:rsidRPr="001067C2">
        <w:rPr>
          <w:rFonts w:ascii="Arial" w:hAnsi="Arial" w:cs="Arial"/>
          <w:b/>
          <w:sz w:val="24"/>
          <w:szCs w:val="24"/>
          <w:lang w:eastAsia="bs-Latn-BA"/>
        </w:rPr>
        <w:t>(Korištenje sjemenskog materijala iz sjemenske štedionice)</w:t>
      </w:r>
    </w:p>
    <w:p w:rsidR="00D7286A" w:rsidRPr="001067C2" w:rsidRDefault="00D7286A" w:rsidP="00D7286A">
      <w:pPr>
        <w:autoSpaceDE w:val="0"/>
        <w:autoSpaceDN w:val="0"/>
        <w:adjustRightInd w:val="0"/>
        <w:spacing w:after="0" w:line="240" w:lineRule="auto"/>
        <w:jc w:val="center"/>
        <w:rPr>
          <w:rFonts w:ascii="Arial" w:hAnsi="Arial" w:cs="Arial"/>
          <w:sz w:val="24"/>
          <w:szCs w:val="24"/>
          <w:lang w:eastAsia="bs-Latn-BA"/>
        </w:rPr>
      </w:pPr>
    </w:p>
    <w:p w:rsidR="00D7286A" w:rsidRPr="001067C2" w:rsidRDefault="00D7286A" w:rsidP="00D7286A">
      <w:pPr>
        <w:numPr>
          <w:ilvl w:val="1"/>
          <w:numId w:val="5"/>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Rezerve sjemenskog materijala iz sjemenske štedionice koriste se za proizvodnju sadnog materijala namijenjenog za biološku obnovu šuma.</w:t>
      </w:r>
    </w:p>
    <w:p w:rsidR="00D7286A" w:rsidRPr="001067C2" w:rsidRDefault="00D7286A" w:rsidP="00D7286A">
      <w:pPr>
        <w:numPr>
          <w:ilvl w:val="1"/>
          <w:numId w:val="5"/>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lastRenderedPageBreak/>
        <w:t>Dobavljač jednom godišnje obavještava Federalno ministarstvo o popisu vrsta, provenijencijama, kategorijama i količini sjemenskog materijala koji se nalazi u sjemenskoj štedionici.</w:t>
      </w:r>
    </w:p>
    <w:p w:rsidR="00D7286A" w:rsidRPr="001067C2" w:rsidRDefault="00D7286A" w:rsidP="00D7286A">
      <w:pPr>
        <w:numPr>
          <w:ilvl w:val="1"/>
          <w:numId w:val="5"/>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Način formiranja rezervi sjemenskog materijala s obzirom na vrste šumskog drveća, provenijencije, kategorije i količine propisuje federalni ministar pravilnikom.</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r w:rsidRPr="001067C2">
        <w:rPr>
          <w:rFonts w:ascii="Arial" w:hAnsi="Arial" w:cs="Arial"/>
          <w:b/>
          <w:bCs/>
          <w:sz w:val="24"/>
          <w:szCs w:val="24"/>
          <w:lang w:eastAsia="bs-Latn-BA"/>
        </w:rPr>
        <w:t>DIO TREĆI – REPRODUKCIONI MATERIJAL UKRASNOG DRVEĆA I GRMLJA</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Član 36.</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(Opšti uslovi proizvodnje)</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24"/>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Proizvodnjom reprodukcionog materijala </w:t>
      </w:r>
      <w:r w:rsidRPr="001067C2">
        <w:rPr>
          <w:rFonts w:ascii="Arial" w:hAnsi="Arial" w:cs="Arial"/>
          <w:bCs/>
          <w:sz w:val="24"/>
          <w:szCs w:val="24"/>
          <w:lang w:val="bs-Latn-BA" w:eastAsia="bs-Latn-BA"/>
        </w:rPr>
        <w:t>ukrasnog drveća i grmlja</w:t>
      </w:r>
      <w:r w:rsidRPr="001067C2">
        <w:rPr>
          <w:rFonts w:ascii="Arial" w:hAnsi="Arial" w:cs="Arial"/>
          <w:sz w:val="24"/>
          <w:szCs w:val="24"/>
          <w:lang w:val="bs-Latn-BA" w:eastAsia="bs-Latn-BA"/>
        </w:rPr>
        <w:t xml:space="preserve"> mogu se baviti samo privredna društva i obrtnici upisani u Registar dobavljača iz člana 21. ovog Zakona.</w:t>
      </w:r>
    </w:p>
    <w:p w:rsidR="00D7286A" w:rsidRPr="001067C2" w:rsidRDefault="00D7286A" w:rsidP="00D7286A">
      <w:pPr>
        <w:numPr>
          <w:ilvl w:val="0"/>
          <w:numId w:val="24"/>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Reprodukcioni materijal</w:t>
      </w:r>
      <w:r w:rsidRPr="001067C2">
        <w:rPr>
          <w:rFonts w:ascii="Arial" w:hAnsi="Arial" w:cs="Arial"/>
          <w:bCs/>
          <w:sz w:val="24"/>
          <w:szCs w:val="24"/>
          <w:lang w:val="bs-Latn-BA" w:eastAsia="bs-Latn-BA"/>
        </w:rPr>
        <w:t xml:space="preserve"> ukrasnog drveća i grmlja</w:t>
      </w:r>
      <w:r w:rsidRPr="001067C2">
        <w:rPr>
          <w:rFonts w:ascii="Arial" w:hAnsi="Arial" w:cs="Arial"/>
          <w:sz w:val="24"/>
          <w:szCs w:val="24"/>
          <w:lang w:val="bs-Latn-BA" w:eastAsia="bs-Latn-BA"/>
        </w:rPr>
        <w:t>, može se koristiti za vlastite potrebe i stavljati na tržište ako nema vidljivih znakova fiziološke slabosti, mehaničkih ili drugih oštećenja i ako ispunjava uslove propisane ovim Zakonom, Zakonom o zaštiti zdravlja bilja BiH („Službeni glasnik BIH“, broj 23/03) i Zakonom o zaštiti prirode („Službene novine Federacije BiH“, broj 66/13).</w:t>
      </w:r>
    </w:p>
    <w:p w:rsidR="00D7286A" w:rsidRPr="001067C2" w:rsidRDefault="00D7286A" w:rsidP="00D7286A">
      <w:pPr>
        <w:numPr>
          <w:ilvl w:val="0"/>
          <w:numId w:val="24"/>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Reprodukcioni materijal </w:t>
      </w:r>
      <w:r w:rsidRPr="001067C2">
        <w:rPr>
          <w:rFonts w:ascii="Arial" w:hAnsi="Arial" w:cs="Arial"/>
          <w:bCs/>
          <w:sz w:val="24"/>
          <w:szCs w:val="24"/>
          <w:lang w:val="bs-Latn-BA" w:eastAsia="bs-Latn-BA"/>
        </w:rPr>
        <w:t>ukrasnog drveća i grmlja</w:t>
      </w:r>
      <w:r w:rsidRPr="001067C2">
        <w:rPr>
          <w:rFonts w:ascii="Arial" w:hAnsi="Arial" w:cs="Arial"/>
          <w:sz w:val="24"/>
          <w:szCs w:val="24"/>
          <w:lang w:val="bs-Latn-BA" w:eastAsia="bs-Latn-BA"/>
        </w:rPr>
        <w:t xml:space="preserve"> mora ispunjavati sljedeće uslove:</w:t>
      </w:r>
    </w:p>
    <w:p w:rsidR="00D7286A" w:rsidRPr="001067C2" w:rsidRDefault="00D7286A" w:rsidP="00D7286A">
      <w:pPr>
        <w:numPr>
          <w:ilvl w:val="0"/>
          <w:numId w:val="26"/>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da ima glavno uvjerenje u skladu sa članom 38. ovog Zakona,</w:t>
      </w:r>
    </w:p>
    <w:p w:rsidR="00D7286A" w:rsidRPr="001067C2" w:rsidRDefault="00D7286A" w:rsidP="00D7286A">
      <w:pPr>
        <w:numPr>
          <w:ilvl w:val="0"/>
          <w:numId w:val="26"/>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da je odgovarajuće kvalitete</w:t>
      </w:r>
      <w:r w:rsidRPr="001067C2">
        <w:rPr>
          <w:lang w:val="bs-Latn-BA" w:eastAsia="bs-Latn-BA"/>
        </w:rPr>
        <w:t xml:space="preserve"> </w:t>
      </w:r>
      <w:r w:rsidRPr="001067C2">
        <w:rPr>
          <w:rFonts w:ascii="Arial" w:hAnsi="Arial" w:cs="Arial"/>
          <w:sz w:val="24"/>
          <w:szCs w:val="24"/>
          <w:lang w:val="bs-Latn-BA" w:eastAsia="bs-Latn-BA"/>
        </w:rPr>
        <w:t>propisane ovim Zakonom,</w:t>
      </w:r>
    </w:p>
    <w:p w:rsidR="00D7286A" w:rsidRPr="001067C2" w:rsidRDefault="00D7286A" w:rsidP="00D7286A">
      <w:pPr>
        <w:numPr>
          <w:ilvl w:val="0"/>
          <w:numId w:val="26"/>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da ga prati dokumentacija, u skladu sa članom 39. i članom 33. stav (3) ovog zakona,</w:t>
      </w:r>
    </w:p>
    <w:p w:rsidR="00D7286A" w:rsidRPr="001067C2" w:rsidRDefault="00D7286A" w:rsidP="00D7286A">
      <w:pPr>
        <w:numPr>
          <w:ilvl w:val="0"/>
          <w:numId w:val="26"/>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da je označen i pakovan tako da je omogućeno provjeravanje podataka o reprodukcionom materijalu,</w:t>
      </w:r>
    </w:p>
    <w:p w:rsidR="00D7286A" w:rsidRPr="001067C2" w:rsidRDefault="00D7286A" w:rsidP="00D7286A">
      <w:pPr>
        <w:numPr>
          <w:ilvl w:val="0"/>
          <w:numId w:val="26"/>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eastAsia="Times New Roman" w:hAnsi="Arial" w:cs="Arial"/>
          <w:sz w:val="24"/>
          <w:szCs w:val="24"/>
          <w:lang w:val="bs-Latn-BA" w:eastAsia="bs-Latn-BA"/>
        </w:rPr>
        <w:t>sjeme mora imati zadovoljavajući postotak klijavosti</w:t>
      </w:r>
      <w:r w:rsidRPr="001067C2">
        <w:rPr>
          <w:rFonts w:ascii="Arial" w:hAnsi="Arial" w:cs="Arial"/>
          <w:sz w:val="24"/>
          <w:szCs w:val="24"/>
          <w:lang w:val="bs-Latn-BA" w:eastAsia="bs-Latn-BA"/>
        </w:rPr>
        <w:t>.</w:t>
      </w:r>
    </w:p>
    <w:p w:rsidR="00D7286A" w:rsidRPr="001067C2" w:rsidRDefault="00D7286A" w:rsidP="00D7286A">
      <w:pPr>
        <w:numPr>
          <w:ilvl w:val="0"/>
          <w:numId w:val="24"/>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Reprodukcioni materijal </w:t>
      </w:r>
      <w:r w:rsidRPr="001067C2">
        <w:rPr>
          <w:rFonts w:ascii="Arial" w:hAnsi="Arial" w:cs="Arial"/>
          <w:bCs/>
          <w:sz w:val="24"/>
          <w:szCs w:val="24"/>
          <w:lang w:val="bs-Latn-BA" w:eastAsia="bs-Latn-BA"/>
        </w:rPr>
        <w:t>ukrasnog drveća i grmlja</w:t>
      </w:r>
      <w:r w:rsidRPr="001067C2">
        <w:rPr>
          <w:rFonts w:ascii="Arial" w:hAnsi="Arial" w:cs="Arial"/>
          <w:sz w:val="24"/>
          <w:szCs w:val="24"/>
          <w:lang w:val="bs-Latn-BA" w:eastAsia="bs-Latn-BA"/>
        </w:rPr>
        <w:t xml:space="preserve"> prilikom stavljanja na tržište mora biti upakovan tako da je zaštićen od isušivanja, upale, oštećenja i infekcije te u zatvorenoj ambalaži čiji je način zatvaranja takav da nakon otvaranja ambalažu nije moguće koristiti u istu svrhu.</w:t>
      </w:r>
    </w:p>
    <w:p w:rsidR="00D7286A" w:rsidRPr="001067C2" w:rsidRDefault="00D7286A" w:rsidP="00D7286A">
      <w:pPr>
        <w:numPr>
          <w:ilvl w:val="0"/>
          <w:numId w:val="24"/>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Kriterije za kvalitet i način označavanja, pakovanja i zatvaranja ambalaže reprodukcionog materijala </w:t>
      </w:r>
      <w:r w:rsidRPr="001067C2">
        <w:rPr>
          <w:rFonts w:ascii="Arial" w:hAnsi="Arial" w:cs="Arial"/>
          <w:bCs/>
          <w:sz w:val="24"/>
          <w:szCs w:val="24"/>
          <w:lang w:val="bs-Latn-BA" w:eastAsia="bs-Latn-BA"/>
        </w:rPr>
        <w:t>ukrasnog drveća i grmlja</w:t>
      </w:r>
      <w:r w:rsidRPr="001067C2">
        <w:rPr>
          <w:rFonts w:ascii="Arial" w:hAnsi="Arial" w:cs="Arial"/>
          <w:sz w:val="24"/>
          <w:szCs w:val="24"/>
          <w:lang w:val="bs-Latn-BA" w:eastAsia="bs-Latn-BA"/>
        </w:rPr>
        <w:t xml:space="preserve"> propisuje federalni ministar pravilnikom iz člana 8. stav (4) ovog zakona.</w:t>
      </w:r>
    </w:p>
    <w:p w:rsidR="00D7286A" w:rsidRPr="001067C2" w:rsidRDefault="00D7286A" w:rsidP="00D7286A">
      <w:pPr>
        <w:spacing w:after="0" w:line="240" w:lineRule="auto"/>
        <w:jc w:val="center"/>
        <w:rPr>
          <w:rFonts w:ascii="Arial" w:eastAsia="Times New Roman" w:hAnsi="Arial" w:cs="Arial"/>
          <w:sz w:val="24"/>
          <w:szCs w:val="24"/>
          <w:lang w:val="bs-Latn-BA" w:eastAsia="bs-Latn-BA"/>
        </w:rPr>
      </w:pP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Član 37.</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(Obaveze dobavljača reprodukcionog materijala</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ukrasnog drveća i grmlja)</w:t>
      </w:r>
    </w:p>
    <w:p w:rsidR="00D7286A" w:rsidRPr="001067C2" w:rsidRDefault="00D7286A" w:rsidP="00D7286A">
      <w:pPr>
        <w:spacing w:after="0" w:line="240" w:lineRule="auto"/>
        <w:jc w:val="center"/>
        <w:rPr>
          <w:rFonts w:ascii="Arial" w:eastAsia="Times New Roman" w:hAnsi="Arial" w:cs="Arial"/>
          <w:sz w:val="24"/>
          <w:szCs w:val="24"/>
          <w:lang w:val="bs-Latn-BA" w:eastAsia="bs-Latn-BA"/>
        </w:rPr>
      </w:pPr>
    </w:p>
    <w:p w:rsidR="00D7286A" w:rsidRPr="001067C2" w:rsidRDefault="00D7286A" w:rsidP="00D7286A">
      <w:pPr>
        <w:numPr>
          <w:ilvl w:val="0"/>
          <w:numId w:val="34"/>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Dobavljač reprodukcionog materijala ukrasnog drveća i grmlja koji je upisan u Registar dobavljača iz člana 21. ovog zakona dužan je postupati u skladu sa članom 24. stav (1)  tač. c), f), g) i h) i stav (2) ovog zakona.</w:t>
      </w:r>
    </w:p>
    <w:p w:rsidR="00D7286A" w:rsidRPr="001067C2" w:rsidRDefault="00D7286A" w:rsidP="00D7286A">
      <w:pPr>
        <w:numPr>
          <w:ilvl w:val="0"/>
          <w:numId w:val="34"/>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Reprodukcioni materijal ukrasnog drveća i grmlja stavlja se na tržište u partijama, ako je proizveden pod stručnim nadzorom i ako ispunjava propisane uslove.</w:t>
      </w:r>
    </w:p>
    <w:p w:rsidR="00D7286A" w:rsidRPr="001067C2" w:rsidRDefault="00D7286A" w:rsidP="00D7286A">
      <w:pPr>
        <w:autoSpaceDE w:val="0"/>
        <w:autoSpaceDN w:val="0"/>
        <w:adjustRightInd w:val="0"/>
        <w:spacing w:after="0" w:line="240" w:lineRule="auto"/>
        <w:ind w:left="720"/>
        <w:contextualSpacing/>
        <w:jc w:val="both"/>
        <w:rPr>
          <w:rFonts w:ascii="Arial" w:hAnsi="Arial" w:cs="Arial"/>
          <w:sz w:val="24"/>
          <w:szCs w:val="24"/>
          <w:lang w:val="bs-Latn-BA" w:eastAsia="bs-Latn-BA"/>
        </w:rPr>
      </w:pPr>
    </w:p>
    <w:p w:rsidR="00D7286A" w:rsidRPr="001067C2" w:rsidRDefault="00D7286A" w:rsidP="00D7286A">
      <w:pPr>
        <w:autoSpaceDE w:val="0"/>
        <w:autoSpaceDN w:val="0"/>
        <w:adjustRightInd w:val="0"/>
        <w:spacing w:after="0" w:line="240" w:lineRule="auto"/>
        <w:jc w:val="center"/>
        <w:rPr>
          <w:rFonts w:ascii="Arial" w:hAnsi="Arial" w:cs="Arial"/>
          <w:b/>
          <w:sz w:val="24"/>
          <w:szCs w:val="24"/>
          <w:lang w:eastAsia="bs-Latn-BA"/>
        </w:rPr>
      </w:pPr>
      <w:r w:rsidRPr="001067C2">
        <w:rPr>
          <w:rFonts w:ascii="Arial" w:hAnsi="Arial" w:cs="Arial"/>
          <w:b/>
          <w:sz w:val="24"/>
          <w:szCs w:val="24"/>
          <w:lang w:eastAsia="bs-Latn-BA"/>
        </w:rPr>
        <w:lastRenderedPageBreak/>
        <w:t>Član 38.</w:t>
      </w:r>
    </w:p>
    <w:p w:rsidR="00D7286A" w:rsidRPr="001067C2" w:rsidRDefault="00D7286A" w:rsidP="00D7286A">
      <w:pPr>
        <w:autoSpaceDE w:val="0"/>
        <w:autoSpaceDN w:val="0"/>
        <w:adjustRightInd w:val="0"/>
        <w:spacing w:after="0" w:line="240" w:lineRule="auto"/>
        <w:jc w:val="center"/>
        <w:rPr>
          <w:rFonts w:ascii="Arial" w:hAnsi="Arial" w:cs="Arial"/>
          <w:b/>
          <w:sz w:val="24"/>
          <w:szCs w:val="24"/>
          <w:lang w:eastAsia="bs-Latn-BA"/>
        </w:rPr>
      </w:pPr>
      <w:r w:rsidRPr="001067C2">
        <w:rPr>
          <w:rFonts w:ascii="Arial" w:hAnsi="Arial" w:cs="Arial"/>
          <w:b/>
          <w:sz w:val="24"/>
          <w:szCs w:val="24"/>
          <w:lang w:eastAsia="bs-Latn-BA"/>
        </w:rPr>
        <w:t>(Glavno uvjerenje)</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25"/>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Glavno uvjerenje za reprodukcioni materijal </w:t>
      </w:r>
      <w:r w:rsidRPr="001067C2">
        <w:rPr>
          <w:rFonts w:ascii="Arial" w:hAnsi="Arial" w:cs="Arial"/>
          <w:bCs/>
          <w:sz w:val="24"/>
          <w:szCs w:val="24"/>
          <w:lang w:val="bs-Latn-BA" w:eastAsia="bs-Latn-BA"/>
        </w:rPr>
        <w:t xml:space="preserve">ukrasnog drveća i grmlja izdaje se ako potiče </w:t>
      </w:r>
      <w:r w:rsidRPr="001067C2">
        <w:rPr>
          <w:rFonts w:ascii="Arial" w:hAnsi="Arial" w:cs="Arial"/>
          <w:sz w:val="24"/>
          <w:szCs w:val="24"/>
          <w:lang w:val="bs-Latn-BA" w:eastAsia="bs-Latn-BA"/>
        </w:rPr>
        <w:t>iz objekata za proizvodnju i uzgoj ukrasnog drveća i grmlja (u daljem tekstu: objekat) koji su upisani u Registar objekata iz člana 25. ovog zakona.</w:t>
      </w:r>
    </w:p>
    <w:p w:rsidR="00D7286A" w:rsidRPr="001067C2" w:rsidRDefault="00D7286A" w:rsidP="00D7286A">
      <w:pPr>
        <w:numPr>
          <w:ilvl w:val="0"/>
          <w:numId w:val="25"/>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Za postupak upisa u Registar objekata primjenjuje se postupak propisan članom 26. ovog zakona.</w:t>
      </w:r>
    </w:p>
    <w:p w:rsidR="00D7286A" w:rsidRPr="001067C2" w:rsidRDefault="00D7286A" w:rsidP="00D7286A">
      <w:pPr>
        <w:numPr>
          <w:ilvl w:val="0"/>
          <w:numId w:val="25"/>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Dobavljaču se nakon obavljenog stručnog nadzora u objektu izdaje glavno uvjerenje o priznavanju proizvodnje, koje vrijedi i za sav reprodukcioni materijal proizveden iz partija tog reprodukcionog materijala.</w:t>
      </w:r>
    </w:p>
    <w:p w:rsidR="00D7286A" w:rsidRPr="001067C2" w:rsidRDefault="00D7286A" w:rsidP="00D7286A">
      <w:pPr>
        <w:numPr>
          <w:ilvl w:val="0"/>
          <w:numId w:val="25"/>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Glavno uvjerenje izdaje ovlašteno pravno lice.</w:t>
      </w:r>
    </w:p>
    <w:p w:rsidR="00D7286A" w:rsidRPr="001067C2" w:rsidRDefault="00D7286A" w:rsidP="00D7286A">
      <w:pPr>
        <w:numPr>
          <w:ilvl w:val="0"/>
          <w:numId w:val="25"/>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Glavno uvjerenje sadrži:</w:t>
      </w:r>
    </w:p>
    <w:p w:rsidR="00D7286A" w:rsidRPr="001067C2" w:rsidRDefault="00D7286A" w:rsidP="00D7286A">
      <w:pPr>
        <w:numPr>
          <w:ilvl w:val="0"/>
          <w:numId w:val="2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kod i broj glavnog uvjerenja,</w:t>
      </w:r>
    </w:p>
    <w:p w:rsidR="00D7286A" w:rsidRPr="001067C2" w:rsidRDefault="00D7286A" w:rsidP="00D7286A">
      <w:pPr>
        <w:numPr>
          <w:ilvl w:val="0"/>
          <w:numId w:val="2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datum izdavanja glavnog uvjerenja,</w:t>
      </w:r>
    </w:p>
    <w:p w:rsidR="00D7286A" w:rsidRPr="001067C2" w:rsidRDefault="00D7286A" w:rsidP="00D7286A">
      <w:pPr>
        <w:numPr>
          <w:ilvl w:val="0"/>
          <w:numId w:val="2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botanički naziv vrste ili hibrida i narodni naziv,</w:t>
      </w:r>
    </w:p>
    <w:p w:rsidR="00D7286A" w:rsidRPr="001067C2" w:rsidRDefault="00D7286A" w:rsidP="00D7286A">
      <w:pPr>
        <w:numPr>
          <w:ilvl w:val="0"/>
          <w:numId w:val="2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naziv privrednog društva ili obrta sa sjedištem odnosno prebivalištem dobavljača,</w:t>
      </w:r>
    </w:p>
    <w:p w:rsidR="00D7286A" w:rsidRPr="001067C2" w:rsidRDefault="00D7286A" w:rsidP="00D7286A">
      <w:pPr>
        <w:numPr>
          <w:ilvl w:val="0"/>
          <w:numId w:val="2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oblik reprodukcionog materijala,</w:t>
      </w:r>
    </w:p>
    <w:p w:rsidR="00D7286A" w:rsidRPr="001067C2" w:rsidRDefault="00D7286A" w:rsidP="00D7286A">
      <w:pPr>
        <w:numPr>
          <w:ilvl w:val="0"/>
          <w:numId w:val="2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količinu reprodukcionog materijala,</w:t>
      </w:r>
    </w:p>
    <w:p w:rsidR="00D7286A" w:rsidRPr="001067C2" w:rsidRDefault="00D7286A" w:rsidP="00D7286A">
      <w:pPr>
        <w:numPr>
          <w:ilvl w:val="0"/>
          <w:numId w:val="2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namjenu korištenja reprodukcionog materijala,</w:t>
      </w:r>
    </w:p>
    <w:p w:rsidR="00D7286A" w:rsidRPr="001067C2" w:rsidRDefault="00D7286A" w:rsidP="00D7286A">
      <w:pPr>
        <w:numPr>
          <w:ilvl w:val="0"/>
          <w:numId w:val="2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broj objekta iz Registra objekata,</w:t>
      </w:r>
    </w:p>
    <w:p w:rsidR="00D7286A" w:rsidRPr="001067C2" w:rsidRDefault="00D7286A" w:rsidP="00D7286A">
      <w:pPr>
        <w:numPr>
          <w:ilvl w:val="0"/>
          <w:numId w:val="2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lokacija objekta.</w:t>
      </w:r>
    </w:p>
    <w:p w:rsidR="00D7286A" w:rsidRPr="001067C2" w:rsidRDefault="00D7286A" w:rsidP="00D7286A">
      <w:pPr>
        <w:numPr>
          <w:ilvl w:val="0"/>
          <w:numId w:val="25"/>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Glavno uvjerenje izdaje se u roku od pet dana od dana izvršenog stručnog nadzora.</w:t>
      </w:r>
    </w:p>
    <w:p w:rsidR="00D7286A" w:rsidRPr="001067C2" w:rsidRDefault="00D7286A" w:rsidP="00D7286A">
      <w:pPr>
        <w:spacing w:after="0" w:line="240" w:lineRule="auto"/>
        <w:rPr>
          <w:rFonts w:ascii="Arial" w:hAnsi="Arial" w:cs="Arial"/>
          <w:sz w:val="24"/>
          <w:szCs w:val="24"/>
        </w:rPr>
      </w:pPr>
    </w:p>
    <w:p w:rsidR="00D7286A" w:rsidRPr="001067C2" w:rsidRDefault="00D7286A" w:rsidP="00D7286A">
      <w:pPr>
        <w:spacing w:after="0" w:line="240" w:lineRule="auto"/>
        <w:jc w:val="center"/>
        <w:rPr>
          <w:rFonts w:ascii="Arial" w:hAnsi="Arial" w:cs="Arial"/>
          <w:b/>
          <w:sz w:val="24"/>
          <w:szCs w:val="24"/>
        </w:rPr>
      </w:pPr>
      <w:r w:rsidRPr="001067C2">
        <w:rPr>
          <w:rFonts w:ascii="Arial" w:hAnsi="Arial" w:cs="Arial"/>
          <w:b/>
          <w:sz w:val="24"/>
          <w:szCs w:val="24"/>
        </w:rPr>
        <w:t>Član 39.</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(Deklaracija dobavljača)</w:t>
      </w:r>
    </w:p>
    <w:p w:rsidR="00D7286A" w:rsidRPr="001067C2" w:rsidRDefault="00D7286A" w:rsidP="00D7286A">
      <w:pPr>
        <w:spacing w:after="0" w:line="240" w:lineRule="auto"/>
        <w:rPr>
          <w:rFonts w:ascii="Arial" w:hAnsi="Arial" w:cs="Arial"/>
          <w:sz w:val="24"/>
          <w:szCs w:val="24"/>
          <w:lang w:eastAsia="bs-Latn-BA"/>
        </w:rPr>
      </w:pPr>
    </w:p>
    <w:p w:rsidR="00D7286A" w:rsidRPr="001067C2" w:rsidRDefault="00D7286A" w:rsidP="00D7286A">
      <w:pPr>
        <w:numPr>
          <w:ilvl w:val="0"/>
          <w:numId w:val="29"/>
        </w:numPr>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Proizvođač izdaje </w:t>
      </w:r>
      <w:r w:rsidRPr="001067C2">
        <w:rPr>
          <w:rFonts w:ascii="Arial" w:hAnsi="Arial" w:cs="Arial"/>
          <w:sz w:val="24"/>
          <w:szCs w:val="24"/>
          <w:lang w:eastAsia="bs-Latn-BA"/>
        </w:rPr>
        <w:t xml:space="preserve">i postavlja na ambalažu </w:t>
      </w:r>
      <w:r w:rsidRPr="001067C2">
        <w:rPr>
          <w:rFonts w:ascii="Arial" w:hAnsi="Arial" w:cs="Arial"/>
          <w:sz w:val="24"/>
          <w:szCs w:val="24"/>
          <w:lang w:val="bs-Latn-BA" w:eastAsia="bs-Latn-BA"/>
        </w:rPr>
        <w:t xml:space="preserve">deklaraciju za reprodukcioni materijal </w:t>
      </w:r>
      <w:r w:rsidRPr="001067C2">
        <w:rPr>
          <w:rFonts w:ascii="Arial" w:hAnsi="Arial" w:cs="Arial"/>
          <w:bCs/>
          <w:sz w:val="24"/>
          <w:szCs w:val="24"/>
          <w:lang w:val="bs-Latn-BA" w:eastAsia="bs-Latn-BA"/>
        </w:rPr>
        <w:t xml:space="preserve">ukrasnog drveća i grmlja </w:t>
      </w:r>
      <w:r w:rsidRPr="001067C2">
        <w:rPr>
          <w:rFonts w:ascii="Arial" w:hAnsi="Arial" w:cs="Arial"/>
          <w:sz w:val="24"/>
          <w:szCs w:val="24"/>
          <w:lang w:val="bs-Latn-BA" w:eastAsia="bs-Latn-BA"/>
        </w:rPr>
        <w:t>koji se stavlja na tržište samo ako posjeduje glavno uvjerenje koje odgovara odredbama člana 38. ovog Zakona, a uvoznik ako reprodukcioni materijal kvalitetom odgovara odredbama ovog zakona i ako je uvoz izvršen u skladu sa odredbama člana 33. ovog zakona.</w:t>
      </w:r>
    </w:p>
    <w:p w:rsidR="00D7286A" w:rsidRPr="001067C2" w:rsidRDefault="00D7286A" w:rsidP="00D7286A">
      <w:pPr>
        <w:numPr>
          <w:ilvl w:val="0"/>
          <w:numId w:val="29"/>
        </w:numPr>
        <w:spacing w:after="0" w:line="240" w:lineRule="auto"/>
        <w:ind w:left="851" w:hanging="851"/>
        <w:contextualSpacing/>
        <w:rPr>
          <w:rFonts w:ascii="Arial" w:hAnsi="Arial" w:cs="Arial"/>
          <w:sz w:val="24"/>
          <w:szCs w:val="24"/>
          <w:lang w:val="bs-Latn-BA" w:eastAsia="bs-Latn-BA"/>
        </w:rPr>
      </w:pPr>
      <w:r w:rsidRPr="001067C2">
        <w:rPr>
          <w:rFonts w:ascii="Arial" w:hAnsi="Arial" w:cs="Arial"/>
          <w:sz w:val="24"/>
          <w:szCs w:val="24"/>
          <w:lang w:val="bs-Latn-BA" w:eastAsia="bs-Latn-BA"/>
        </w:rPr>
        <w:t>U deklaraciji se navodi:</w:t>
      </w:r>
    </w:p>
    <w:p w:rsidR="00D7286A" w:rsidRPr="001067C2" w:rsidRDefault="00D7286A" w:rsidP="00D7286A">
      <w:pPr>
        <w:numPr>
          <w:ilvl w:val="0"/>
          <w:numId w:val="28"/>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broj deklaracije;</w:t>
      </w:r>
    </w:p>
    <w:p w:rsidR="00D7286A" w:rsidRPr="001067C2" w:rsidRDefault="00D7286A" w:rsidP="00D7286A">
      <w:pPr>
        <w:numPr>
          <w:ilvl w:val="0"/>
          <w:numId w:val="28"/>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kod i broj glavnog uvjerenja, a u slučaju uvoza datum izdavanja odobrenja za uvoz fitosanitarnog inspektora;</w:t>
      </w:r>
    </w:p>
    <w:p w:rsidR="00D7286A" w:rsidRPr="001067C2" w:rsidRDefault="00D7286A" w:rsidP="00D7286A">
      <w:pPr>
        <w:numPr>
          <w:ilvl w:val="0"/>
          <w:numId w:val="28"/>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naziv i adresa dobavljača;</w:t>
      </w:r>
    </w:p>
    <w:p w:rsidR="00D7286A" w:rsidRPr="001067C2" w:rsidRDefault="00D7286A" w:rsidP="00D7286A">
      <w:pPr>
        <w:numPr>
          <w:ilvl w:val="0"/>
          <w:numId w:val="28"/>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naziv i adresa primaoca;</w:t>
      </w:r>
    </w:p>
    <w:p w:rsidR="00D7286A" w:rsidRPr="001067C2" w:rsidRDefault="00D7286A" w:rsidP="00D7286A">
      <w:pPr>
        <w:numPr>
          <w:ilvl w:val="0"/>
          <w:numId w:val="28"/>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datum izdavanja deklaracije;</w:t>
      </w:r>
    </w:p>
    <w:p w:rsidR="00D7286A" w:rsidRPr="001067C2" w:rsidRDefault="00D7286A" w:rsidP="00D7286A">
      <w:pPr>
        <w:numPr>
          <w:ilvl w:val="0"/>
          <w:numId w:val="28"/>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broj i datum fakture za kupljeni reprodukcioni materijal;</w:t>
      </w:r>
    </w:p>
    <w:p w:rsidR="00D7286A" w:rsidRPr="001067C2" w:rsidRDefault="00D7286A" w:rsidP="00D7286A">
      <w:pPr>
        <w:numPr>
          <w:ilvl w:val="0"/>
          <w:numId w:val="28"/>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botanički naziv vrste ili hibrida i narodni naziv;</w:t>
      </w:r>
    </w:p>
    <w:p w:rsidR="00D7286A" w:rsidRPr="001067C2" w:rsidRDefault="00D7286A" w:rsidP="00D7286A">
      <w:pPr>
        <w:numPr>
          <w:ilvl w:val="0"/>
          <w:numId w:val="28"/>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godina uroda, čistoća, postotak klijavosti čistog sjemena, masa 1000 sjemenki čistog sjemena, te broj klijavih ili vitalnih sjemenki po kilogramu, ako se radi o sjemenskom materijalu;</w:t>
      </w:r>
    </w:p>
    <w:p w:rsidR="00D7286A" w:rsidRPr="001067C2" w:rsidRDefault="00D7286A" w:rsidP="00D7286A">
      <w:pPr>
        <w:numPr>
          <w:ilvl w:val="0"/>
          <w:numId w:val="28"/>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starost i oblik sadnica ili reznica, ako se radi o sadnom materijalu ili biljnim dijelovima;</w:t>
      </w:r>
    </w:p>
    <w:p w:rsidR="00D7286A" w:rsidRPr="001067C2" w:rsidRDefault="00D7286A" w:rsidP="00D7286A">
      <w:pPr>
        <w:numPr>
          <w:ilvl w:val="0"/>
          <w:numId w:val="28"/>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država porijekla.</w:t>
      </w:r>
    </w:p>
    <w:p w:rsidR="00D7286A" w:rsidRPr="001067C2" w:rsidRDefault="00D7286A" w:rsidP="00D7286A">
      <w:pPr>
        <w:numPr>
          <w:ilvl w:val="0"/>
          <w:numId w:val="29"/>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lastRenderedPageBreak/>
        <w:t>Podatke iz stava (2) tačka h)  ovog člana utvrđuje ovlašteno pravno lice koristeći međunarodno priznate metode. Troškove analize sjemena snosi podnositelj zahtjeva.</w:t>
      </w:r>
    </w:p>
    <w:p w:rsidR="00D7286A" w:rsidRPr="001067C2" w:rsidRDefault="00D7286A" w:rsidP="00D7286A">
      <w:pPr>
        <w:numPr>
          <w:ilvl w:val="0"/>
          <w:numId w:val="29"/>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Dobavljač je odgovoran za tačnost podataka navedenih u deklaraciji.</w:t>
      </w:r>
    </w:p>
    <w:p w:rsidR="00D7286A" w:rsidRPr="001067C2" w:rsidRDefault="00D7286A" w:rsidP="00D7286A">
      <w:pPr>
        <w:numPr>
          <w:ilvl w:val="0"/>
          <w:numId w:val="29"/>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Oblik i postupak izdavanja deklaracije za reprodukcioni materijal </w:t>
      </w:r>
      <w:r w:rsidRPr="001067C2">
        <w:rPr>
          <w:rFonts w:ascii="Arial" w:hAnsi="Arial" w:cs="Arial"/>
          <w:bCs/>
          <w:sz w:val="24"/>
          <w:szCs w:val="24"/>
          <w:lang w:val="bs-Latn-BA" w:eastAsia="bs-Latn-BA"/>
        </w:rPr>
        <w:t>ukrasnog drveća i grmlja propisuje federalni ministar pravilnikom iz člana 15. stav (8) ovog zakona.</w:t>
      </w:r>
    </w:p>
    <w:p w:rsidR="00D7286A" w:rsidRPr="001067C2" w:rsidRDefault="00D7286A" w:rsidP="00D7286A">
      <w:pPr>
        <w:spacing w:after="0" w:line="240" w:lineRule="auto"/>
        <w:rPr>
          <w:rFonts w:ascii="Arial" w:hAnsi="Arial" w:cs="Arial"/>
          <w:sz w:val="24"/>
          <w:szCs w:val="24"/>
        </w:rPr>
      </w:pPr>
    </w:p>
    <w:p w:rsidR="00D7286A" w:rsidRPr="001067C2" w:rsidRDefault="00D7286A" w:rsidP="00D7286A">
      <w:pPr>
        <w:spacing w:after="0" w:line="240" w:lineRule="auto"/>
        <w:jc w:val="center"/>
        <w:rPr>
          <w:rFonts w:ascii="Arial" w:hAnsi="Arial" w:cs="Arial"/>
          <w:b/>
          <w:sz w:val="24"/>
          <w:szCs w:val="24"/>
        </w:rPr>
      </w:pPr>
      <w:r w:rsidRPr="001067C2">
        <w:rPr>
          <w:rFonts w:ascii="Arial" w:hAnsi="Arial" w:cs="Arial"/>
          <w:b/>
          <w:sz w:val="24"/>
          <w:szCs w:val="24"/>
        </w:rPr>
        <w:t>Član 40.</w:t>
      </w:r>
    </w:p>
    <w:p w:rsidR="00D7286A" w:rsidRPr="001067C2" w:rsidRDefault="00D7286A" w:rsidP="00D7286A">
      <w:pPr>
        <w:tabs>
          <w:tab w:val="left" w:pos="3722"/>
        </w:tabs>
        <w:spacing w:after="0" w:line="240" w:lineRule="auto"/>
        <w:jc w:val="center"/>
        <w:rPr>
          <w:rFonts w:ascii="Arial" w:hAnsi="Arial" w:cs="Arial"/>
          <w:b/>
          <w:sz w:val="24"/>
          <w:szCs w:val="24"/>
        </w:rPr>
      </w:pPr>
      <w:r w:rsidRPr="001067C2">
        <w:rPr>
          <w:rFonts w:ascii="Arial" w:hAnsi="Arial" w:cs="Arial"/>
          <w:b/>
          <w:sz w:val="24"/>
          <w:szCs w:val="24"/>
        </w:rPr>
        <w:t>(Stručni nadzor za ukrasno drveće i grmlje)</w:t>
      </w:r>
    </w:p>
    <w:p w:rsidR="00D7286A" w:rsidRPr="001067C2" w:rsidRDefault="00D7286A" w:rsidP="00D7286A">
      <w:pPr>
        <w:tabs>
          <w:tab w:val="left" w:pos="3722"/>
        </w:tabs>
        <w:spacing w:after="0" w:line="240" w:lineRule="auto"/>
        <w:rPr>
          <w:rFonts w:ascii="Arial" w:hAnsi="Arial" w:cs="Arial"/>
          <w:sz w:val="24"/>
          <w:szCs w:val="24"/>
        </w:rPr>
      </w:pPr>
    </w:p>
    <w:p w:rsidR="00D7286A" w:rsidRPr="001067C2" w:rsidRDefault="00D7286A" w:rsidP="00D7286A">
      <w:pPr>
        <w:spacing w:after="0" w:line="240" w:lineRule="auto"/>
        <w:jc w:val="both"/>
        <w:rPr>
          <w:rFonts w:ascii="Arial" w:hAnsi="Arial" w:cs="Arial"/>
          <w:sz w:val="24"/>
          <w:szCs w:val="24"/>
        </w:rPr>
      </w:pPr>
      <w:r w:rsidRPr="001067C2">
        <w:rPr>
          <w:rFonts w:ascii="Arial" w:hAnsi="Arial" w:cs="Arial"/>
          <w:sz w:val="24"/>
          <w:szCs w:val="24"/>
        </w:rPr>
        <w:t xml:space="preserve">Poslove stručnog nadzora za proizvodnju i uzgoj ukrasnog drveća i grmlja </w:t>
      </w:r>
      <w:r w:rsidRPr="001067C2">
        <w:rPr>
          <w:rFonts w:ascii="Arial" w:hAnsi="Arial" w:cs="Arial"/>
          <w:bCs/>
          <w:sz w:val="24"/>
          <w:szCs w:val="24"/>
        </w:rPr>
        <w:t xml:space="preserve">vrši </w:t>
      </w:r>
      <w:r w:rsidRPr="001067C2">
        <w:rPr>
          <w:rFonts w:ascii="Arial" w:hAnsi="Arial" w:cs="Arial"/>
          <w:sz w:val="24"/>
          <w:szCs w:val="24"/>
        </w:rPr>
        <w:t>ovlašteno pravno lice iz člana 48. ovog zakona koje ima zaposlenika najnižeg akademskog stepena zvanja magistar nauka iz oblasti šumarstva ili hortikulture sa najmanje pet godina radnog staža na poslovima sjemenarstva i rasadničarstva ili poslovima stručnog nadzora.</w:t>
      </w:r>
    </w:p>
    <w:p w:rsidR="00D7286A" w:rsidRPr="001067C2" w:rsidRDefault="00D7286A" w:rsidP="00D7286A">
      <w:pPr>
        <w:autoSpaceDE w:val="0"/>
        <w:autoSpaceDN w:val="0"/>
        <w:adjustRightInd w:val="0"/>
        <w:spacing w:after="0" w:line="240" w:lineRule="auto"/>
        <w:jc w:val="center"/>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r w:rsidRPr="001067C2">
        <w:rPr>
          <w:rFonts w:ascii="Arial" w:hAnsi="Arial" w:cs="Arial"/>
          <w:b/>
          <w:bCs/>
          <w:sz w:val="24"/>
          <w:szCs w:val="24"/>
          <w:lang w:eastAsia="bs-Latn-BA"/>
        </w:rPr>
        <w:t>DIO ČETVRTI – PRIKUPLJANJE, UPOTREBA I RAZMJENA PODATAKA I INFORMACIJA</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41.</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(Prikupljanje i upotreba podataka i informacija)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2"/>
          <w:numId w:val="27"/>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Za potrebe obavljanja poslova i zadaća iz svoje nadležnosti te radi vođenja i održavanja vlastitih zbirki podataka Federalno ministarstvo može, u skladu s ovim Zakonom, prikupljati i koristiti podatke i informacije koje u sklopu propisanih zbirki podataka prikupljaju i čuvaju druga tijela državne uprave i druge pravne osobe s javnim ovlaštenjima, a posebno podatke i informacije iz:</w:t>
      </w:r>
    </w:p>
    <w:p w:rsidR="00D7286A" w:rsidRPr="001067C2" w:rsidRDefault="00D7286A" w:rsidP="00D7286A">
      <w:pPr>
        <w:numPr>
          <w:ilvl w:val="0"/>
          <w:numId w:val="38"/>
        </w:numPr>
        <w:autoSpaceDE w:val="0"/>
        <w:autoSpaceDN w:val="0"/>
        <w:adjustRightInd w:val="0"/>
        <w:spacing w:after="0" w:line="240" w:lineRule="auto"/>
        <w:ind w:left="851" w:hanging="284"/>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registra poljoprivrednih gazdinstava,</w:t>
      </w:r>
    </w:p>
    <w:p w:rsidR="00D7286A" w:rsidRPr="001067C2" w:rsidRDefault="00D7286A" w:rsidP="00D7286A">
      <w:pPr>
        <w:numPr>
          <w:ilvl w:val="0"/>
          <w:numId w:val="38"/>
        </w:numPr>
        <w:autoSpaceDE w:val="0"/>
        <w:autoSpaceDN w:val="0"/>
        <w:adjustRightInd w:val="0"/>
        <w:spacing w:after="0" w:line="240" w:lineRule="auto"/>
        <w:ind w:left="851" w:hanging="284"/>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registra prostornih jedinica,</w:t>
      </w:r>
    </w:p>
    <w:p w:rsidR="00D7286A" w:rsidRPr="001067C2" w:rsidRDefault="00D7286A" w:rsidP="00D7286A">
      <w:pPr>
        <w:numPr>
          <w:ilvl w:val="0"/>
          <w:numId w:val="38"/>
        </w:numPr>
        <w:autoSpaceDE w:val="0"/>
        <w:autoSpaceDN w:val="0"/>
        <w:adjustRightInd w:val="0"/>
        <w:spacing w:after="0" w:line="240" w:lineRule="auto"/>
        <w:ind w:left="851" w:hanging="284"/>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registra poreznih obveznika,</w:t>
      </w:r>
    </w:p>
    <w:p w:rsidR="00D7286A" w:rsidRPr="001067C2" w:rsidRDefault="00D7286A" w:rsidP="00D7286A">
      <w:pPr>
        <w:numPr>
          <w:ilvl w:val="0"/>
          <w:numId w:val="38"/>
        </w:numPr>
        <w:autoSpaceDE w:val="0"/>
        <w:autoSpaceDN w:val="0"/>
        <w:adjustRightInd w:val="0"/>
        <w:spacing w:after="0" w:line="240" w:lineRule="auto"/>
        <w:ind w:left="851" w:hanging="284"/>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evidencija o prebivalištu, boravištu i promjeni adrese stana (ime, prezime, adresa stalnog ili privremenog boravišta),</w:t>
      </w:r>
    </w:p>
    <w:p w:rsidR="00D7286A" w:rsidRPr="001067C2" w:rsidRDefault="00D7286A" w:rsidP="00D7286A">
      <w:pPr>
        <w:numPr>
          <w:ilvl w:val="0"/>
          <w:numId w:val="38"/>
        </w:numPr>
        <w:autoSpaceDE w:val="0"/>
        <w:autoSpaceDN w:val="0"/>
        <w:adjustRightInd w:val="0"/>
        <w:spacing w:after="0" w:line="240" w:lineRule="auto"/>
        <w:ind w:left="851" w:hanging="284"/>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katastra zemljišta (broj čestice, granice čestice, površina, posjednik),</w:t>
      </w:r>
    </w:p>
    <w:p w:rsidR="00D7286A" w:rsidRPr="001067C2" w:rsidRDefault="00D7286A" w:rsidP="00D7286A">
      <w:pPr>
        <w:numPr>
          <w:ilvl w:val="0"/>
          <w:numId w:val="38"/>
        </w:numPr>
        <w:autoSpaceDE w:val="0"/>
        <w:autoSpaceDN w:val="0"/>
        <w:adjustRightInd w:val="0"/>
        <w:spacing w:after="0" w:line="240" w:lineRule="auto"/>
        <w:ind w:left="851" w:hanging="284"/>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zemljišnih knjiga,</w:t>
      </w:r>
    </w:p>
    <w:p w:rsidR="00D7286A" w:rsidRPr="001067C2" w:rsidRDefault="00D7286A" w:rsidP="00D7286A">
      <w:pPr>
        <w:numPr>
          <w:ilvl w:val="0"/>
          <w:numId w:val="38"/>
        </w:numPr>
        <w:autoSpaceDE w:val="0"/>
        <w:autoSpaceDN w:val="0"/>
        <w:adjustRightInd w:val="0"/>
        <w:spacing w:after="0" w:line="240" w:lineRule="auto"/>
        <w:ind w:left="851" w:hanging="284"/>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registra poslovnih subjekata,</w:t>
      </w:r>
    </w:p>
    <w:p w:rsidR="00D7286A" w:rsidRPr="001067C2" w:rsidRDefault="00D7286A" w:rsidP="00D7286A">
      <w:pPr>
        <w:numPr>
          <w:ilvl w:val="0"/>
          <w:numId w:val="38"/>
        </w:numPr>
        <w:autoSpaceDE w:val="0"/>
        <w:autoSpaceDN w:val="0"/>
        <w:adjustRightInd w:val="0"/>
        <w:spacing w:after="0" w:line="240" w:lineRule="auto"/>
        <w:ind w:left="851" w:hanging="284"/>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zbirki statističkih podataka o poljoprivredi i šumarstvu,</w:t>
      </w:r>
    </w:p>
    <w:p w:rsidR="00D7286A" w:rsidRPr="001067C2" w:rsidRDefault="00D7286A" w:rsidP="00D7286A">
      <w:pPr>
        <w:numPr>
          <w:ilvl w:val="0"/>
          <w:numId w:val="38"/>
        </w:numPr>
        <w:autoSpaceDE w:val="0"/>
        <w:autoSpaceDN w:val="0"/>
        <w:adjustRightInd w:val="0"/>
        <w:spacing w:after="0" w:line="240" w:lineRule="auto"/>
        <w:ind w:left="851" w:hanging="284"/>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zbirki carinskih podataka o uvozu, izvozu i provozu reprodukcionog materijala.</w:t>
      </w:r>
    </w:p>
    <w:p w:rsidR="00D7286A" w:rsidRPr="001067C2" w:rsidRDefault="00D7286A" w:rsidP="00D7286A">
      <w:pPr>
        <w:numPr>
          <w:ilvl w:val="2"/>
          <w:numId w:val="27"/>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Federalno ministarstvo može koristiti i topografsko-katastarske planove, osnovnu državnu kartu, pregledne i digitalne ortofotografske karte i planove.</w:t>
      </w:r>
    </w:p>
    <w:p w:rsidR="00D7286A" w:rsidRPr="001067C2" w:rsidRDefault="00D7286A" w:rsidP="00D7286A">
      <w:pPr>
        <w:numPr>
          <w:ilvl w:val="2"/>
          <w:numId w:val="27"/>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Voditelji zbirki podataka i raspolagatelji planovima i kartama iz st. (1) i (2) ovog člana dužni su Federalnom ministarstvu bez naknade omogućiti uportrebu podataka i informacija kojima upravljaju ili raspolažu, ako su ti podaci i informacije potrebni za obavljanje poslova i zadaća iz njegove nadležnosti.</w:t>
      </w:r>
    </w:p>
    <w:p w:rsidR="00D7286A" w:rsidRPr="001067C2" w:rsidRDefault="00D7286A" w:rsidP="00D7286A">
      <w:pPr>
        <w:numPr>
          <w:ilvl w:val="2"/>
          <w:numId w:val="27"/>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Federalno ministarstvo u okviru svoje nadležnosti povezuje vlastite zbirke podatake sa zbirkama podataka u drugim organima uprave.</w:t>
      </w:r>
    </w:p>
    <w:p w:rsidR="00D7286A" w:rsidRPr="001067C2" w:rsidRDefault="00D7286A" w:rsidP="00D7286A">
      <w:pPr>
        <w:autoSpaceDE w:val="0"/>
        <w:autoSpaceDN w:val="0"/>
        <w:adjustRightInd w:val="0"/>
        <w:spacing w:after="0" w:line="240" w:lineRule="auto"/>
        <w:jc w:val="both"/>
        <w:rPr>
          <w:rFonts w:ascii="Arial" w:hAnsi="Arial" w:cs="Arial"/>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42.</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(Evidencija reprodukcionog materijala)</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numPr>
          <w:ilvl w:val="0"/>
          <w:numId w:val="39"/>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Federalna uprava vodi evidenciju o proizvodnji, stavljanju na tržište i uvozu reprodukcionog materijala za područje Federaciji Bosne i Hercegovine, a kantonalna uprava za područje kantona.</w:t>
      </w:r>
    </w:p>
    <w:p w:rsidR="00D7286A" w:rsidRPr="001067C2" w:rsidRDefault="00D7286A" w:rsidP="00D7286A">
      <w:pPr>
        <w:numPr>
          <w:ilvl w:val="0"/>
          <w:numId w:val="39"/>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Evidencija o proizvodnji, stavljanju na tržište i uvozu reprodukcionog materijala sadržava, po kalendarskim godinama, podatke o dobavljačima, količinama, oblicima reprodukcionog materijala, šumskim vrstama odnosno hibridima, kategorijama i provenijencijama za sav reprodukcioni materijal koji se proizvodi, stavlja na tržište ili uvozi na teritorij Federacije Bosne i Hercegovine.</w:t>
      </w:r>
    </w:p>
    <w:p w:rsidR="00D7286A" w:rsidRPr="001067C2" w:rsidRDefault="00D7286A" w:rsidP="00D7286A">
      <w:pPr>
        <w:numPr>
          <w:ilvl w:val="0"/>
          <w:numId w:val="39"/>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Do uspostave informacionog sistema iz člana 44. ovog zakona, dobavljač je dužan podatke iz stava (1) ovoga člana dostaviti Federalnoj upravi i kantonalnoj upravi u skladu sa članom 24. stav (1) tačka g) na propisanom obrascu.</w:t>
      </w:r>
    </w:p>
    <w:p w:rsidR="00D7286A" w:rsidRPr="001067C2" w:rsidRDefault="00D7286A" w:rsidP="00D7286A">
      <w:pPr>
        <w:numPr>
          <w:ilvl w:val="0"/>
          <w:numId w:val="39"/>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Federalni ministar donosi pravilnik o načinu vođenja evidencija iz stava (2) ovog člana i izgledu obrsca iz stava (3) ovog člana.</w:t>
      </w:r>
    </w:p>
    <w:p w:rsidR="00D7286A" w:rsidRPr="001067C2" w:rsidRDefault="00D7286A" w:rsidP="00D7286A">
      <w:pPr>
        <w:autoSpaceDE w:val="0"/>
        <w:autoSpaceDN w:val="0"/>
        <w:adjustRightInd w:val="0"/>
        <w:spacing w:after="0" w:line="240" w:lineRule="auto"/>
        <w:jc w:val="both"/>
        <w:rPr>
          <w:rFonts w:ascii="Arial" w:hAnsi="Arial" w:cs="Arial"/>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43.</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(Davanje podataka na upotrebu)</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4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Federalno ministarstvo dostavlja podatke i informacije iz Registra dobavljača i Registra objekata, evidencija i zbirki podataka drugim organima uprave kada su im ti podaci i informacije potrebni radi obavljanja zakonom propisanih poslova i zadaća iz njihove nadležnosti, te i pravnim osobama, kada su im potrebni za izvršavanje poslova i zadaća na osnovu ovog zakona, kao i drugim osobama koje za to iskažu pravni interes.</w:t>
      </w:r>
    </w:p>
    <w:p w:rsidR="00D7286A" w:rsidRPr="001067C2" w:rsidRDefault="00D7286A" w:rsidP="00D7286A">
      <w:pPr>
        <w:numPr>
          <w:ilvl w:val="0"/>
          <w:numId w:val="4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Podaci i informacije koje Federalno ministarstvo daje na upotrebu drugim korisnicima smiju se koristiti samo u svrhu za koju su dati i ne smiju se dalje prosljeđivati bez saglasnosti Federalnog ministarstva.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44.</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(Informacioni sistem)</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4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Federalno ministarstvo, Federalna uprava, ovlašteno pravno lice, dobavljač i druge pravne osobe koje su ovlaštene za provedbu ovoga Zakona obavezni su voditi i redovno dopunjavati propisane registre, evidencije i zbirke podataka, koji se povezuju u Informacioni sistem šumskog reprodukcionog materijala (u daljem tekstu: Informacioni sistem).</w:t>
      </w:r>
    </w:p>
    <w:p w:rsidR="00D7286A" w:rsidRPr="001067C2" w:rsidRDefault="00D7286A" w:rsidP="00D7286A">
      <w:pPr>
        <w:numPr>
          <w:ilvl w:val="0"/>
          <w:numId w:val="4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Federalno ministarstvo uspostavlja Informacioni sistem iz stava (1) ovog člana i povezuje ga s drugim informacionim sistemima Federalnog ministarstva.</w:t>
      </w:r>
    </w:p>
    <w:p w:rsidR="00D7286A" w:rsidRPr="001067C2" w:rsidRDefault="00D7286A" w:rsidP="00D7286A">
      <w:pPr>
        <w:numPr>
          <w:ilvl w:val="0"/>
          <w:numId w:val="4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eastAsia="Times New Roman" w:hAnsi="Arial" w:cs="Arial"/>
          <w:sz w:val="24"/>
          <w:szCs w:val="24"/>
          <w:lang w:val="bs-Latn-BA" w:eastAsia="hr-HR"/>
        </w:rPr>
        <w:t xml:space="preserve">Federalni ministar donosi pravilnik </w:t>
      </w:r>
      <w:r w:rsidRPr="001067C2">
        <w:rPr>
          <w:rFonts w:ascii="Arial" w:eastAsia="Times New Roman" w:hAnsi="Arial" w:cs="Arial"/>
          <w:noProof/>
          <w:sz w:val="24"/>
          <w:szCs w:val="24"/>
          <w:lang w:val="bs-Latn-BA" w:eastAsia="hr-HR"/>
        </w:rPr>
        <w:t>o obliku i sadržaju, načinu upravljanja, održavanja i korištenja Informacionog sistema, kao i načinu unosa podataka, informacija i izvještaja</w:t>
      </w:r>
      <w:r w:rsidRPr="001067C2">
        <w:rPr>
          <w:rFonts w:ascii="Arial" w:hAnsi="Arial" w:cs="Arial"/>
          <w:sz w:val="24"/>
          <w:szCs w:val="24"/>
          <w:lang w:val="bs-Latn-BA" w:eastAsia="bs-Latn-BA"/>
        </w:rPr>
        <w:t>.</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45.</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(Razmjena podataka i informacija)</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numPr>
          <w:ilvl w:val="0"/>
          <w:numId w:val="54"/>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Federalno ministarstvo daje podatke i informacije o:</w:t>
      </w:r>
    </w:p>
    <w:p w:rsidR="00D7286A" w:rsidRPr="001067C2" w:rsidRDefault="00D7286A" w:rsidP="00D7286A">
      <w:pPr>
        <w:numPr>
          <w:ilvl w:val="0"/>
          <w:numId w:val="14"/>
        </w:numPr>
        <w:tabs>
          <w:tab w:val="left" w:pos="1134"/>
        </w:tabs>
        <w:autoSpaceDE w:val="0"/>
        <w:autoSpaceDN w:val="0"/>
        <w:adjustRightInd w:val="0"/>
        <w:spacing w:after="0" w:line="240" w:lineRule="auto"/>
        <w:ind w:left="851" w:hanging="141"/>
        <w:contextualSpacing/>
        <w:jc w:val="both"/>
        <w:rPr>
          <w:rFonts w:ascii="Arial" w:hAnsi="Arial" w:cs="Arial"/>
          <w:sz w:val="24"/>
          <w:szCs w:val="24"/>
          <w:lang w:eastAsia="bs-Latn-BA"/>
        </w:rPr>
      </w:pPr>
      <w:r w:rsidRPr="001067C2">
        <w:rPr>
          <w:rFonts w:ascii="Arial" w:hAnsi="Arial" w:cs="Arial"/>
          <w:sz w:val="24"/>
          <w:szCs w:val="24"/>
          <w:lang w:eastAsia="bs-Latn-BA"/>
        </w:rPr>
        <w:t>organima nadležnim za provođenje ovoga Zakona,</w:t>
      </w:r>
    </w:p>
    <w:p w:rsidR="00D7286A" w:rsidRPr="001067C2" w:rsidRDefault="00D7286A" w:rsidP="00D7286A">
      <w:pPr>
        <w:numPr>
          <w:ilvl w:val="0"/>
          <w:numId w:val="14"/>
        </w:numPr>
        <w:tabs>
          <w:tab w:val="left" w:pos="1134"/>
        </w:tabs>
        <w:autoSpaceDE w:val="0"/>
        <w:autoSpaceDN w:val="0"/>
        <w:adjustRightInd w:val="0"/>
        <w:spacing w:after="0" w:line="240" w:lineRule="auto"/>
        <w:ind w:left="851" w:hanging="141"/>
        <w:contextualSpacing/>
        <w:jc w:val="both"/>
        <w:rPr>
          <w:rFonts w:ascii="Arial" w:hAnsi="Arial" w:cs="Arial"/>
          <w:sz w:val="24"/>
          <w:szCs w:val="24"/>
          <w:lang w:eastAsia="bs-Latn-BA"/>
        </w:rPr>
      </w:pPr>
      <w:r w:rsidRPr="001067C2">
        <w:rPr>
          <w:rFonts w:ascii="Arial" w:hAnsi="Arial" w:cs="Arial"/>
          <w:sz w:val="24"/>
          <w:szCs w:val="24"/>
          <w:lang w:eastAsia="bs-Latn-BA"/>
        </w:rPr>
        <w:t>dobavljačima upisanim u Registar dobavljača,</w:t>
      </w:r>
    </w:p>
    <w:p w:rsidR="00D7286A" w:rsidRPr="001067C2" w:rsidRDefault="00D7286A" w:rsidP="00D7286A">
      <w:pPr>
        <w:numPr>
          <w:ilvl w:val="0"/>
          <w:numId w:val="14"/>
        </w:numPr>
        <w:tabs>
          <w:tab w:val="left" w:pos="1134"/>
        </w:tabs>
        <w:autoSpaceDE w:val="0"/>
        <w:autoSpaceDN w:val="0"/>
        <w:adjustRightInd w:val="0"/>
        <w:spacing w:after="0" w:line="240" w:lineRule="auto"/>
        <w:ind w:left="851" w:hanging="141"/>
        <w:contextualSpacing/>
        <w:jc w:val="both"/>
        <w:rPr>
          <w:rFonts w:ascii="Arial" w:hAnsi="Arial" w:cs="Arial"/>
          <w:sz w:val="24"/>
          <w:szCs w:val="24"/>
          <w:lang w:eastAsia="bs-Latn-BA"/>
        </w:rPr>
      </w:pPr>
      <w:r w:rsidRPr="001067C2">
        <w:rPr>
          <w:rFonts w:ascii="Arial" w:hAnsi="Arial" w:cs="Arial"/>
          <w:sz w:val="24"/>
          <w:szCs w:val="24"/>
          <w:lang w:eastAsia="bs-Latn-BA"/>
        </w:rPr>
        <w:t>sjemenskim objektima upisanim u Registar objekata,</w:t>
      </w:r>
    </w:p>
    <w:p w:rsidR="00D7286A" w:rsidRPr="001067C2" w:rsidRDefault="00D7286A" w:rsidP="00D7286A">
      <w:pPr>
        <w:numPr>
          <w:ilvl w:val="0"/>
          <w:numId w:val="14"/>
        </w:numPr>
        <w:tabs>
          <w:tab w:val="left" w:pos="1134"/>
        </w:tabs>
        <w:autoSpaceDE w:val="0"/>
        <w:autoSpaceDN w:val="0"/>
        <w:adjustRightInd w:val="0"/>
        <w:spacing w:after="0" w:line="240" w:lineRule="auto"/>
        <w:ind w:left="851" w:hanging="141"/>
        <w:contextualSpacing/>
        <w:jc w:val="both"/>
        <w:rPr>
          <w:rFonts w:ascii="Arial" w:hAnsi="Arial" w:cs="Arial"/>
          <w:sz w:val="24"/>
          <w:szCs w:val="24"/>
          <w:lang w:eastAsia="bs-Latn-BA"/>
        </w:rPr>
      </w:pPr>
      <w:r w:rsidRPr="001067C2">
        <w:rPr>
          <w:rFonts w:ascii="Arial" w:hAnsi="Arial" w:cs="Arial"/>
          <w:sz w:val="24"/>
          <w:szCs w:val="24"/>
          <w:lang w:eastAsia="bs-Latn-BA"/>
        </w:rPr>
        <w:lastRenderedPageBreak/>
        <w:t>provenijenciji,</w:t>
      </w:r>
    </w:p>
    <w:p w:rsidR="00D7286A" w:rsidRPr="001067C2" w:rsidRDefault="00D7286A" w:rsidP="00D7286A">
      <w:pPr>
        <w:numPr>
          <w:ilvl w:val="0"/>
          <w:numId w:val="14"/>
        </w:numPr>
        <w:tabs>
          <w:tab w:val="left" w:pos="1134"/>
        </w:tabs>
        <w:autoSpaceDE w:val="0"/>
        <w:autoSpaceDN w:val="0"/>
        <w:adjustRightInd w:val="0"/>
        <w:spacing w:after="0" w:line="240" w:lineRule="auto"/>
        <w:ind w:left="851" w:hanging="141"/>
        <w:contextualSpacing/>
        <w:jc w:val="both"/>
        <w:rPr>
          <w:rFonts w:ascii="Arial" w:hAnsi="Arial" w:cs="Arial"/>
          <w:sz w:val="24"/>
          <w:szCs w:val="24"/>
          <w:lang w:eastAsia="bs-Latn-BA"/>
        </w:rPr>
      </w:pPr>
      <w:r w:rsidRPr="001067C2">
        <w:rPr>
          <w:rFonts w:ascii="Arial" w:hAnsi="Arial" w:cs="Arial"/>
          <w:sz w:val="24"/>
          <w:szCs w:val="24"/>
          <w:lang w:eastAsia="bs-Latn-BA"/>
        </w:rPr>
        <w:t xml:space="preserve">proizvodnji i stavljanju na tržište reprodukcionog materijala u </w:t>
      </w:r>
    </w:p>
    <w:p w:rsidR="00D7286A" w:rsidRPr="001067C2" w:rsidRDefault="00D7286A" w:rsidP="00D7286A">
      <w:pPr>
        <w:tabs>
          <w:tab w:val="left" w:pos="1134"/>
        </w:tabs>
        <w:autoSpaceDE w:val="0"/>
        <w:autoSpaceDN w:val="0"/>
        <w:adjustRightInd w:val="0"/>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ab/>
        <w:t>Federaciji BiH,</w:t>
      </w:r>
    </w:p>
    <w:p w:rsidR="00D7286A" w:rsidRPr="001067C2" w:rsidRDefault="00D7286A" w:rsidP="00D7286A">
      <w:pPr>
        <w:numPr>
          <w:ilvl w:val="0"/>
          <w:numId w:val="14"/>
        </w:numPr>
        <w:tabs>
          <w:tab w:val="left" w:pos="1134"/>
        </w:tabs>
        <w:autoSpaceDE w:val="0"/>
        <w:autoSpaceDN w:val="0"/>
        <w:adjustRightInd w:val="0"/>
        <w:spacing w:after="0" w:line="240" w:lineRule="auto"/>
        <w:ind w:left="851" w:hanging="141"/>
        <w:contextualSpacing/>
        <w:jc w:val="both"/>
        <w:rPr>
          <w:rFonts w:ascii="Arial" w:hAnsi="Arial" w:cs="Arial"/>
          <w:sz w:val="24"/>
          <w:szCs w:val="24"/>
          <w:lang w:eastAsia="bs-Latn-BA"/>
        </w:rPr>
      </w:pPr>
      <w:r w:rsidRPr="001067C2">
        <w:rPr>
          <w:rFonts w:ascii="Arial" w:hAnsi="Arial" w:cs="Arial"/>
          <w:sz w:val="24"/>
          <w:szCs w:val="24"/>
          <w:lang w:eastAsia="bs-Latn-BA"/>
        </w:rPr>
        <w:t>uvozu reprodukcionog materijala,</w:t>
      </w:r>
    </w:p>
    <w:p w:rsidR="00D7286A" w:rsidRPr="001067C2" w:rsidRDefault="00D7286A" w:rsidP="00D7286A">
      <w:pPr>
        <w:numPr>
          <w:ilvl w:val="0"/>
          <w:numId w:val="14"/>
        </w:numPr>
        <w:tabs>
          <w:tab w:val="left" w:pos="1134"/>
        </w:tabs>
        <w:autoSpaceDE w:val="0"/>
        <w:autoSpaceDN w:val="0"/>
        <w:adjustRightInd w:val="0"/>
        <w:spacing w:after="0" w:line="240" w:lineRule="auto"/>
        <w:ind w:left="851" w:hanging="141"/>
        <w:contextualSpacing/>
        <w:jc w:val="both"/>
        <w:rPr>
          <w:rFonts w:ascii="Arial" w:hAnsi="Arial" w:cs="Arial"/>
          <w:sz w:val="24"/>
          <w:szCs w:val="24"/>
          <w:lang w:eastAsia="bs-Latn-BA"/>
        </w:rPr>
      </w:pPr>
      <w:r w:rsidRPr="001067C2">
        <w:rPr>
          <w:rFonts w:ascii="Arial" w:hAnsi="Arial" w:cs="Arial"/>
          <w:sz w:val="24"/>
          <w:szCs w:val="24"/>
          <w:lang w:eastAsia="bs-Latn-BA"/>
        </w:rPr>
        <w:t>zabrani korištenja određenog reprodukcionog materijala</w:t>
      </w:r>
    </w:p>
    <w:p w:rsidR="00D7286A" w:rsidRPr="001067C2" w:rsidRDefault="00D7286A" w:rsidP="00D7286A">
      <w:pPr>
        <w:numPr>
          <w:ilvl w:val="0"/>
          <w:numId w:val="14"/>
        </w:numPr>
        <w:autoSpaceDE w:val="0"/>
        <w:autoSpaceDN w:val="0"/>
        <w:adjustRightInd w:val="0"/>
        <w:spacing w:after="0" w:line="240" w:lineRule="auto"/>
        <w:ind w:left="1134" w:hanging="425"/>
        <w:contextualSpacing/>
        <w:jc w:val="both"/>
        <w:rPr>
          <w:rFonts w:ascii="Arial" w:hAnsi="Arial" w:cs="Arial"/>
          <w:sz w:val="24"/>
          <w:szCs w:val="24"/>
          <w:lang w:eastAsia="bs-Latn-BA"/>
        </w:rPr>
      </w:pPr>
      <w:r w:rsidRPr="001067C2">
        <w:rPr>
          <w:rFonts w:ascii="Arial" w:hAnsi="Arial" w:cs="Arial"/>
          <w:sz w:val="24"/>
          <w:szCs w:val="24"/>
          <w:lang w:eastAsia="bs-Latn-BA"/>
        </w:rPr>
        <w:t>izvozu šumskog reprodukcionog materijala.</w:t>
      </w:r>
    </w:p>
    <w:p w:rsidR="00D7286A" w:rsidRPr="001067C2" w:rsidRDefault="00D7286A" w:rsidP="00D7286A">
      <w:pPr>
        <w:tabs>
          <w:tab w:val="left" w:pos="1134"/>
        </w:tabs>
        <w:autoSpaceDE w:val="0"/>
        <w:autoSpaceDN w:val="0"/>
        <w:adjustRightInd w:val="0"/>
        <w:spacing w:after="0" w:line="240" w:lineRule="auto"/>
        <w:ind w:left="851" w:hanging="851"/>
        <w:contextualSpacing/>
        <w:jc w:val="both"/>
        <w:rPr>
          <w:rFonts w:ascii="Arial" w:hAnsi="Arial" w:cs="Arial"/>
          <w:sz w:val="24"/>
          <w:szCs w:val="24"/>
          <w:lang w:eastAsia="bs-Latn-BA"/>
        </w:rPr>
      </w:pPr>
      <w:r w:rsidRPr="001067C2">
        <w:rPr>
          <w:rFonts w:ascii="Arial" w:hAnsi="Arial" w:cs="Arial"/>
          <w:sz w:val="24"/>
          <w:szCs w:val="24"/>
          <w:lang w:eastAsia="bs-Latn-BA"/>
        </w:rPr>
        <w:t xml:space="preserve">(2)      </w:t>
      </w:r>
      <w:r w:rsidRPr="001067C2">
        <w:rPr>
          <w:rFonts w:ascii="Arial" w:hAnsi="Arial" w:cs="Arial"/>
          <w:sz w:val="24"/>
          <w:szCs w:val="24"/>
          <w:lang w:val="bs-Latn-BA" w:eastAsia="bs-Latn-BA"/>
        </w:rPr>
        <w:t xml:space="preserve">Ovlašteno pravno lice daje podatke i informacije o </w:t>
      </w:r>
      <w:r w:rsidRPr="001067C2">
        <w:rPr>
          <w:rFonts w:ascii="Arial" w:hAnsi="Arial" w:cs="Arial"/>
          <w:sz w:val="24"/>
          <w:szCs w:val="24"/>
          <w:lang w:eastAsia="bs-Latn-BA"/>
        </w:rPr>
        <w:t xml:space="preserve">izdatim glavnim uvjerenjima. </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r w:rsidRPr="001067C2">
        <w:rPr>
          <w:rFonts w:ascii="Arial" w:hAnsi="Arial" w:cs="Arial"/>
          <w:b/>
          <w:bCs/>
          <w:sz w:val="24"/>
          <w:szCs w:val="24"/>
          <w:lang w:eastAsia="bs-Latn-BA"/>
        </w:rPr>
        <w:t xml:space="preserve">DIO PETI – STRUČNI NADZOR </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46.</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(Poslovi Federalne uprave)</w:t>
      </w:r>
    </w:p>
    <w:p w:rsidR="00D7286A" w:rsidRPr="001067C2" w:rsidRDefault="00D7286A" w:rsidP="00D7286A">
      <w:pPr>
        <w:autoSpaceDE w:val="0"/>
        <w:autoSpaceDN w:val="0"/>
        <w:adjustRightInd w:val="0"/>
        <w:spacing w:after="0" w:line="240" w:lineRule="auto"/>
        <w:jc w:val="both"/>
        <w:rPr>
          <w:rFonts w:ascii="Arial" w:hAnsi="Arial" w:cs="Arial"/>
          <w:strike/>
          <w:sz w:val="24"/>
          <w:szCs w:val="24"/>
          <w:lang w:eastAsia="bs-Latn-BA"/>
        </w:rPr>
      </w:pPr>
    </w:p>
    <w:p w:rsidR="00D7286A" w:rsidRPr="001067C2" w:rsidRDefault="00D7286A" w:rsidP="00D7286A">
      <w:pPr>
        <w:keepNext/>
        <w:spacing w:after="0" w:line="240" w:lineRule="auto"/>
        <w:jc w:val="both"/>
        <w:rPr>
          <w:rFonts w:ascii="Arial" w:eastAsia="Times New Roman" w:hAnsi="Arial" w:cs="Arial"/>
          <w:noProof/>
          <w:sz w:val="24"/>
          <w:szCs w:val="24"/>
          <w:lang w:eastAsia="hr-HR"/>
        </w:rPr>
      </w:pPr>
      <w:r w:rsidRPr="001067C2">
        <w:rPr>
          <w:rFonts w:ascii="Arial" w:eastAsia="Times New Roman" w:hAnsi="Arial" w:cs="Arial"/>
          <w:noProof/>
          <w:sz w:val="24"/>
          <w:szCs w:val="24"/>
          <w:lang w:eastAsia="hr-HR"/>
        </w:rPr>
        <w:t>Federalna uprava za šumarstvo (u daljem tekstu: Federalna uprava) je u sastavu Federalnog ministarstva i obavlja sljedeće poslove:</w:t>
      </w:r>
    </w:p>
    <w:p w:rsidR="00D7286A" w:rsidRPr="001067C2" w:rsidRDefault="00D7286A" w:rsidP="00D7286A">
      <w:pPr>
        <w:keepNext/>
        <w:numPr>
          <w:ilvl w:val="0"/>
          <w:numId w:val="15"/>
        </w:numPr>
        <w:spacing w:after="0" w:line="240" w:lineRule="auto"/>
        <w:contextualSpacing/>
        <w:jc w:val="both"/>
        <w:rPr>
          <w:rFonts w:ascii="Arial" w:eastAsia="Times New Roman" w:hAnsi="Arial" w:cs="Arial"/>
          <w:noProof/>
          <w:sz w:val="24"/>
          <w:szCs w:val="24"/>
          <w:lang w:eastAsia="hr-HR"/>
        </w:rPr>
      </w:pPr>
      <w:r w:rsidRPr="001067C2">
        <w:rPr>
          <w:rFonts w:ascii="Arial" w:eastAsia="Times New Roman" w:hAnsi="Arial" w:cs="Arial"/>
          <w:noProof/>
          <w:sz w:val="24"/>
          <w:szCs w:val="24"/>
          <w:lang w:eastAsia="hr-HR"/>
        </w:rPr>
        <w:t>uspostavlja i održava Informacioni sistem,</w:t>
      </w:r>
    </w:p>
    <w:p w:rsidR="00D7286A" w:rsidRPr="001067C2" w:rsidRDefault="00D7286A" w:rsidP="00D7286A">
      <w:pPr>
        <w:keepNext/>
        <w:numPr>
          <w:ilvl w:val="0"/>
          <w:numId w:val="15"/>
        </w:numPr>
        <w:spacing w:after="0" w:line="240" w:lineRule="auto"/>
        <w:contextualSpacing/>
        <w:jc w:val="both"/>
        <w:rPr>
          <w:rFonts w:ascii="Arial" w:eastAsia="Times New Roman" w:hAnsi="Arial" w:cs="Arial"/>
          <w:noProof/>
          <w:sz w:val="24"/>
          <w:szCs w:val="24"/>
          <w:lang w:eastAsia="hr-HR"/>
        </w:rPr>
      </w:pPr>
      <w:r w:rsidRPr="001067C2">
        <w:rPr>
          <w:rFonts w:ascii="Arial" w:eastAsia="Times New Roman" w:hAnsi="Arial" w:cs="Arial"/>
          <w:noProof/>
          <w:sz w:val="24"/>
          <w:szCs w:val="24"/>
          <w:lang w:eastAsia="hr-HR"/>
        </w:rPr>
        <w:t>vodi Registar dobavljača,</w:t>
      </w:r>
    </w:p>
    <w:p w:rsidR="00D7286A" w:rsidRPr="001067C2" w:rsidRDefault="00D7286A" w:rsidP="00D7286A">
      <w:pPr>
        <w:keepNext/>
        <w:numPr>
          <w:ilvl w:val="0"/>
          <w:numId w:val="15"/>
        </w:numPr>
        <w:spacing w:after="0" w:line="240" w:lineRule="auto"/>
        <w:contextualSpacing/>
        <w:jc w:val="both"/>
        <w:rPr>
          <w:rFonts w:ascii="Arial" w:eastAsia="Times New Roman" w:hAnsi="Arial" w:cs="Arial"/>
          <w:noProof/>
          <w:sz w:val="24"/>
          <w:szCs w:val="24"/>
          <w:lang w:eastAsia="hr-HR"/>
        </w:rPr>
      </w:pPr>
      <w:r w:rsidRPr="001067C2">
        <w:rPr>
          <w:rFonts w:ascii="Arial" w:eastAsia="Times New Roman" w:hAnsi="Arial" w:cs="Arial"/>
          <w:noProof/>
          <w:sz w:val="24"/>
          <w:szCs w:val="24"/>
          <w:lang w:eastAsia="hr-HR"/>
        </w:rPr>
        <w:t>vodi Registar objekata,</w:t>
      </w:r>
    </w:p>
    <w:p w:rsidR="00D7286A" w:rsidRPr="001067C2" w:rsidRDefault="00D7286A" w:rsidP="00D7286A">
      <w:pPr>
        <w:keepNext/>
        <w:numPr>
          <w:ilvl w:val="0"/>
          <w:numId w:val="15"/>
        </w:numPr>
        <w:spacing w:after="0" w:line="240" w:lineRule="auto"/>
        <w:contextualSpacing/>
        <w:jc w:val="both"/>
        <w:rPr>
          <w:rFonts w:ascii="Arial" w:eastAsia="Times New Roman" w:hAnsi="Arial" w:cs="Arial"/>
          <w:noProof/>
          <w:sz w:val="24"/>
          <w:szCs w:val="24"/>
          <w:lang w:eastAsia="hr-HR"/>
        </w:rPr>
      </w:pPr>
      <w:r w:rsidRPr="001067C2">
        <w:rPr>
          <w:rFonts w:ascii="Arial" w:eastAsia="Times New Roman" w:hAnsi="Arial" w:cs="Arial"/>
          <w:noProof/>
          <w:sz w:val="24"/>
          <w:szCs w:val="24"/>
          <w:lang w:eastAsia="hr-HR"/>
        </w:rPr>
        <w:t>izrađuje popis sjemenskih objekata,</w:t>
      </w:r>
    </w:p>
    <w:p w:rsidR="00D7286A" w:rsidRPr="001067C2" w:rsidRDefault="00D7286A" w:rsidP="00D7286A">
      <w:pPr>
        <w:keepNext/>
        <w:numPr>
          <w:ilvl w:val="0"/>
          <w:numId w:val="15"/>
        </w:numPr>
        <w:spacing w:after="0" w:line="240" w:lineRule="auto"/>
        <w:contextualSpacing/>
        <w:jc w:val="both"/>
        <w:rPr>
          <w:rFonts w:ascii="Arial" w:eastAsia="Times New Roman" w:hAnsi="Arial" w:cs="Arial"/>
          <w:noProof/>
          <w:sz w:val="24"/>
          <w:szCs w:val="24"/>
          <w:lang w:eastAsia="hr-HR"/>
        </w:rPr>
      </w:pPr>
      <w:r w:rsidRPr="001067C2">
        <w:rPr>
          <w:rFonts w:ascii="Arial" w:hAnsi="Arial" w:cs="Arial"/>
          <w:sz w:val="24"/>
          <w:szCs w:val="24"/>
          <w:lang w:eastAsia="bs-Latn-BA"/>
        </w:rPr>
        <w:t>dostavlja podatke i informacije iz Registra dobavljača i Registra objekata.</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47.</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(Stručni nadzor)</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3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Radi osiguravanja istovjetnosti šumskog reprodukcionog materijala u svim fazama proizvodnje, uspostavlja se stručni nadzor čitavog procesa, koji provodi ovlašteno pravno lice najmanje dva puta u toku godine.</w:t>
      </w:r>
    </w:p>
    <w:p w:rsidR="00D7286A" w:rsidRPr="001067C2" w:rsidRDefault="00D7286A" w:rsidP="00D7286A">
      <w:pPr>
        <w:numPr>
          <w:ilvl w:val="0"/>
          <w:numId w:val="3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Stručni nadzor provođenja mjera propisanih Programom gospodarenja provodi ovlašteno pravno lice.</w:t>
      </w:r>
    </w:p>
    <w:p w:rsidR="00D7286A" w:rsidRPr="001067C2" w:rsidRDefault="00D7286A" w:rsidP="00D7286A">
      <w:pPr>
        <w:numPr>
          <w:ilvl w:val="0"/>
          <w:numId w:val="31"/>
        </w:numPr>
        <w:autoSpaceDE w:val="0"/>
        <w:autoSpaceDN w:val="0"/>
        <w:adjustRightInd w:val="0"/>
        <w:spacing w:after="0" w:line="240" w:lineRule="auto"/>
        <w:ind w:hanging="810"/>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 Ovlašteno pravno lice prilikom stručnog nadzora, između ostalog utvrđuje i </w:t>
      </w:r>
    </w:p>
    <w:p w:rsidR="00D7286A" w:rsidRPr="001067C2" w:rsidRDefault="00D7286A" w:rsidP="00D7286A">
      <w:pPr>
        <w:autoSpaceDE w:val="0"/>
        <w:autoSpaceDN w:val="0"/>
        <w:adjustRightInd w:val="0"/>
        <w:spacing w:after="0" w:line="240" w:lineRule="auto"/>
        <w:ind w:left="709"/>
        <w:jc w:val="both"/>
        <w:rPr>
          <w:rFonts w:ascii="Arial" w:hAnsi="Arial" w:cs="Arial"/>
          <w:sz w:val="24"/>
          <w:szCs w:val="24"/>
          <w:lang w:eastAsia="bs-Latn-BA"/>
        </w:rPr>
      </w:pPr>
      <w:r w:rsidRPr="001067C2">
        <w:rPr>
          <w:rFonts w:ascii="Arial" w:hAnsi="Arial" w:cs="Arial"/>
          <w:sz w:val="24"/>
          <w:szCs w:val="24"/>
          <w:lang w:eastAsia="bs-Latn-BA"/>
        </w:rPr>
        <w:t>a) da li objekat ispunjava uslove za registraciju objekta,</w:t>
      </w:r>
    </w:p>
    <w:p w:rsidR="00D7286A" w:rsidRPr="001067C2" w:rsidRDefault="00D7286A" w:rsidP="00D7286A">
      <w:pPr>
        <w:autoSpaceDE w:val="0"/>
        <w:autoSpaceDN w:val="0"/>
        <w:adjustRightInd w:val="0"/>
        <w:spacing w:after="0" w:line="240" w:lineRule="auto"/>
        <w:ind w:left="709"/>
        <w:jc w:val="both"/>
        <w:rPr>
          <w:rFonts w:ascii="Arial" w:hAnsi="Arial" w:cs="Arial"/>
          <w:sz w:val="24"/>
          <w:szCs w:val="24"/>
          <w:lang w:eastAsia="bs-Latn-BA"/>
        </w:rPr>
      </w:pPr>
      <w:r w:rsidRPr="001067C2">
        <w:rPr>
          <w:rFonts w:ascii="Arial" w:hAnsi="Arial" w:cs="Arial"/>
          <w:sz w:val="24"/>
          <w:szCs w:val="24"/>
          <w:lang w:eastAsia="bs-Latn-BA"/>
        </w:rPr>
        <w:t>b) da li se šumskim sjemenskim objektom gospodari u skladu sa Programom gospodarenja iz člana 29. ovog zakona.</w:t>
      </w:r>
    </w:p>
    <w:p w:rsidR="00D7286A" w:rsidRPr="001067C2" w:rsidRDefault="00D7286A" w:rsidP="00D7286A">
      <w:pPr>
        <w:numPr>
          <w:ilvl w:val="0"/>
          <w:numId w:val="3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Troškove stručnog nadzora snosi dobavljač.</w:t>
      </w:r>
    </w:p>
    <w:p w:rsidR="00D7286A" w:rsidRPr="001067C2" w:rsidRDefault="00D7286A" w:rsidP="00D7286A">
      <w:pPr>
        <w:numPr>
          <w:ilvl w:val="0"/>
          <w:numId w:val="3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Način provođenja stručnog nadzora, obrazac zapisnika s mišljenjem, visinu naknade za provođenja stručnog nadzora i dostavljanje izvještaja o obavljenom stručnom nadzoru propisuje federalni ministar pravilnikom.</w:t>
      </w:r>
    </w:p>
    <w:p w:rsidR="00D7286A" w:rsidRPr="001067C2" w:rsidRDefault="00D7286A" w:rsidP="00D7286A">
      <w:pPr>
        <w:numPr>
          <w:ilvl w:val="0"/>
          <w:numId w:val="31"/>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Osoba nad kojom se provodi stručni nadzor dužna je sarađivati, dostavljati podatke i informacije potrebne za obavljanje stručnog nadzora.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48.</w:t>
      </w:r>
    </w:p>
    <w:p w:rsidR="00D7286A" w:rsidRPr="001067C2" w:rsidRDefault="00D7286A" w:rsidP="00D7286A">
      <w:pPr>
        <w:tabs>
          <w:tab w:val="left" w:pos="3980"/>
        </w:tabs>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(Ovlašteno pravno lice)</w:t>
      </w:r>
    </w:p>
    <w:p w:rsidR="00D7286A" w:rsidRPr="001067C2" w:rsidRDefault="00D7286A" w:rsidP="00D7286A">
      <w:pPr>
        <w:tabs>
          <w:tab w:val="left" w:pos="3980"/>
        </w:tabs>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numPr>
          <w:ilvl w:val="0"/>
          <w:numId w:val="61"/>
        </w:numPr>
        <w:spacing w:after="0" w:line="240" w:lineRule="auto"/>
        <w:ind w:left="851" w:hanging="851"/>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Za obavljanje poslova stručnog nadzora iz člana 47. ovog zakona ovlašteno pravno lice treba ispunjavati sljedeće uslove:</w:t>
      </w:r>
    </w:p>
    <w:p w:rsidR="00D7286A" w:rsidRPr="001067C2" w:rsidRDefault="00D7286A" w:rsidP="00D7286A">
      <w:pPr>
        <w:numPr>
          <w:ilvl w:val="0"/>
          <w:numId w:val="62"/>
        </w:numPr>
        <w:spacing w:after="0" w:line="240" w:lineRule="auto"/>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 xml:space="preserve">da je visokoškolska naučno-nastavna ustanova za oblast šumarstva ili hortikulture ili da je privredno društvo registrovano za obavljanje djelatnosti u šumarstvu;  </w:t>
      </w:r>
    </w:p>
    <w:p w:rsidR="00D7286A" w:rsidRPr="001067C2" w:rsidRDefault="00D7286A" w:rsidP="00D7286A">
      <w:pPr>
        <w:numPr>
          <w:ilvl w:val="0"/>
          <w:numId w:val="62"/>
        </w:numPr>
        <w:spacing w:after="0" w:line="240" w:lineRule="auto"/>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lastRenderedPageBreak/>
        <w:t>da ima najmanje jednog zaposlenika najnižeg akademskog stepena zvanja magistar nauka iz oblasti šumarstva sa najmanje pet godina radnog staža na poslovima sjemenarstva i rasadničarstva ili poslovima stručnog nadzora;</w:t>
      </w:r>
    </w:p>
    <w:p w:rsidR="00D7286A" w:rsidRPr="001067C2" w:rsidRDefault="00D7286A" w:rsidP="00D7286A">
      <w:pPr>
        <w:numPr>
          <w:ilvl w:val="0"/>
          <w:numId w:val="62"/>
        </w:numPr>
        <w:spacing w:after="0" w:line="240" w:lineRule="auto"/>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da raspolaže potrebnom opremom za vršenje obaveznog stručnog nadzora proizvodnje reprodukcionog matrijala;</w:t>
      </w:r>
    </w:p>
    <w:p w:rsidR="00D7286A" w:rsidRPr="001067C2" w:rsidRDefault="00D7286A" w:rsidP="00D7286A">
      <w:pPr>
        <w:numPr>
          <w:ilvl w:val="0"/>
          <w:numId w:val="62"/>
        </w:numPr>
        <w:spacing w:after="0" w:line="240" w:lineRule="auto"/>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da raspolaže laboratorijom ili posjeduje ugovor o obavljanju usluga sa ovlaštenom laboratorijom.</w:t>
      </w:r>
    </w:p>
    <w:p w:rsidR="00D7286A" w:rsidRPr="001067C2" w:rsidRDefault="00D7286A" w:rsidP="00D7286A">
      <w:pPr>
        <w:numPr>
          <w:ilvl w:val="0"/>
          <w:numId w:val="61"/>
        </w:numPr>
        <w:spacing w:after="0" w:line="240" w:lineRule="auto"/>
        <w:ind w:left="851" w:hanging="851"/>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Ovlašteno pravno lice za stručni nadzor proizvodnje ne može stručno nadzirati vlastitu proizvodnju reprodukcionog materijala.</w:t>
      </w:r>
    </w:p>
    <w:p w:rsidR="00D7286A" w:rsidRPr="001067C2" w:rsidRDefault="00D7286A" w:rsidP="00D7286A">
      <w:pPr>
        <w:numPr>
          <w:ilvl w:val="0"/>
          <w:numId w:val="61"/>
        </w:numPr>
        <w:spacing w:after="0" w:line="240" w:lineRule="auto"/>
        <w:ind w:left="851" w:hanging="851"/>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Federalni ministar donosi rješenje kojim se daje ovlaštenje  za obavljanje poslova stručnog nadzora proizvodnje reprodukcionog materijala pravnom licu koje ispunjava uslove iz stava (1) ovog člana.</w:t>
      </w:r>
    </w:p>
    <w:p w:rsidR="00D7286A" w:rsidRPr="001067C2" w:rsidRDefault="00D7286A" w:rsidP="00D7286A">
      <w:pPr>
        <w:numPr>
          <w:ilvl w:val="0"/>
          <w:numId w:val="61"/>
        </w:numPr>
        <w:spacing w:after="0" w:line="240" w:lineRule="auto"/>
        <w:ind w:left="851" w:hanging="851"/>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Ovlašteno pravno lice o svom radu izvještava Federalno ministarstvo, kantonalno ministarstvo, Federalnu upravu, kantonalnu upravu za šumarstvo, federalnu i kantonalnu šumarsku inspekciju.</w:t>
      </w:r>
    </w:p>
    <w:p w:rsidR="00D7286A" w:rsidRPr="001067C2" w:rsidRDefault="00D7286A" w:rsidP="00D7286A">
      <w:pPr>
        <w:autoSpaceDE w:val="0"/>
        <w:autoSpaceDN w:val="0"/>
        <w:adjustRightInd w:val="0"/>
        <w:spacing w:after="0" w:line="240" w:lineRule="auto"/>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49.</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(Ovlaštena laboratorija)</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numPr>
          <w:ilvl w:val="0"/>
          <w:numId w:val="21"/>
        </w:numPr>
        <w:spacing w:after="0" w:line="240" w:lineRule="auto"/>
        <w:ind w:left="851" w:hanging="851"/>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Za obavljanje poslova stručnog nazora iz člana 47. ovog Zakona federalni ministar će ovlastiti laboratoriju koja ispunjava sljedeće uslove:</w:t>
      </w:r>
      <w:r w:rsidRPr="001067C2">
        <w:rPr>
          <w:rFonts w:ascii="Arial" w:eastAsia="Times New Roman" w:hAnsi="Arial" w:cs="Arial"/>
          <w:sz w:val="24"/>
          <w:szCs w:val="24"/>
          <w:lang w:val="bs-Latn-BA" w:eastAsia="bs-Latn-BA"/>
        </w:rPr>
        <w:br/>
        <w:t xml:space="preserve"> - da ima osiguran radni prostor za ispitivanje kvaliteta reprodukcionog materijala;</w:t>
      </w:r>
    </w:p>
    <w:p w:rsidR="00D7286A" w:rsidRPr="001067C2" w:rsidRDefault="00D7286A" w:rsidP="00D7286A">
      <w:pPr>
        <w:numPr>
          <w:ilvl w:val="0"/>
          <w:numId w:val="22"/>
        </w:numPr>
        <w:spacing w:after="0" w:line="240" w:lineRule="auto"/>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da ima osiguran prostor za čuvanje uzoraka sjemena;</w:t>
      </w:r>
    </w:p>
    <w:p w:rsidR="00D7286A" w:rsidRPr="001067C2" w:rsidRDefault="00D7286A" w:rsidP="00D7286A">
      <w:pPr>
        <w:numPr>
          <w:ilvl w:val="0"/>
          <w:numId w:val="22"/>
        </w:numPr>
        <w:spacing w:after="0" w:line="240" w:lineRule="auto"/>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da raspolaže odgovarajućim uređajima, aparatima i priborom za ispitivanje kvaliteta sjemena prema vrsti i kategoriji sjemena koje se ispituje;</w:t>
      </w:r>
    </w:p>
    <w:p w:rsidR="00D7286A" w:rsidRPr="001067C2" w:rsidRDefault="00D7286A" w:rsidP="00D7286A">
      <w:pPr>
        <w:numPr>
          <w:ilvl w:val="0"/>
          <w:numId w:val="22"/>
        </w:numPr>
        <w:spacing w:after="0" w:line="240" w:lineRule="auto"/>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da stručnim poslovima utvrđivanja kvaliteta sjemena upravlja zaposlenik sa stručnom spremom sedmog stepena obrazovanja (VII/I) dipl. ing. šumarstva, odnosno dipl. ing. hortikulture, sa radnim stažom od najmanje dvije godine na poslovima kojima se stiče potrebno iskustvo.</w:t>
      </w:r>
    </w:p>
    <w:p w:rsidR="00D7286A" w:rsidRPr="001067C2" w:rsidRDefault="00D7286A" w:rsidP="00D7286A">
      <w:pPr>
        <w:numPr>
          <w:ilvl w:val="0"/>
          <w:numId w:val="21"/>
        </w:numPr>
        <w:spacing w:after="0" w:line="240" w:lineRule="auto"/>
        <w:ind w:left="851" w:hanging="851"/>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Uz zahtjev za dobivanje ovlaštenja iz stava (1)  ovog člana  prilaže se sljedeće:</w:t>
      </w:r>
      <w:r w:rsidRPr="001067C2">
        <w:rPr>
          <w:rFonts w:ascii="Arial" w:eastAsia="Times New Roman" w:hAnsi="Arial" w:cs="Arial"/>
          <w:sz w:val="24"/>
          <w:szCs w:val="24"/>
          <w:lang w:val="bs-Latn-BA" w:eastAsia="bs-Latn-BA"/>
        </w:rPr>
        <w:br/>
        <w:t>- rješenje o upisu u sudski registar;</w:t>
      </w:r>
      <w:r w:rsidRPr="001067C2">
        <w:rPr>
          <w:rFonts w:ascii="Arial" w:eastAsia="Times New Roman" w:hAnsi="Arial" w:cs="Arial"/>
          <w:sz w:val="24"/>
          <w:szCs w:val="24"/>
          <w:lang w:val="bs-Latn-BA" w:eastAsia="bs-Latn-BA"/>
        </w:rPr>
        <w:br/>
        <w:t>- dokaz o ispunjavanju uvjeta stručne spreme zaposlenika koji rukovode laboratorijem;</w:t>
      </w:r>
      <w:r w:rsidRPr="001067C2">
        <w:rPr>
          <w:rFonts w:ascii="Arial" w:eastAsia="Times New Roman" w:hAnsi="Arial" w:cs="Arial"/>
          <w:sz w:val="24"/>
          <w:szCs w:val="24"/>
          <w:lang w:val="bs-Latn-BA" w:eastAsia="bs-Latn-BA"/>
        </w:rPr>
        <w:br/>
        <w:t>- dokaz o raspolaganju potrebnim prostorom;</w:t>
      </w:r>
      <w:r w:rsidRPr="001067C2">
        <w:rPr>
          <w:rFonts w:ascii="Arial" w:eastAsia="Times New Roman" w:hAnsi="Arial" w:cs="Arial"/>
          <w:sz w:val="24"/>
          <w:szCs w:val="24"/>
          <w:lang w:val="bs-Latn-BA" w:eastAsia="bs-Latn-BA"/>
        </w:rPr>
        <w:br/>
        <w:t>- dokaz o posjedovanju propisane opreme;</w:t>
      </w:r>
      <w:r w:rsidRPr="001067C2">
        <w:rPr>
          <w:rFonts w:ascii="Arial" w:eastAsia="Times New Roman" w:hAnsi="Arial" w:cs="Arial"/>
          <w:sz w:val="24"/>
          <w:szCs w:val="24"/>
          <w:lang w:val="bs-Latn-BA" w:eastAsia="bs-Latn-BA"/>
        </w:rPr>
        <w:br/>
        <w:t>- uvjerenje o ispravnosti mjernih instrumenata;</w:t>
      </w:r>
    </w:p>
    <w:p w:rsidR="00D7286A" w:rsidRPr="001067C2" w:rsidRDefault="00D7286A" w:rsidP="00D7286A">
      <w:pPr>
        <w:numPr>
          <w:ilvl w:val="0"/>
          <w:numId w:val="21"/>
        </w:numPr>
        <w:spacing w:after="0" w:line="240" w:lineRule="auto"/>
        <w:ind w:left="851" w:hanging="851"/>
        <w:jc w:val="both"/>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Uslove o raspolaganju potrebnim prostorom i posjedovanju propisane opreme za obavljanje poslova stručnog nadzora i laboratorija propisaće federalni ministar pravilnikom.</w:t>
      </w:r>
    </w:p>
    <w:p w:rsidR="00D7286A" w:rsidRPr="001067C2" w:rsidRDefault="00D7286A" w:rsidP="00D7286A">
      <w:pPr>
        <w:spacing w:after="0" w:line="240" w:lineRule="auto"/>
        <w:jc w:val="center"/>
        <w:rPr>
          <w:rFonts w:ascii="Arial" w:eastAsia="Times New Roman" w:hAnsi="Arial" w:cs="Arial"/>
          <w:b/>
          <w:bCs/>
          <w:sz w:val="24"/>
          <w:szCs w:val="24"/>
          <w:lang w:val="bs-Latn-BA" w:eastAsia="bs-Latn-BA"/>
        </w:rPr>
      </w:pPr>
    </w:p>
    <w:p w:rsidR="00D7286A" w:rsidRPr="001067C2" w:rsidRDefault="00D7286A" w:rsidP="00D7286A">
      <w:pPr>
        <w:spacing w:after="0" w:line="240" w:lineRule="auto"/>
        <w:jc w:val="center"/>
        <w:rPr>
          <w:rFonts w:ascii="Arial" w:eastAsia="Times New Roman" w:hAnsi="Arial" w:cs="Arial"/>
          <w:sz w:val="24"/>
          <w:szCs w:val="24"/>
          <w:lang w:val="bs-Latn-BA" w:eastAsia="bs-Latn-BA"/>
        </w:rPr>
      </w:pPr>
      <w:r w:rsidRPr="001067C2">
        <w:rPr>
          <w:rFonts w:ascii="Arial" w:eastAsia="Times New Roman" w:hAnsi="Arial" w:cs="Arial"/>
          <w:b/>
          <w:bCs/>
          <w:sz w:val="24"/>
          <w:szCs w:val="24"/>
          <w:lang w:val="bs-Latn-BA" w:eastAsia="bs-Latn-BA"/>
        </w:rPr>
        <w:t>Član 50.</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(Troškovi)</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1"/>
          <w:numId w:val="2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Troškove izrade stručnog mišljenja iz člana 26. stav (3) ovog zakona, koji nastaju ovlaštenom pravnom licu u postupku upisa u Registar objekata, snosi podnositelj zahtjeva.</w:t>
      </w:r>
    </w:p>
    <w:p w:rsidR="00D7286A" w:rsidRPr="001067C2" w:rsidRDefault="00D7286A" w:rsidP="00D7286A">
      <w:pPr>
        <w:numPr>
          <w:ilvl w:val="1"/>
          <w:numId w:val="2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lastRenderedPageBreak/>
        <w:t>Troškove izrade programa gospodarenja sjemenskim objektom iz člana 29. ovog zakona i izvođenje komparativnih i genetičkih testova snosi dobavljač koji je vlasnik odnosno korisnik sjemenskog objekta.</w:t>
      </w:r>
    </w:p>
    <w:p w:rsidR="00D7286A" w:rsidRPr="001067C2" w:rsidRDefault="00D7286A" w:rsidP="00D7286A">
      <w:pPr>
        <w:numPr>
          <w:ilvl w:val="1"/>
          <w:numId w:val="2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Troškove kontrole reprodukcionog materijala obavljenih na zahtjev nadležnog inspektora zbog utvrđivanja porijekla, kvalitete i istovjetnosti reprodukcionog materijala, ako je rezultat analize nepovoljan za dobavljača plaća dobavljač ili krajnji korisnik reprodukcionog materijala, kod kojeg je izvršen inspekcijski pregled.</w:t>
      </w:r>
    </w:p>
    <w:p w:rsidR="00D7286A" w:rsidRPr="001067C2" w:rsidRDefault="00D7286A" w:rsidP="00D7286A">
      <w:pPr>
        <w:numPr>
          <w:ilvl w:val="1"/>
          <w:numId w:val="2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Troškove mjera, naređenih inspekcijskim nadzorom reprodukcionog materijala kod dobavljača ili korisnika, snosi dobavljač odnosno korisnik.</w:t>
      </w:r>
    </w:p>
    <w:p w:rsidR="00D7286A" w:rsidRPr="001067C2" w:rsidRDefault="00D7286A" w:rsidP="00D7286A">
      <w:pPr>
        <w:numPr>
          <w:ilvl w:val="1"/>
          <w:numId w:val="20"/>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Troškove nastale provedbom člana 34. ovog zakona  snosi dobavljač.</w:t>
      </w: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r w:rsidRPr="001067C2">
        <w:rPr>
          <w:rFonts w:ascii="Arial" w:hAnsi="Arial" w:cs="Arial"/>
          <w:b/>
          <w:bCs/>
          <w:sz w:val="24"/>
          <w:szCs w:val="24"/>
          <w:lang w:eastAsia="bs-Latn-BA"/>
        </w:rPr>
        <w:t xml:space="preserve">DIO ŠESTI – UPRAVNI NADZOR </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51.</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(Upravni nadzor)</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numPr>
          <w:ilvl w:val="1"/>
          <w:numId w:val="14"/>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Federalno ministarstvo vrši nadzor nad primjenom ovog zakona i propisa donesenih na osnovu ovog zakona koji su ovim Zakonom stavljeni u nadležnost Federacije, kao i upravni nadzor nad obavljanjem poslova određenih ovim zakonom koji predstavljaju vršenje javnih ovlaštenja.</w:t>
      </w:r>
    </w:p>
    <w:p w:rsidR="00D7286A" w:rsidRPr="001067C2" w:rsidRDefault="00D7286A" w:rsidP="00D7286A">
      <w:pPr>
        <w:numPr>
          <w:ilvl w:val="1"/>
          <w:numId w:val="14"/>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U vršenju nadzora nad izvršavanjem poslova u vršenju javnih ovlaštenja, iz stava (1) ovog člana, Federalno ministarstvo ostvaruje neposredan uvid i kontrolu u postupanju, vrši pregled akata i dokumentacije koju donose institucije i upravne organizacije u vršenju javnih ovlaštenja, daje instrukcije i smjernice za izvršavanje poslova i traži podatke i obavještenja o izvršavanju poslova u vršenju javnih ovlaštenja.</w:t>
      </w:r>
    </w:p>
    <w:p w:rsidR="00D7286A" w:rsidRPr="001067C2" w:rsidRDefault="00D7286A" w:rsidP="00D7286A">
      <w:pPr>
        <w:numPr>
          <w:ilvl w:val="1"/>
          <w:numId w:val="14"/>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Federalno ministarstvo po službenoj dužnosti vrši i upravni nadzor nad kantonalnim ministarstvima u dijelu izvršenja federalne politike u oblasti proizvodnje i stavljanja na tržište šumskog reprodukcionog materijala.</w:t>
      </w:r>
    </w:p>
    <w:p w:rsidR="00D7286A" w:rsidRPr="001067C2" w:rsidRDefault="00D7286A" w:rsidP="00D7286A">
      <w:pPr>
        <w:numPr>
          <w:ilvl w:val="1"/>
          <w:numId w:val="14"/>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Kantonalna ministarstva vrše upravni nadzor nad provođenjem ovog zakona i propisa donesenih na osnovu ovog zakona koji su ovim zakonom stavljeni u nadležnost kantona kao i upravni nadzor nad obavljanjem poslova određenih ovim zakonom koji predstavljaju vršenje javnih ovlaštenja, a stavljeni su u nadležnost kantona. </w:t>
      </w:r>
    </w:p>
    <w:p w:rsidR="00D7286A" w:rsidRPr="001067C2" w:rsidRDefault="00D7286A" w:rsidP="00D7286A">
      <w:pPr>
        <w:numPr>
          <w:ilvl w:val="1"/>
          <w:numId w:val="14"/>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Federalno ministarstvo vrši i poseban upravni nadzor koji se vrši na zahtjev stranaka u žalbenom postupku putem svojih ovlaštenja kao drugostepenog organa.</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52.</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(Inspekcijski nadzor)</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numPr>
          <w:ilvl w:val="1"/>
          <w:numId w:val="2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Inspekcijski nadzor nad provedbom ovog zakona i propisa donesenih na osnovu njega vrše federalna šumarska inspekcija i kantonalna šumarska inspekcija.</w:t>
      </w:r>
    </w:p>
    <w:p w:rsidR="00D7286A" w:rsidRPr="001067C2" w:rsidRDefault="00D7286A" w:rsidP="00D7286A">
      <w:pPr>
        <w:numPr>
          <w:ilvl w:val="1"/>
          <w:numId w:val="2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Inspekcijski nadzor se vrši u skladu sa Zakonom o organizaciji organa uprave u Federaciji Bosne i Hercegovine („Službene novine Federacije BiH“, broj 35/05) i Zakonom o inspekcijama u Federaciji BiH („Službene novine Federacije BiH“, broj 73/14) - (u daljem tekstu: Zakon o inspekcijama).</w:t>
      </w:r>
    </w:p>
    <w:p w:rsidR="00D7286A" w:rsidRPr="001067C2" w:rsidRDefault="00D7286A" w:rsidP="00D7286A">
      <w:pPr>
        <w:numPr>
          <w:ilvl w:val="1"/>
          <w:numId w:val="2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lastRenderedPageBreak/>
        <w:t>Inspekcijski nadzor nad primjenom ovog zakona neposredno obavljaju federalni i kantonalni šumarski inspektori kao državni službenici sa posebnim ovlaštenjima i odgovornostima (u daljem tekstu: šumarska inspekcija).</w:t>
      </w:r>
    </w:p>
    <w:p w:rsidR="00D7286A" w:rsidRPr="001067C2" w:rsidRDefault="00D7286A" w:rsidP="00D7286A">
      <w:pPr>
        <w:numPr>
          <w:ilvl w:val="1"/>
          <w:numId w:val="2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Nadzor uvoza reprodukcionog materijala provodi</w:t>
      </w:r>
      <w:r w:rsidRPr="001067C2">
        <w:rPr>
          <w:lang w:val="bs-Latn-BA" w:eastAsia="bs-Latn-BA"/>
        </w:rPr>
        <w:t xml:space="preserve"> </w:t>
      </w:r>
      <w:r w:rsidRPr="001067C2">
        <w:rPr>
          <w:rFonts w:ascii="Arial" w:hAnsi="Arial" w:cs="Arial"/>
          <w:sz w:val="24"/>
          <w:szCs w:val="24"/>
          <w:lang w:val="bs-Latn-BA" w:eastAsia="bs-Latn-BA"/>
        </w:rPr>
        <w:t>federalna fitosanitarna inspekcija.</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53.</w:t>
      </w:r>
    </w:p>
    <w:p w:rsidR="00D7286A" w:rsidRPr="001067C2" w:rsidRDefault="00D7286A" w:rsidP="00D7286A">
      <w:pPr>
        <w:autoSpaceDE w:val="0"/>
        <w:autoSpaceDN w:val="0"/>
        <w:adjustRightInd w:val="0"/>
        <w:spacing w:after="0" w:line="240" w:lineRule="auto"/>
        <w:jc w:val="center"/>
        <w:rPr>
          <w:rFonts w:ascii="Arial" w:hAnsi="Arial" w:cs="Arial"/>
          <w:sz w:val="24"/>
          <w:szCs w:val="24"/>
          <w:lang w:eastAsia="bs-Latn-BA"/>
        </w:rPr>
      </w:pPr>
      <w:r w:rsidRPr="001067C2">
        <w:rPr>
          <w:rFonts w:ascii="Arial" w:hAnsi="Arial" w:cs="Arial"/>
          <w:b/>
          <w:iCs/>
          <w:sz w:val="24"/>
          <w:szCs w:val="24"/>
          <w:lang w:eastAsia="bs-Latn-BA"/>
        </w:rPr>
        <w:t>(Ovlaštenja federalnog šumarskog inspektora)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r w:rsidRPr="001067C2">
        <w:rPr>
          <w:rFonts w:ascii="Arial" w:hAnsi="Arial" w:cs="Arial"/>
          <w:sz w:val="24"/>
          <w:szCs w:val="24"/>
          <w:lang w:eastAsia="bs-Latn-BA"/>
        </w:rPr>
        <w:t>Pored ovlaštenja i dužnosti određenih Zakonom o inspekcijama, šumarski inspektor je ovlašten i dužan da:</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nadzire osobe koje proizvode i stavljaju na tržište reprodukcioni materijal,</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nadzire ispunjavanje uslova privrednih društava i obrtnika upisanih u Registar dobavljača,</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 nadzire doradu šumskog sjemena kod privrednih društava i obrtnika upisanih u Registar dobavljača,</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nadzire upotrebu reprodukcionog materijala iz uvoza,</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 nadzire uskladišten sjemenski materijal u sjemenskim štedionicama,</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nadzire sjemensku štedionicu šumskog drveća,</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uzima uzorke reprodukcionog materijala radi davanja na analizu,</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zabrani stavljanje u upotrebu reprodukcionog materijala ako utvrdi da ne odgovaraju kvalitetu i drugim uslovima propisanim ovim zakonom i propisima donijetim na osnovu njega,</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naredi otklanjanje nedostataka vezanih za proizvodnju, stavljanje na tržište i kvalitet reprodukcionog materijala ukoliko ne ispunjavaju odredbe iz ovog zakona i propisa donesenih na osnovu njega,</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privremeno, do okončanja postupka, zabraniti proizvodnju, stavljanje na tržište i upotrebu reprodukcionog materijala,</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privremeno, do okončanja postupka, oduzeti reprodukcioni materijal za koji se posumnja da ne odgovara uslovima propisanim ovim zakonom i Zakonom o zaštiti zdravlja bilja,</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nadzire ovlašteno pravno lice u dijelu obavljanja poslova koji su mu ovim zakonom povjereni i naređuje otklanjanje uočenih nedostataka,</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privremeno oduzeti </w:t>
      </w:r>
      <w:r w:rsidRPr="001067C2">
        <w:rPr>
          <w:rFonts w:ascii="Arial" w:eastAsia="Times New Roman" w:hAnsi="Arial" w:cs="Arial"/>
          <w:sz w:val="24"/>
          <w:szCs w:val="24"/>
          <w:lang w:val="bs-Latn-BA" w:eastAsia="bs-Latn-BA"/>
        </w:rPr>
        <w:t>opremu, uređaje, sredstva za rad i prijevozna sredstva kojima se obavlja djelatnost</w:t>
      </w:r>
      <w:r w:rsidRPr="001067C2">
        <w:rPr>
          <w:rFonts w:ascii="Arial" w:hAnsi="Arial" w:cs="Arial"/>
          <w:sz w:val="24"/>
          <w:szCs w:val="24"/>
          <w:lang w:val="bs-Latn-BA" w:eastAsia="bs-Latn-BA"/>
        </w:rPr>
        <w:t xml:space="preserve"> do okončanja sudskog postupka,</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naredi uništenje reprodukcionog materijala za koje proizvodnja i upotreba nisu dopuštene ili ne odgovaraju kvalitetu i drugim uslovima propisanim ovim Zakonom i propisima donesenim na osnovu njega,</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sarađuje sa Federalnim ministarstvom, kantonalnim ministarstvom, inspekcijskim organima iz drugih oblasti, pravosudnim organima i organima policije,</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 podnosi zahtjeve za pokretanje prekršajnog i krivičnog postupka zbog povrede odredaba ovoga zakona i propisa donesenih na osnovu njega,</w:t>
      </w:r>
    </w:p>
    <w:p w:rsidR="00D7286A" w:rsidRPr="001067C2" w:rsidRDefault="00D7286A" w:rsidP="00D7286A">
      <w:pPr>
        <w:numPr>
          <w:ilvl w:val="0"/>
          <w:numId w:val="33"/>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 nadzire i ostale poslove propisane ovim zakonom.</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54.</w:t>
      </w:r>
    </w:p>
    <w:p w:rsidR="00D7286A" w:rsidRPr="001067C2" w:rsidRDefault="00D7286A" w:rsidP="00D7286A">
      <w:pPr>
        <w:keepNext/>
        <w:spacing w:after="0" w:line="240" w:lineRule="auto"/>
        <w:jc w:val="center"/>
        <w:rPr>
          <w:rFonts w:ascii="Arial" w:eastAsia="Times New Roman" w:hAnsi="Arial" w:cs="Arial"/>
          <w:b/>
          <w:sz w:val="24"/>
          <w:szCs w:val="24"/>
          <w:lang w:eastAsia="bs-Latn-BA"/>
        </w:rPr>
      </w:pPr>
      <w:r w:rsidRPr="001067C2">
        <w:rPr>
          <w:rFonts w:ascii="Arial" w:eastAsia="Times New Roman" w:hAnsi="Arial" w:cs="Arial"/>
          <w:b/>
          <w:sz w:val="24"/>
          <w:szCs w:val="24"/>
          <w:lang w:eastAsia="bs-Latn-BA"/>
        </w:rPr>
        <w:t>(Ovlaštenja kantonalnog šumarskog inspektora)</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both"/>
        <w:rPr>
          <w:rFonts w:ascii="Arial" w:eastAsia="Times New Roman" w:hAnsi="Arial" w:cs="Arial"/>
          <w:noProof/>
          <w:sz w:val="24"/>
          <w:szCs w:val="24"/>
          <w:lang w:eastAsia="hr-HR"/>
        </w:rPr>
      </w:pPr>
      <w:r w:rsidRPr="001067C2">
        <w:rPr>
          <w:rFonts w:ascii="Arial" w:eastAsia="Times New Roman" w:hAnsi="Arial" w:cs="Arial"/>
          <w:noProof/>
          <w:sz w:val="24"/>
          <w:szCs w:val="24"/>
          <w:lang w:eastAsia="hr-HR"/>
        </w:rPr>
        <w:t>Pored ovlaštenja i dužnosti određenih Zakonom o inspekcijama, šumarski inspektor je ovlašten i dužan da:</w:t>
      </w:r>
    </w:p>
    <w:p w:rsidR="00D7286A" w:rsidRPr="001067C2" w:rsidRDefault="00D7286A" w:rsidP="00D7286A">
      <w:pPr>
        <w:numPr>
          <w:ilvl w:val="0"/>
          <w:numId w:val="3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lastRenderedPageBreak/>
        <w:t>nadzire osobe koje proizvode i stavljaju na tržište reprodukcioni materijal,</w:t>
      </w:r>
    </w:p>
    <w:p w:rsidR="00D7286A" w:rsidRPr="001067C2" w:rsidRDefault="00D7286A" w:rsidP="00D7286A">
      <w:pPr>
        <w:numPr>
          <w:ilvl w:val="0"/>
          <w:numId w:val="3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nadzire ispunjavanje uslova privrednih društava i obrtnika upisanih u Registar dobavljača,</w:t>
      </w:r>
    </w:p>
    <w:p w:rsidR="00D7286A" w:rsidRPr="001067C2" w:rsidRDefault="00D7286A" w:rsidP="00D7286A">
      <w:pPr>
        <w:numPr>
          <w:ilvl w:val="0"/>
          <w:numId w:val="3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nadzire sjemenske objekte, površine za proizvodnju šumskog reprodukcionog materijala, opremu, objekte za doradu, skladišta, prevozna sredstva i propisane dokumente,</w:t>
      </w:r>
    </w:p>
    <w:p w:rsidR="00D7286A" w:rsidRPr="001067C2" w:rsidRDefault="00D7286A" w:rsidP="00D7286A">
      <w:pPr>
        <w:numPr>
          <w:ilvl w:val="0"/>
          <w:numId w:val="3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nadzire provedbu Programa gospodarenja,</w:t>
      </w:r>
    </w:p>
    <w:p w:rsidR="00D7286A" w:rsidRPr="001067C2" w:rsidRDefault="00D7286A" w:rsidP="00D7286A">
      <w:pPr>
        <w:numPr>
          <w:ilvl w:val="0"/>
          <w:numId w:val="3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nadzire proizvodnju i upotrebu reprodukcionog materijala,</w:t>
      </w:r>
    </w:p>
    <w:p w:rsidR="00D7286A" w:rsidRPr="001067C2" w:rsidRDefault="00D7286A" w:rsidP="00D7286A">
      <w:pPr>
        <w:numPr>
          <w:ilvl w:val="0"/>
          <w:numId w:val="3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uzima uzorke reprodukcionog materijala radi davanja na analizu,</w:t>
      </w:r>
    </w:p>
    <w:p w:rsidR="00D7286A" w:rsidRPr="001067C2" w:rsidRDefault="00D7286A" w:rsidP="00D7286A">
      <w:pPr>
        <w:numPr>
          <w:ilvl w:val="0"/>
          <w:numId w:val="3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zabrani stavljanje u upotrebu reprodukcionog materijala ako utvrdi da ne odgovaraju kvalitetu i drugim uslovima propisanim ovim zakonom i propisima donijetim na osnovu njega,</w:t>
      </w:r>
    </w:p>
    <w:p w:rsidR="00D7286A" w:rsidRPr="001067C2" w:rsidRDefault="00D7286A" w:rsidP="00D7286A">
      <w:pPr>
        <w:numPr>
          <w:ilvl w:val="0"/>
          <w:numId w:val="3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naredi otklanjanje nedostataka vezanih uz proizvodnju i kvalitet reprodukcionog materijala ukoliko ne ispunjavaju odredbe iz ovog zakona i propisa donesenih na osnovu njega,</w:t>
      </w:r>
    </w:p>
    <w:p w:rsidR="00D7286A" w:rsidRPr="001067C2" w:rsidRDefault="00D7286A" w:rsidP="00D7286A">
      <w:pPr>
        <w:numPr>
          <w:ilvl w:val="0"/>
          <w:numId w:val="3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privremeno, do okončanja postupka, zabraniti proizvodnju i upotrebu reprodukcionog materijala,</w:t>
      </w:r>
    </w:p>
    <w:p w:rsidR="00D7286A" w:rsidRPr="001067C2" w:rsidRDefault="00D7286A" w:rsidP="00D7286A">
      <w:pPr>
        <w:numPr>
          <w:ilvl w:val="0"/>
          <w:numId w:val="3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naredi uništenje reprodukcionog materijala za koje proizvodnja i upotreba nisu dopuštene ili ne odgovaraju kvalitetu i drugim uslovima propisanim ovim Zakonom i propisima donesenim na osnovu njega,</w:t>
      </w:r>
    </w:p>
    <w:p w:rsidR="00D7286A" w:rsidRPr="001067C2" w:rsidRDefault="00D7286A" w:rsidP="00D7286A">
      <w:pPr>
        <w:numPr>
          <w:ilvl w:val="0"/>
          <w:numId w:val="3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voditi službene podatke i evidencije za područje kantona o poduzetim mjerama i povredama ovog zakona i propisa donijetih na osnovu njega,</w:t>
      </w:r>
    </w:p>
    <w:p w:rsidR="00D7286A" w:rsidRPr="001067C2" w:rsidRDefault="00D7286A" w:rsidP="00D7286A">
      <w:pPr>
        <w:numPr>
          <w:ilvl w:val="0"/>
          <w:numId w:val="3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izvještava nadležna tijela državne uprave o uočenim nepravilnostima i traži provođenje određenih postupaka, ako sam nije ovlašten za postupanje,</w:t>
      </w:r>
    </w:p>
    <w:p w:rsidR="00D7286A" w:rsidRPr="001067C2" w:rsidRDefault="00D7286A" w:rsidP="00D7286A">
      <w:pPr>
        <w:numPr>
          <w:ilvl w:val="0"/>
          <w:numId w:val="3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sarađuje sa Federalnim ministarstvom, kantonalnim ministarstvom, inspekcijskim organima iz drugih oblasti, pravosudnim organima i organima policije.</w:t>
      </w:r>
    </w:p>
    <w:p w:rsidR="00D7286A" w:rsidRPr="001067C2" w:rsidRDefault="00D7286A" w:rsidP="00D7286A">
      <w:pPr>
        <w:numPr>
          <w:ilvl w:val="0"/>
          <w:numId w:val="37"/>
        </w:numPr>
        <w:autoSpaceDE w:val="0"/>
        <w:autoSpaceDN w:val="0"/>
        <w:adjustRightInd w:val="0"/>
        <w:spacing w:after="0" w:line="240" w:lineRule="auto"/>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podnositi zahtjeve za pokretanje prekršajnog i krivičnog postupka zbog povrede odredaba ovoga zakona i propisa donesenih na osnovu njega.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sz w:val="24"/>
          <w:szCs w:val="24"/>
          <w:lang w:eastAsia="bs-Latn-BA"/>
        </w:rPr>
      </w:pPr>
      <w:r w:rsidRPr="001067C2">
        <w:rPr>
          <w:rFonts w:ascii="Arial" w:hAnsi="Arial" w:cs="Arial"/>
          <w:b/>
          <w:sz w:val="24"/>
          <w:szCs w:val="24"/>
          <w:lang w:eastAsia="bs-Latn-BA"/>
        </w:rPr>
        <w:t>Član 55.</w:t>
      </w:r>
    </w:p>
    <w:p w:rsidR="00D7286A" w:rsidRPr="001067C2" w:rsidRDefault="00D7286A" w:rsidP="00D7286A">
      <w:pPr>
        <w:autoSpaceDE w:val="0"/>
        <w:autoSpaceDN w:val="0"/>
        <w:adjustRightInd w:val="0"/>
        <w:spacing w:after="0" w:line="240" w:lineRule="auto"/>
        <w:jc w:val="center"/>
        <w:rPr>
          <w:rFonts w:ascii="Arial" w:hAnsi="Arial" w:cs="Arial"/>
          <w:b/>
          <w:sz w:val="24"/>
          <w:szCs w:val="24"/>
          <w:lang w:eastAsia="bs-Latn-BA"/>
        </w:rPr>
      </w:pPr>
      <w:r w:rsidRPr="001067C2">
        <w:rPr>
          <w:rFonts w:ascii="Arial" w:hAnsi="Arial" w:cs="Arial"/>
          <w:b/>
          <w:sz w:val="24"/>
          <w:szCs w:val="24"/>
          <w:lang w:eastAsia="bs-Latn-BA"/>
        </w:rPr>
        <w:t>(Ovlaštenja fitosanitarnog inspektora)</w:t>
      </w:r>
    </w:p>
    <w:p w:rsidR="00D7286A" w:rsidRPr="001067C2" w:rsidRDefault="00D7286A" w:rsidP="00D7286A">
      <w:pPr>
        <w:autoSpaceDE w:val="0"/>
        <w:autoSpaceDN w:val="0"/>
        <w:adjustRightInd w:val="0"/>
        <w:spacing w:after="0" w:line="240" w:lineRule="auto"/>
        <w:jc w:val="center"/>
        <w:rPr>
          <w:rFonts w:ascii="Arial" w:hAnsi="Arial" w:cs="Arial"/>
          <w:b/>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r w:rsidRPr="001067C2">
        <w:rPr>
          <w:rFonts w:ascii="Arial" w:hAnsi="Arial" w:cs="Arial"/>
          <w:sz w:val="24"/>
          <w:szCs w:val="24"/>
          <w:lang w:eastAsia="bs-Latn-BA"/>
        </w:rPr>
        <w:t xml:space="preserve">Pored ovlaštenja i dužnosti određenih Zakonom o inspekcijama, fitosanitarni inspektor je ovlašten i dužan da:  </w:t>
      </w:r>
    </w:p>
    <w:p w:rsidR="00D7286A" w:rsidRPr="001067C2" w:rsidRDefault="00D7286A" w:rsidP="00D7286A">
      <w:pPr>
        <w:numPr>
          <w:ilvl w:val="0"/>
          <w:numId w:val="18"/>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nadzire uvoz pošiljki reprodukcionog materijala,</w:t>
      </w:r>
    </w:p>
    <w:p w:rsidR="00D7286A" w:rsidRPr="001067C2" w:rsidRDefault="00D7286A" w:rsidP="00D7286A">
      <w:pPr>
        <w:numPr>
          <w:ilvl w:val="0"/>
          <w:numId w:val="18"/>
        </w:numPr>
        <w:autoSpaceDE w:val="0"/>
        <w:autoSpaceDN w:val="0"/>
        <w:adjustRightInd w:val="0"/>
        <w:spacing w:after="0" w:line="240" w:lineRule="auto"/>
        <w:contextualSpacing/>
        <w:jc w:val="both"/>
        <w:rPr>
          <w:rFonts w:ascii="Arial" w:hAnsi="Arial" w:cs="Arial"/>
          <w:sz w:val="24"/>
          <w:szCs w:val="24"/>
          <w:lang w:eastAsia="bs-Latn-BA"/>
        </w:rPr>
      </w:pPr>
      <w:r w:rsidRPr="001067C2">
        <w:rPr>
          <w:rFonts w:ascii="Arial" w:hAnsi="Arial" w:cs="Arial"/>
          <w:sz w:val="24"/>
          <w:szCs w:val="24"/>
          <w:lang w:eastAsia="bs-Latn-BA"/>
        </w:rPr>
        <w:t>uzima uzorke reprodukcionog materijala koji se uvozi radi slanja na laboratorijsku analizu.</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56.</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(Omogućavanje obavljanja inspekcijskog nadzora)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55"/>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lastRenderedPageBreak/>
        <w:t>Privredno društvo i obrtnik koji podliježu nadzoru inspektora dužni su mu omogućiti obavljanje inspekcijskoga nadzora, pružiti potrebne podatke i obavijesti te osigurati uslove za nesmetani rad.</w:t>
      </w:r>
    </w:p>
    <w:p w:rsidR="00D7286A" w:rsidRPr="001067C2" w:rsidRDefault="00D7286A" w:rsidP="00D7286A">
      <w:pPr>
        <w:numPr>
          <w:ilvl w:val="0"/>
          <w:numId w:val="55"/>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Privredno društvo i obrtnik iz stava (1) ovog člana dužni su da na zahtjev inspektora u određenom roku dostave ili pripreme podatke i materijale koji su mu potrebni za obavljanje poslova inspekcijskoga nadzora.</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57.</w:t>
      </w:r>
    </w:p>
    <w:p w:rsidR="00D7286A" w:rsidRPr="001067C2" w:rsidRDefault="00D7286A" w:rsidP="00D7286A">
      <w:pPr>
        <w:keepNext/>
        <w:spacing w:after="0" w:line="240" w:lineRule="auto"/>
        <w:jc w:val="center"/>
        <w:rPr>
          <w:rFonts w:ascii="Arial" w:eastAsia="Times New Roman" w:hAnsi="Arial" w:cs="Arial"/>
          <w:b/>
          <w:sz w:val="24"/>
          <w:szCs w:val="24"/>
          <w:lang w:eastAsia="bs-Latn-BA"/>
        </w:rPr>
      </w:pPr>
      <w:r w:rsidRPr="001067C2">
        <w:rPr>
          <w:rFonts w:ascii="Arial" w:eastAsia="Times New Roman" w:hAnsi="Arial" w:cs="Arial"/>
          <w:b/>
          <w:sz w:val="24"/>
          <w:szCs w:val="24"/>
          <w:lang w:eastAsia="bs-Latn-BA"/>
        </w:rPr>
        <w:t>(Provođenje inspekcijskog nadzora)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5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Inspektor u obavljanju poslova inspekcijskog nadzora o utvrđenim činjenicama sačinjava zapisnik.</w:t>
      </w:r>
    </w:p>
    <w:p w:rsidR="00D7286A" w:rsidRPr="001067C2" w:rsidRDefault="00D7286A" w:rsidP="00D7286A">
      <w:pPr>
        <w:numPr>
          <w:ilvl w:val="0"/>
          <w:numId w:val="5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inspektor prilikom vršenja inspekcijskog nadzora ustanovi da ovaj zakon i podzakonski propis donesen na osnovu njega nisu primjenjeni ili da su nepravilno primjenjeni postupiće u skladu sa odredbama Zakona o inspekcijama ili drugog zakona koji propisuju izricanje odgovarajuće upravne mjere i odrediti rok za njeno izvršenje.</w:t>
      </w:r>
    </w:p>
    <w:p w:rsidR="00D7286A" w:rsidRPr="001067C2" w:rsidRDefault="00D7286A" w:rsidP="00D7286A">
      <w:pPr>
        <w:numPr>
          <w:ilvl w:val="0"/>
          <w:numId w:val="5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Protiv rješenja federalnog inspektora može se izjaviti žalba Federalnom ministarstvu u roku od 15 dana od prijema rješenja, ukoliko nije drugačije propisano odredbama ovog zakona.</w:t>
      </w:r>
    </w:p>
    <w:p w:rsidR="00D7286A" w:rsidRPr="001067C2" w:rsidRDefault="00D7286A" w:rsidP="00D7286A">
      <w:pPr>
        <w:numPr>
          <w:ilvl w:val="0"/>
          <w:numId w:val="5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 Žalba na rješenje federalnog inspektora ne odlaže izvršenje rješenja.</w:t>
      </w:r>
    </w:p>
    <w:p w:rsidR="00D7286A" w:rsidRPr="001067C2" w:rsidRDefault="00D7286A" w:rsidP="00D7286A">
      <w:pPr>
        <w:numPr>
          <w:ilvl w:val="0"/>
          <w:numId w:val="5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Rješenje po žalbi iz stava (3) ovog člana je konačno i protiv istog nije dopuštena žalba, ali se može pokrenuti upravni spor tužbom kod kantonalnog suda prema sjedištu prvostepenog organa.</w:t>
      </w:r>
    </w:p>
    <w:p w:rsidR="00D7286A" w:rsidRPr="001067C2" w:rsidRDefault="00D7286A" w:rsidP="00D7286A">
      <w:pPr>
        <w:numPr>
          <w:ilvl w:val="0"/>
          <w:numId w:val="5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Protiv rješenja kantonalnog inspektora može se izjaviti žalba  Federalnoj upravi za inspekcijske poslove u roku od 15 dana od dana prijema rješenja.</w:t>
      </w:r>
    </w:p>
    <w:p w:rsidR="00D7286A" w:rsidRPr="001067C2" w:rsidRDefault="00D7286A" w:rsidP="00D7286A">
      <w:pPr>
        <w:numPr>
          <w:ilvl w:val="0"/>
          <w:numId w:val="5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Žalba na rješenje kantonalnog inspektora ne odlaže izvršenje rješenja.</w:t>
      </w:r>
    </w:p>
    <w:p w:rsidR="00D7286A" w:rsidRPr="001067C2" w:rsidRDefault="00D7286A" w:rsidP="00D7286A">
      <w:pPr>
        <w:numPr>
          <w:ilvl w:val="0"/>
          <w:numId w:val="5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Rješenje po žalbi iz stava (6) ovog člana je konačno i protiv istog nije dopuštena žalba, ali se može pokrenuti upravni spor tužbom kod kantonalnog suda prema sjedištu prvostepenog organa.</w:t>
      </w:r>
    </w:p>
    <w:p w:rsidR="00D7286A" w:rsidRPr="001067C2" w:rsidRDefault="00D7286A" w:rsidP="00D7286A">
      <w:pPr>
        <w:autoSpaceDE w:val="0"/>
        <w:autoSpaceDN w:val="0"/>
        <w:adjustRightInd w:val="0"/>
        <w:spacing w:after="0" w:line="240" w:lineRule="auto"/>
        <w:jc w:val="center"/>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58.</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(Uzimanje uzoraka)</w:t>
      </w: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p>
    <w:p w:rsidR="00D7286A" w:rsidRPr="001067C2" w:rsidRDefault="00D7286A" w:rsidP="00D7286A">
      <w:pPr>
        <w:numPr>
          <w:ilvl w:val="0"/>
          <w:numId w:val="23"/>
        </w:numPr>
        <w:autoSpaceDE w:val="0"/>
        <w:autoSpaceDN w:val="0"/>
        <w:adjustRightInd w:val="0"/>
        <w:spacing w:after="0" w:line="240" w:lineRule="auto"/>
        <w:ind w:left="851" w:hanging="810"/>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inspektor posumnja da reprodukcioni materijal ne odgovara uslovima propisanim ovim Zakonom i propisima donesenim na osnovu njega, uzet će određeni broj uzoraka i dostaviti ih na analizu ovlaštenom pravnom licu.</w:t>
      </w:r>
    </w:p>
    <w:p w:rsidR="00D7286A" w:rsidRPr="001067C2" w:rsidRDefault="00D7286A" w:rsidP="00D7286A">
      <w:pPr>
        <w:numPr>
          <w:ilvl w:val="0"/>
          <w:numId w:val="2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Laboratorijske dijagnostičke pretrage i druge testove reprodukcionog materijala za potrebe inspekcijskog nadzora obavlja ovlaštena laboratorija.</w:t>
      </w:r>
    </w:p>
    <w:p w:rsidR="00D7286A" w:rsidRPr="001067C2" w:rsidRDefault="00D7286A" w:rsidP="00D7286A">
      <w:pPr>
        <w:numPr>
          <w:ilvl w:val="0"/>
          <w:numId w:val="23"/>
        </w:numPr>
        <w:spacing w:before="100" w:beforeAutospacing="1" w:after="100" w:afterAutospacing="1" w:line="240" w:lineRule="auto"/>
        <w:ind w:left="851" w:hanging="851"/>
        <w:rPr>
          <w:rFonts w:ascii="Arial" w:eastAsia="Times New Roman" w:hAnsi="Arial" w:cs="Arial"/>
          <w:sz w:val="24"/>
          <w:szCs w:val="24"/>
          <w:lang w:val="bs-Latn-BA" w:eastAsia="bs-Latn-BA"/>
        </w:rPr>
      </w:pPr>
      <w:r w:rsidRPr="001067C2">
        <w:rPr>
          <w:rFonts w:ascii="Arial" w:eastAsia="Times New Roman" w:hAnsi="Arial" w:cs="Arial"/>
          <w:sz w:val="24"/>
          <w:szCs w:val="24"/>
          <w:lang w:val="bs-Latn-BA" w:eastAsia="bs-Latn-BA"/>
        </w:rPr>
        <w:t>Uzorci za analizu dostavljaju se pod šifrom.</w:t>
      </w:r>
    </w:p>
    <w:p w:rsidR="00D7286A" w:rsidRPr="001067C2" w:rsidRDefault="00D7286A" w:rsidP="00D7286A">
      <w:pPr>
        <w:numPr>
          <w:ilvl w:val="0"/>
          <w:numId w:val="23"/>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Način uzimanja uzoraka, njihov broj i masu propisuje federalni ministar pravilnikom.</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59.</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iCs/>
          <w:sz w:val="24"/>
          <w:szCs w:val="24"/>
          <w:lang w:eastAsia="bs-Latn-BA"/>
        </w:rPr>
        <w:t>(Troškovi analize)</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1"/>
          <w:numId w:val="59"/>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Vlasnik uzorka dužan je podmiriti troškove analize uzorka ako se utvrdi da reprodukcioni materijal od kojeg je uzet uzorak ne odgovara propisanim uslovima.</w:t>
      </w:r>
    </w:p>
    <w:p w:rsidR="00D7286A" w:rsidRPr="001067C2" w:rsidRDefault="00D7286A" w:rsidP="00D7286A">
      <w:pPr>
        <w:numPr>
          <w:ilvl w:val="1"/>
          <w:numId w:val="59"/>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lastRenderedPageBreak/>
        <w:t>Ako se analizom utvrdi da uzorci odgovaraju odredbama ovoga Zakona i propisima donesenim na osnovu njega, troškove analize uzoraka podmiruje organ kojem pripada inspektor koji je dostavio uzorke na analizu.</w:t>
      </w:r>
    </w:p>
    <w:p w:rsidR="00D7286A" w:rsidRPr="001067C2" w:rsidRDefault="00D7286A" w:rsidP="00D7286A">
      <w:pPr>
        <w:numPr>
          <w:ilvl w:val="1"/>
          <w:numId w:val="59"/>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Vlasnik proizvoda od kojeg je uzet uzorak nema pravo na naknadu vrijednosti uzorka.</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r w:rsidRPr="001067C2">
        <w:rPr>
          <w:rFonts w:ascii="Arial" w:hAnsi="Arial" w:cs="Arial"/>
          <w:b/>
          <w:bCs/>
          <w:sz w:val="24"/>
          <w:szCs w:val="24"/>
          <w:lang w:eastAsia="bs-Latn-BA"/>
        </w:rPr>
        <w:t>DIO SEDMI – KAZNENE ODREDBE</w:t>
      </w: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60.</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57"/>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Novčanom kaznom od 10.000 KM do </w:t>
      </w:r>
      <w:r w:rsidRPr="001067C2">
        <w:rPr>
          <w:rFonts w:ascii="Arial" w:eastAsia="Times New Roman" w:hAnsi="Arial" w:cs="Arial"/>
          <w:bCs/>
          <w:noProof/>
          <w:sz w:val="24"/>
          <w:szCs w:val="24"/>
          <w:lang w:val="bs-Latn-BA" w:eastAsia="hr-HR"/>
        </w:rPr>
        <w:t xml:space="preserve">20.000 KM </w:t>
      </w:r>
      <w:r w:rsidRPr="001067C2">
        <w:rPr>
          <w:rFonts w:ascii="Arial" w:hAnsi="Arial" w:cs="Arial"/>
          <w:sz w:val="24"/>
          <w:szCs w:val="24"/>
          <w:lang w:val="bs-Latn-BA" w:eastAsia="bs-Latn-BA"/>
        </w:rPr>
        <w:t>kaznit će se za prekršaj pravno lice i ovlašteno pravno lice:</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koristi u šumskoj sastojini reprodukcioni materijal, koji ne odgovara propisanim kategorijama (član 6);</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koristi za vlastite potrebe i stavlja na tržište reprodukcioni materijal, koji ne ispunjava opće uslove (član 8. st. (1) i (2) i 36. st. (2). i (3);</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koristi za vlastite potrebe i stavlja na tržište reprodukcioni materijal koji ne odgovara kategorijama iz člana 9. ovog zakona;</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koristi za vlastite potrebe i stavlja na tržište reprodukcioni materijal koji ne odgovara podacima na deklaraciji (član 15. st. (1), (2), (3), (4), (5) i (7), član 16. i član 39.;</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ne izda deklaraciju za reprodukcioni materijal koji koristi za vlastite potrebe i stavlja na tržište ili je ne izda na propisani način ( član 15. st. (1), (2), (3), (4) i (5), član 16. stav (1) i član 39. st. (1) i (2);</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na deklaraciji navede podatke za sjeme, koji nisu utvrđeni propisanom metodom ( član 16. stav (2) i član 39. stav (3);</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stavlja na tržište sjemenski materijal u pošiljkama suprotno odredbama člana 16. stav (5);</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koristi i stavlja na tržište reprodukcioni materijal čije je stavljanje na tržište i korištenje zabranjeno (član 19. stav (1);</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se bavi proizvodnjom, doradom, stavljanjem na tržište ili uvozom reprodukcionog materijala a nije upisan u Registar dobavljača (član 20. i član 36. stav (1);</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proizvodi i uzgaja sadni materijal iz sjemena, biljnih dijelova ili prirodnog podmlatka koji nije sakupljen u registrovanom šumskom sjemenskom objektu (član 24. stav (1) tačka a);</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koristi za vlastite potrebe, stavlja na tržište ili uvozi sjemenski materijal, biljne dijelove ili sadni materijal šumskih svojti i hibrida, koji nije porijeklom iz registrovanih šumskih sjemenskih objekata (član 24. stav (1) tačka b);</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ne vodi Knjigu proizvodnje (član 24. stav (1) tačka c);</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ne provodi Programe gospodarenja (član 24. stav (1) tačka d);</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ne osigura stručni nadzor proizvodnje šumskog reprodukcionog materijala (član 24. stav (1) tačka f);</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do 1. marta tekuće godine za prethodnu godinu ne dostavi podatke o količini proizvedenog, prodanog, uvezenog, iskorištenog za vlastite potrebe i uništenog reprodukcionog materijala (član 24. stav (1) tačka g);</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ako ne </w:t>
      </w:r>
      <w:r w:rsidRPr="001067C2">
        <w:rPr>
          <w:rFonts w:ascii="Arial" w:hAnsi="Arial" w:cs="Arial"/>
          <w:bCs/>
          <w:sz w:val="24"/>
          <w:szCs w:val="24"/>
          <w:lang w:val="bs-Latn-BA" w:eastAsia="bs-Latn-BA"/>
        </w:rPr>
        <w:t xml:space="preserve">čuva evidenciju o prodaji ili kupovini šumskog reprodukcionog materijala </w:t>
      </w:r>
      <w:r w:rsidRPr="001067C2">
        <w:rPr>
          <w:rFonts w:ascii="Arial" w:hAnsi="Arial" w:cs="Arial"/>
          <w:sz w:val="24"/>
          <w:szCs w:val="24"/>
          <w:lang w:val="bs-Latn-BA" w:eastAsia="bs-Latn-BA"/>
        </w:rPr>
        <w:t>(član 24. stav (1) tačka h);</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ne provodi programe gospodarenja sjemenskim objektom (član 29. st. (1) i (2);</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lastRenderedPageBreak/>
        <w:t>ako uvozi pošiljku reprodukcionog materijala preko ulaznog graničnog prelaza koji nije za to određen (član 33. stav (1);</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ako ne uspostavi sjemensku štedionicu (član 34. stav (1);  </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ne postupi u skladu sa odredbama člana 36. stav (4) ovog zakona;</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ne postupi u skladu sa odredbama člana 37. stav (1) ovog zakona;</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postupa suprotno odredbama člana 38. stav (1) ovog zakona;</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ne obavlja poslove stručnog nadzora u skladu sa odredbama člana 47. ovog zakona;</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postupa suprotno odredbama člana 48. stav (4);</w:t>
      </w:r>
    </w:p>
    <w:p w:rsidR="00D7286A" w:rsidRPr="001067C2" w:rsidRDefault="00D7286A" w:rsidP="00D7286A">
      <w:pPr>
        <w:numPr>
          <w:ilvl w:val="0"/>
          <w:numId w:val="36"/>
        </w:numPr>
        <w:autoSpaceDE w:val="0"/>
        <w:autoSpaceDN w:val="0"/>
        <w:adjustRightInd w:val="0"/>
        <w:spacing w:after="0" w:line="240" w:lineRule="auto"/>
        <w:ind w:left="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ako inspektoru ne omogući obavljanje nadzora i ne dostavi ili pripremi podatke potrebne za obavljanje nadzora (član 56.)</w:t>
      </w:r>
    </w:p>
    <w:p w:rsidR="00D7286A" w:rsidRPr="001067C2" w:rsidRDefault="00D7286A" w:rsidP="00D7286A">
      <w:pPr>
        <w:numPr>
          <w:ilvl w:val="0"/>
          <w:numId w:val="57"/>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Za prekršaje iz stava (1) ovog člana kaznit će se i odgovorno lice u pravnom licu i ovlaštenom pravnom licu novčanom kaznom </w:t>
      </w:r>
      <w:r w:rsidRPr="001067C2">
        <w:rPr>
          <w:rFonts w:ascii="Arial" w:eastAsia="Times New Roman" w:hAnsi="Arial" w:cs="Arial"/>
          <w:bCs/>
          <w:noProof/>
          <w:sz w:val="24"/>
          <w:szCs w:val="24"/>
          <w:lang w:val="bs-Latn-BA" w:eastAsia="hr-HR"/>
        </w:rPr>
        <w:t>u iznosu od 2.000 KM do 5.000 KM</w:t>
      </w:r>
      <w:r w:rsidRPr="001067C2">
        <w:rPr>
          <w:rFonts w:ascii="Arial" w:hAnsi="Arial" w:cs="Arial"/>
          <w:sz w:val="24"/>
          <w:szCs w:val="24"/>
          <w:lang w:val="bs-Latn-BA" w:eastAsia="bs-Latn-BA"/>
        </w:rPr>
        <w:t>.</w:t>
      </w:r>
    </w:p>
    <w:p w:rsidR="00D7286A" w:rsidRPr="001067C2" w:rsidRDefault="00D7286A" w:rsidP="00D7286A">
      <w:pPr>
        <w:numPr>
          <w:ilvl w:val="0"/>
          <w:numId w:val="57"/>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Za prekršaje iz stava (1) ovog člana kaznit će se obrtnik novčanom kaznom </w:t>
      </w:r>
      <w:r w:rsidRPr="001067C2">
        <w:rPr>
          <w:rFonts w:ascii="Arial" w:eastAsia="Times New Roman" w:hAnsi="Arial" w:cs="Arial"/>
          <w:bCs/>
          <w:noProof/>
          <w:sz w:val="24"/>
          <w:szCs w:val="24"/>
          <w:lang w:val="bs-Latn-BA" w:eastAsia="hr-HR"/>
        </w:rPr>
        <w:t>u iznosu od 2.000 KM do 5.000 KM</w:t>
      </w:r>
      <w:r w:rsidRPr="001067C2">
        <w:rPr>
          <w:rFonts w:ascii="Arial" w:hAnsi="Arial" w:cs="Arial"/>
          <w:sz w:val="24"/>
          <w:szCs w:val="24"/>
          <w:lang w:val="bs-Latn-BA" w:eastAsia="bs-Latn-BA"/>
        </w:rPr>
        <w:t>.</w:t>
      </w:r>
    </w:p>
    <w:p w:rsidR="00D7286A" w:rsidRPr="001067C2" w:rsidRDefault="00D7286A" w:rsidP="00D7286A">
      <w:pPr>
        <w:numPr>
          <w:ilvl w:val="0"/>
          <w:numId w:val="57"/>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Za prekršaje iz stava (1) ovog člana kaznit će se fizičko lice novčanom kaznom u iznosu od 1.000 KM do 3.000 KM.  </w:t>
      </w: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b/>
          <w:bCs/>
          <w:sz w:val="24"/>
          <w:szCs w:val="24"/>
          <w:lang w:eastAsia="bs-Latn-BA"/>
        </w:rPr>
      </w:pPr>
      <w:r w:rsidRPr="001067C2">
        <w:rPr>
          <w:rFonts w:ascii="Arial" w:hAnsi="Arial" w:cs="Arial"/>
          <w:b/>
          <w:bCs/>
          <w:sz w:val="24"/>
          <w:szCs w:val="24"/>
          <w:lang w:eastAsia="bs-Latn-BA"/>
        </w:rPr>
        <w:t>DIO OSMI – PRELAZNE I ZAVRŠNE ODREDBE</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61.</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1"/>
          <w:numId w:val="3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Pravna lica upisana u registre iz člana 6. Zakona o sjemenu i sadnom materijalu šumskih i hortikulturnih  vrsta drveća i grmlja (“Službene novine Federacije BiH”, br. 71/05 i 8/10), dužni su svoje poslovanje uskladiti s odredbama ovog Zakona u roku od dvije godine od dana stupanja na snagu ovog Zakona.</w:t>
      </w:r>
    </w:p>
    <w:p w:rsidR="00D7286A" w:rsidRPr="001067C2" w:rsidRDefault="00D7286A" w:rsidP="00D7286A">
      <w:pPr>
        <w:numPr>
          <w:ilvl w:val="1"/>
          <w:numId w:val="36"/>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Federalni ministar će donijeti rješenje o brisanju iz registara pravnih lica koja ne postupe u skladu sa odredbama stava (1) ovog člana.</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62.</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numPr>
          <w:ilvl w:val="0"/>
          <w:numId w:val="58"/>
        </w:numPr>
        <w:autoSpaceDE w:val="0"/>
        <w:autoSpaceDN w:val="0"/>
        <w:adjustRightInd w:val="0"/>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Federalni ministar će u roku od dvije godine od dana stupanja na snagu ovog zakona donijeti sljedeće podzakonske akte: </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Pravilnik o šumskim vrstama i hibridima iz člana 3. stav (2)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Pravilnik o uslovima koje mora zadovoljavati reprodukcioni materijal za razvrstavanje u kategorije iz člana 6. stav (2)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Pravilnik kojim se propisuju kriteriji za kvalitet, način označavanja, pakovanja i zatvaranja ambalaže reprodukcionog materijala iz člana 8. stav (4) i člana 36. stav (5)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Pravilnik o sadržaju i obliku glavnog uvjerenja, te troškovima izdavanja glavnog uvjerenja iz člana 13. stav (9)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 xml:space="preserve">Pravilnik kojim se propisuje oblik </w:t>
      </w:r>
      <w:r w:rsidRPr="001067C2">
        <w:rPr>
          <w:rFonts w:ascii="Arial" w:hAnsi="Arial" w:cs="Arial"/>
          <w:sz w:val="24"/>
          <w:szCs w:val="24"/>
        </w:rPr>
        <w:t xml:space="preserve">i postupak izdavanja </w:t>
      </w:r>
      <w:r w:rsidRPr="001067C2">
        <w:rPr>
          <w:rFonts w:ascii="Arial" w:hAnsi="Arial" w:cs="Arial"/>
          <w:sz w:val="24"/>
          <w:szCs w:val="24"/>
          <w:lang w:eastAsia="bs-Latn-BA"/>
        </w:rPr>
        <w:t>deklaracije, te način razvrstavanja reprodukcionog materijala u kvalitativne razrede iz člana 15. stav (8)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Pravilnik o metodama i uslovima za utvrđivanje i trajanje važenja utvrđenih podataka za deklarisanje sjemena iz člana 16. stav (9)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Pravilnik kojim se propisuje provenijencija šumskog drveća iz člana 18. stav (2)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lastRenderedPageBreak/>
        <w:t>Pravilnik o uslovima koje moraju ispunjavati privredna društva i obrtnici za upis u Registar dobavljača, sadržaj, oblik i način vođenja Registra dobavljača, te obrazac zahtjeva i isprave koje moraju biti priložene uz zahtjev za upis u Registar dobavljača, iz člana 21. stav (6)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 xml:space="preserve">Pravilnik o sadržaju i načinu vođenja Knjige proizvodnje reprodukcionog materijala </w:t>
      </w:r>
      <w:r w:rsidRPr="001067C2">
        <w:rPr>
          <w:rFonts w:ascii="Arial" w:hAnsi="Arial" w:cs="Arial"/>
          <w:sz w:val="24"/>
          <w:szCs w:val="24"/>
        </w:rPr>
        <w:t>i obrazac izvještaja o izvezenom reprodukcijskom materijalu</w:t>
      </w:r>
      <w:r w:rsidRPr="001067C2">
        <w:rPr>
          <w:rFonts w:ascii="Arial" w:hAnsi="Arial" w:cs="Arial"/>
          <w:sz w:val="24"/>
          <w:szCs w:val="24"/>
          <w:lang w:eastAsia="bs-Latn-BA"/>
        </w:rPr>
        <w:t xml:space="preserve"> iz člana 24. stav (3)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 xml:space="preserve"> Pravilnik o </w:t>
      </w:r>
      <w:r w:rsidRPr="001067C2">
        <w:rPr>
          <w:rFonts w:ascii="Arial" w:hAnsi="Arial" w:cs="Arial"/>
          <w:sz w:val="24"/>
          <w:szCs w:val="24"/>
        </w:rPr>
        <w:t>obliku, sadržaju i načinu vođenja Registra objekata, obrascu zahtjeva, uslovima i načinu podnošenja zahtjeva za upis u Registar objekata, troškove izrade stručnog mišljenja, iz člana 26. stav (7) ovog zakona</w:t>
      </w:r>
      <w:r w:rsidRPr="001067C2">
        <w:rPr>
          <w:rFonts w:ascii="Arial" w:hAnsi="Arial" w:cs="Arial"/>
          <w:sz w:val="24"/>
          <w:szCs w:val="24"/>
          <w:lang w:eastAsia="bs-Latn-BA"/>
        </w:rPr>
        <w:t>;</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 xml:space="preserve"> Pravilnik o načinu izrade i sadržaju Programa gospodarenja sjemenskim objektima te uslove koje moraju ispunjavati pravne osobe za izradu programa gospodarenja sjemenskim objektima iz člana 29. stav (4)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 xml:space="preserve"> Pravilnik o sadržaju, obliku, načinu izrade i objavljivanja popisa objekata iz člana 30. stav (3)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 xml:space="preserve"> Pravilnik o sadržaju i izgledu obrasca prijave za uvoz reprodukcionog materijala šumskih i ukrasnih vrsta drveća i grmlja iz člana 33. stav (11)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 xml:space="preserve"> Pravilnik o načinu formiranja rezervi sjemenskog materijala s obzirom na vrste šumskog drveća, provenijencije, kategorije i količine iz člana 35. stav (3)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Pravilnik o načinu vođenja evidencija i izgledu obrasca iz člana 42. stav (4)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 xml:space="preserve"> Pravilnik o obliku i sadržaju, načinu upravljanja, održavanja i korištenja Informacionog sistema, kao i načinu unosa podataka, informacija i izvještaja iz člana 44. stav (3)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 xml:space="preserve"> Pravilnik o </w:t>
      </w:r>
      <w:r w:rsidRPr="001067C2">
        <w:rPr>
          <w:rFonts w:ascii="Arial" w:hAnsi="Arial" w:cs="Arial"/>
          <w:sz w:val="24"/>
          <w:szCs w:val="24"/>
        </w:rPr>
        <w:t xml:space="preserve">načinu provođenja stručnog nadzora, obrascu zapisnika s mišljenjem, visini naknade za provođenja stručnog nadzora i dostavljanju izvještaja o obavljenom stručnom nadzoru </w:t>
      </w:r>
      <w:r w:rsidRPr="001067C2">
        <w:rPr>
          <w:rFonts w:ascii="Arial" w:hAnsi="Arial" w:cs="Arial"/>
          <w:sz w:val="24"/>
          <w:szCs w:val="24"/>
          <w:lang w:eastAsia="bs-Latn-BA"/>
        </w:rPr>
        <w:t>iz člana 47. stav (5) ovog zakona;</w:t>
      </w:r>
    </w:p>
    <w:p w:rsidR="00D7286A" w:rsidRPr="001067C2" w:rsidRDefault="00D7286A" w:rsidP="00D7286A">
      <w:pPr>
        <w:numPr>
          <w:ilvl w:val="0"/>
          <w:numId w:val="17"/>
        </w:numPr>
        <w:spacing w:after="0" w:line="240" w:lineRule="auto"/>
        <w:ind w:left="851"/>
        <w:contextualSpacing/>
        <w:jc w:val="both"/>
        <w:rPr>
          <w:rFonts w:ascii="Arial" w:hAnsi="Arial" w:cs="Arial"/>
          <w:sz w:val="24"/>
          <w:szCs w:val="24"/>
          <w:lang w:eastAsia="bs-Latn-BA"/>
        </w:rPr>
      </w:pPr>
      <w:r w:rsidRPr="001067C2">
        <w:rPr>
          <w:rFonts w:ascii="Arial" w:hAnsi="Arial" w:cs="Arial"/>
          <w:sz w:val="24"/>
          <w:szCs w:val="24"/>
          <w:lang w:eastAsia="bs-Latn-BA"/>
        </w:rPr>
        <w:t xml:space="preserve"> Pravilnik o načinu uzimanja uzoraka, njihov broj i masu iz člana 58. stav (4) ovog zakona.</w:t>
      </w:r>
    </w:p>
    <w:p w:rsidR="00D7286A" w:rsidRPr="001067C2" w:rsidRDefault="00D7286A" w:rsidP="00D7286A">
      <w:pPr>
        <w:numPr>
          <w:ilvl w:val="0"/>
          <w:numId w:val="58"/>
        </w:numPr>
        <w:spacing w:after="0" w:line="240" w:lineRule="auto"/>
        <w:ind w:left="851" w:hanging="851"/>
        <w:contextualSpacing/>
        <w:jc w:val="both"/>
        <w:rPr>
          <w:rFonts w:ascii="Arial" w:hAnsi="Arial" w:cs="Arial"/>
          <w:sz w:val="24"/>
          <w:szCs w:val="24"/>
          <w:lang w:val="bs-Latn-BA" w:eastAsia="bs-Latn-BA"/>
        </w:rPr>
      </w:pPr>
      <w:r w:rsidRPr="001067C2">
        <w:rPr>
          <w:rFonts w:ascii="Arial" w:hAnsi="Arial" w:cs="Arial"/>
          <w:sz w:val="24"/>
          <w:szCs w:val="24"/>
          <w:lang w:val="bs-Latn-BA" w:eastAsia="bs-Latn-BA"/>
        </w:rPr>
        <w:t xml:space="preserve">Do donošenja propisa iz stava (1) ovog člana ostaju na snazi propisi donijeti na osnovu Zakona o sjemenu i sadnom materijalu šumskih i hortikulturnih  vrsta drveća i grmlja (“Službene novine Federacije BiH”, br. 71/05 i 8/10), ako nisu u suprotnosti s odredbama ovog zakona. </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63.</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r w:rsidRPr="001067C2">
        <w:rPr>
          <w:rFonts w:ascii="Arial" w:hAnsi="Arial" w:cs="Arial"/>
          <w:sz w:val="24"/>
          <w:szCs w:val="24"/>
          <w:lang w:eastAsia="bs-Latn-BA"/>
        </w:rPr>
        <w:t xml:space="preserve">Sjemenski objekti priznati u skladu sa </w:t>
      </w:r>
      <w:r w:rsidRPr="001067C2">
        <w:rPr>
          <w:rFonts w:ascii="Arial" w:hAnsi="Arial" w:cs="Arial"/>
          <w:sz w:val="24"/>
          <w:szCs w:val="24"/>
        </w:rPr>
        <w:t>Zakonom o sjemenu i sadnom materijalu šumskih i hortikulturnih  vrsta drveća i grmlja</w:t>
      </w:r>
      <w:r w:rsidRPr="001067C2">
        <w:rPr>
          <w:rFonts w:ascii="Arial" w:hAnsi="Arial" w:cs="Arial"/>
          <w:sz w:val="24"/>
          <w:szCs w:val="24"/>
          <w:lang w:eastAsia="bs-Latn-BA"/>
        </w:rPr>
        <w:t xml:space="preserve">, smatraju se priznatim polaznim materijalom za proizvodnju selekcionisanog reprodukcionog materijala. </w:t>
      </w: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iCs/>
          <w:sz w:val="24"/>
          <w:szCs w:val="24"/>
          <w:lang w:eastAsia="bs-Latn-BA"/>
        </w:rPr>
      </w:pPr>
      <w:r w:rsidRPr="001067C2">
        <w:rPr>
          <w:rFonts w:ascii="Arial" w:hAnsi="Arial" w:cs="Arial"/>
          <w:b/>
          <w:iCs/>
          <w:sz w:val="24"/>
          <w:szCs w:val="24"/>
          <w:lang w:eastAsia="bs-Latn-BA"/>
        </w:rPr>
        <w:t>Član 64.</w:t>
      </w: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p>
    <w:p w:rsidR="00D7286A" w:rsidRPr="001067C2" w:rsidRDefault="00D7286A" w:rsidP="00D7286A">
      <w:pPr>
        <w:numPr>
          <w:ilvl w:val="0"/>
          <w:numId w:val="16"/>
        </w:numPr>
        <w:autoSpaceDE w:val="0"/>
        <w:autoSpaceDN w:val="0"/>
        <w:adjustRightInd w:val="0"/>
        <w:spacing w:after="0" w:line="240" w:lineRule="auto"/>
        <w:ind w:left="851" w:hanging="851"/>
        <w:contextualSpacing/>
        <w:jc w:val="both"/>
        <w:rPr>
          <w:rFonts w:ascii="Arial" w:hAnsi="Arial" w:cs="Arial"/>
          <w:iCs/>
          <w:sz w:val="24"/>
          <w:szCs w:val="24"/>
          <w:lang w:eastAsia="bs-Latn-BA"/>
        </w:rPr>
      </w:pPr>
      <w:r w:rsidRPr="001067C2">
        <w:rPr>
          <w:rFonts w:ascii="Arial" w:hAnsi="Arial" w:cs="Arial"/>
          <w:sz w:val="24"/>
          <w:szCs w:val="24"/>
          <w:lang w:val="bs-Latn-BA" w:eastAsia="bs-Latn-BA"/>
        </w:rPr>
        <w:t>Lica ovlaštena za obavljanje poslova stručnog nadzora na osnovu Zakona o sjemenu i sadnom materijalu šumskih i hortikulturnih  vrsta drveća i grmlja (“Službene novine Federacije BiH”, br. 71/05 i 8/10) mogu obavljati poslove stručnog nadzora najduže tri mjeseca nakon stupanja na snagu ovog zakona nakon čega mogu obavljati poslove stručnog nadzora ukoliko su dobili ovlaštenje u skladu sa odredbama člana 48. ovog zakona.</w:t>
      </w:r>
    </w:p>
    <w:p w:rsidR="00D7286A" w:rsidRPr="001067C2" w:rsidRDefault="00D7286A" w:rsidP="00D7286A">
      <w:pPr>
        <w:numPr>
          <w:ilvl w:val="0"/>
          <w:numId w:val="16"/>
        </w:numPr>
        <w:autoSpaceDE w:val="0"/>
        <w:autoSpaceDN w:val="0"/>
        <w:adjustRightInd w:val="0"/>
        <w:spacing w:after="0" w:line="240" w:lineRule="auto"/>
        <w:ind w:left="851" w:hanging="851"/>
        <w:contextualSpacing/>
        <w:jc w:val="both"/>
        <w:rPr>
          <w:rFonts w:ascii="Arial" w:hAnsi="Arial" w:cs="Arial"/>
          <w:iCs/>
          <w:sz w:val="24"/>
          <w:szCs w:val="24"/>
          <w:lang w:eastAsia="bs-Latn-BA"/>
        </w:rPr>
      </w:pPr>
      <w:r>
        <w:rPr>
          <w:rFonts w:ascii="Arial" w:hAnsi="Arial" w:cs="Arial"/>
          <w:sz w:val="24"/>
          <w:szCs w:val="24"/>
          <w:lang w:val="bs-Latn-BA" w:eastAsia="bs-Latn-BA"/>
        </w:rPr>
        <w:lastRenderedPageBreak/>
        <w:t>Zavod</w:t>
      </w:r>
      <w:r w:rsidRPr="001067C2">
        <w:rPr>
          <w:rFonts w:ascii="Arial" w:hAnsi="Arial" w:cs="Arial"/>
          <w:sz w:val="24"/>
          <w:szCs w:val="24"/>
          <w:lang w:val="bs-Latn-BA" w:eastAsia="bs-Latn-BA"/>
        </w:rPr>
        <w:t xml:space="preserve"> za šumarstvo Federacije Bosne i Hercegovine, koji će se osnovati posebnim zakonom u roku od dvije godine </w:t>
      </w:r>
      <w:r w:rsidRPr="001067C2">
        <w:rPr>
          <w:rFonts w:ascii="Arial" w:hAnsi="Arial" w:cs="Arial"/>
          <w:sz w:val="24"/>
          <w:szCs w:val="24"/>
        </w:rPr>
        <w:t>od dana stupanja na snagu</w:t>
      </w:r>
      <w:r w:rsidRPr="001067C2">
        <w:rPr>
          <w:rFonts w:ascii="Arial" w:hAnsi="Arial" w:cs="Arial"/>
        </w:rPr>
        <w:t xml:space="preserve"> </w:t>
      </w:r>
      <w:r w:rsidRPr="001067C2">
        <w:rPr>
          <w:rFonts w:ascii="Arial" w:hAnsi="Arial" w:cs="Arial"/>
          <w:sz w:val="24"/>
          <w:szCs w:val="24"/>
          <w:lang w:val="bs-Latn-BA" w:eastAsia="bs-Latn-BA"/>
        </w:rPr>
        <w:t xml:space="preserve">zakona o šumama Federacije Bosne i Hercegovine, nakon osnivanja, pored ostalih, preuzet će obavljanje i poslova propisanih </w:t>
      </w:r>
      <w:r w:rsidRPr="001067C2">
        <w:rPr>
          <w:rFonts w:ascii="Arial" w:hAnsi="Arial" w:cs="Arial"/>
          <w:iCs/>
          <w:sz w:val="24"/>
          <w:szCs w:val="24"/>
          <w:lang w:eastAsia="bs-Latn-BA"/>
        </w:rPr>
        <w:t xml:space="preserve">u čl. </w:t>
      </w:r>
      <w:r w:rsidRPr="001067C2">
        <w:rPr>
          <w:rFonts w:ascii="Arial" w:hAnsi="Arial" w:cs="Arial"/>
          <w:sz w:val="24"/>
          <w:szCs w:val="24"/>
          <w:lang w:eastAsia="bs-Latn-BA"/>
        </w:rPr>
        <w:t>13., 16., 17., 19., 28., 29. stav (3), 34., 40., 47. i 58. stav (1) ovog zakona</w:t>
      </w:r>
      <w:r w:rsidRPr="001067C2">
        <w:rPr>
          <w:rFonts w:ascii="Arial" w:hAnsi="Arial" w:cs="Arial"/>
          <w:sz w:val="24"/>
          <w:szCs w:val="24"/>
          <w:lang w:val="bs-Latn-BA" w:eastAsia="bs-Latn-BA"/>
        </w:rPr>
        <w:t xml:space="preserve">. Radi očuvanja genetske raznolikosti vrsta šumskog drveća i nihovih genetskih izvora, u </w:t>
      </w:r>
      <w:r>
        <w:rPr>
          <w:rFonts w:ascii="Arial" w:hAnsi="Arial" w:cs="Arial"/>
          <w:sz w:val="24"/>
          <w:szCs w:val="24"/>
          <w:lang w:val="bs-Latn-BA" w:eastAsia="bs-Latn-BA"/>
        </w:rPr>
        <w:t>Zavodu</w:t>
      </w:r>
      <w:r w:rsidRPr="001067C2">
        <w:rPr>
          <w:rFonts w:ascii="Arial" w:hAnsi="Arial" w:cs="Arial"/>
          <w:sz w:val="24"/>
          <w:szCs w:val="24"/>
          <w:lang w:val="bs-Latn-BA" w:eastAsia="bs-Latn-BA"/>
        </w:rPr>
        <w:t xml:space="preserve"> će se ustanoviti genetska banka vrsta šumskog drveća, a sačinjavat će je zbirka tkiva, živi arhivi, sjemenski objekti, te nadzirane ili uzgojene populacije.</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65.</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spacing w:after="0" w:line="240" w:lineRule="auto"/>
        <w:jc w:val="both"/>
        <w:rPr>
          <w:rFonts w:ascii="Arial" w:hAnsi="Arial" w:cs="Arial"/>
          <w:sz w:val="24"/>
          <w:szCs w:val="24"/>
        </w:rPr>
      </w:pPr>
      <w:r w:rsidRPr="001067C2">
        <w:rPr>
          <w:rFonts w:ascii="Arial" w:hAnsi="Arial" w:cs="Arial"/>
          <w:sz w:val="24"/>
          <w:szCs w:val="24"/>
        </w:rPr>
        <w:t>Dobavljač je dužan, u roku od tri mjeseca od dana stupanja na snagu ovog zakona, Federalnoj i kantonalnoj upravi dostaviti podatke o stanju zaliha reprodukcionog materijala po vrsti, količini, porijeklu, kategoriji i obliku reprodukcionog materijala.</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66.</w:t>
      </w:r>
    </w:p>
    <w:p w:rsidR="00D7286A" w:rsidRPr="001067C2" w:rsidRDefault="00D7286A" w:rsidP="00D7286A">
      <w:pPr>
        <w:autoSpaceDE w:val="0"/>
        <w:autoSpaceDN w:val="0"/>
        <w:adjustRightInd w:val="0"/>
        <w:spacing w:after="0" w:line="240" w:lineRule="auto"/>
        <w:jc w:val="both"/>
        <w:rPr>
          <w:rFonts w:ascii="Arial" w:hAnsi="Arial" w:cs="Arial"/>
          <w:sz w:val="24"/>
          <w:szCs w:val="24"/>
          <w:lang w:eastAsia="bs-Latn-BA"/>
        </w:rPr>
      </w:pPr>
    </w:p>
    <w:p w:rsidR="00D7286A" w:rsidRPr="001067C2" w:rsidRDefault="00D7286A" w:rsidP="00D7286A">
      <w:pPr>
        <w:autoSpaceDE w:val="0"/>
        <w:autoSpaceDN w:val="0"/>
        <w:adjustRightInd w:val="0"/>
        <w:spacing w:after="0" w:line="240" w:lineRule="auto"/>
        <w:jc w:val="both"/>
        <w:rPr>
          <w:rFonts w:ascii="Arial" w:hAnsi="Arial" w:cs="Arial"/>
          <w:i/>
          <w:iCs/>
          <w:sz w:val="24"/>
          <w:szCs w:val="24"/>
          <w:lang w:eastAsia="bs-Latn-BA"/>
        </w:rPr>
      </w:pPr>
      <w:r w:rsidRPr="001067C2">
        <w:rPr>
          <w:rFonts w:ascii="Arial" w:hAnsi="Arial" w:cs="Arial"/>
          <w:sz w:val="24"/>
          <w:szCs w:val="24"/>
          <w:lang w:eastAsia="bs-Latn-BA"/>
        </w:rPr>
        <w:t>Danom stupanja na snagu ovog Zakona prestaje da važi Zakon o sjemenu i sadnom materijalu šumskih i hortikulturnih  vrsta drveća i grmlja (“Službene novine Federacije BiH”, br. 71/05 i 8/10).</w:t>
      </w:r>
    </w:p>
    <w:p w:rsidR="00D7286A" w:rsidRPr="001067C2" w:rsidRDefault="00D7286A" w:rsidP="00D7286A">
      <w:pPr>
        <w:autoSpaceDE w:val="0"/>
        <w:autoSpaceDN w:val="0"/>
        <w:adjustRightInd w:val="0"/>
        <w:spacing w:after="0" w:line="240" w:lineRule="auto"/>
        <w:jc w:val="center"/>
        <w:rPr>
          <w:rFonts w:ascii="Arial" w:hAnsi="Arial" w:cs="Arial"/>
          <w:i/>
          <w:iCs/>
          <w:sz w:val="24"/>
          <w:szCs w:val="24"/>
          <w:lang w:eastAsia="bs-Latn-BA"/>
        </w:rPr>
      </w:pP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r w:rsidRPr="001067C2">
        <w:rPr>
          <w:rFonts w:ascii="Arial" w:hAnsi="Arial" w:cs="Arial"/>
          <w:b/>
          <w:bCs/>
          <w:sz w:val="24"/>
          <w:szCs w:val="24"/>
          <w:lang w:eastAsia="bs-Latn-BA"/>
        </w:rPr>
        <w:t>Član 67.</w:t>
      </w:r>
    </w:p>
    <w:p w:rsidR="00D7286A" w:rsidRPr="001067C2" w:rsidRDefault="00D7286A" w:rsidP="00D7286A">
      <w:pPr>
        <w:autoSpaceDE w:val="0"/>
        <w:autoSpaceDN w:val="0"/>
        <w:adjustRightInd w:val="0"/>
        <w:spacing w:after="0" w:line="240" w:lineRule="auto"/>
        <w:jc w:val="center"/>
        <w:rPr>
          <w:rFonts w:ascii="Arial" w:hAnsi="Arial" w:cs="Arial"/>
          <w:b/>
          <w:bCs/>
          <w:sz w:val="24"/>
          <w:szCs w:val="24"/>
          <w:lang w:eastAsia="bs-Latn-BA"/>
        </w:rPr>
      </w:pPr>
    </w:p>
    <w:p w:rsidR="00D7286A" w:rsidRPr="001067C2" w:rsidRDefault="00D7286A" w:rsidP="00D7286A">
      <w:pPr>
        <w:keepNext/>
        <w:spacing w:after="0" w:line="240" w:lineRule="auto"/>
        <w:contextualSpacing/>
        <w:jc w:val="both"/>
        <w:rPr>
          <w:rFonts w:ascii="Arial" w:hAnsi="Arial" w:cs="Arial"/>
          <w:sz w:val="24"/>
          <w:szCs w:val="24"/>
          <w:lang w:eastAsia="bs-Latn-BA"/>
        </w:rPr>
      </w:pPr>
      <w:r w:rsidRPr="001067C2">
        <w:rPr>
          <w:rFonts w:ascii="Arial" w:eastAsia="Times New Roman" w:hAnsi="Arial" w:cs="Arial"/>
          <w:noProof/>
          <w:sz w:val="24"/>
          <w:szCs w:val="24"/>
          <w:lang w:eastAsia="hr-HR"/>
        </w:rPr>
        <w:t>Ovaj zakon stupa na snagu osmog dana od dana objavljivanja u “Službenim novinama Federacije BiH”</w:t>
      </w:r>
      <w:r w:rsidRPr="001067C2">
        <w:rPr>
          <w:rFonts w:ascii="Arial" w:hAnsi="Arial" w:cs="Arial"/>
          <w:sz w:val="24"/>
          <w:szCs w:val="24"/>
          <w:lang w:eastAsia="bs-Latn-BA"/>
        </w:rPr>
        <w:t>.</w:t>
      </w:r>
    </w:p>
    <w:p w:rsidR="00D7286A" w:rsidRPr="001067C2" w:rsidRDefault="00D7286A" w:rsidP="00D7286A"/>
    <w:p w:rsidR="00D7286A" w:rsidRPr="001067C2" w:rsidRDefault="00D7286A" w:rsidP="00D7286A"/>
    <w:p w:rsidR="00D7286A" w:rsidRPr="001067C2" w:rsidRDefault="00D7286A" w:rsidP="00D7286A"/>
    <w:p w:rsidR="002F7C43" w:rsidRDefault="002F7C43"/>
    <w:sectPr w:rsidR="002F7C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573" w:rsidRDefault="00AE6573" w:rsidP="00B70DAB">
      <w:pPr>
        <w:spacing w:after="0" w:line="240" w:lineRule="auto"/>
      </w:pPr>
      <w:r>
        <w:separator/>
      </w:r>
    </w:p>
  </w:endnote>
  <w:endnote w:type="continuationSeparator" w:id="0">
    <w:p w:rsidR="00AE6573" w:rsidRDefault="00AE6573" w:rsidP="00B7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AB" w:rsidRDefault="00B70D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AB" w:rsidRDefault="00B70DA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AB" w:rsidRDefault="00B70D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573" w:rsidRDefault="00AE6573" w:rsidP="00B70DAB">
      <w:pPr>
        <w:spacing w:after="0" w:line="240" w:lineRule="auto"/>
      </w:pPr>
      <w:r>
        <w:separator/>
      </w:r>
    </w:p>
  </w:footnote>
  <w:footnote w:type="continuationSeparator" w:id="0">
    <w:p w:rsidR="00AE6573" w:rsidRDefault="00AE6573" w:rsidP="00B7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AB" w:rsidRDefault="00B70D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566610"/>
      <w:docPartObj>
        <w:docPartGallery w:val="Watermarks"/>
        <w:docPartUnique/>
      </w:docPartObj>
    </w:sdtPr>
    <w:sdtContent>
      <w:p w:rsidR="00B70DAB" w:rsidRDefault="00B70D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793627" o:spid="_x0000_s2049" type="#_x0000_t136" style="position:absolute;margin-left:0;margin-top:0;width:554.25pt;height:85.25pt;rotation:315;z-index:-251657216;mso-position-horizontal:center;mso-position-horizontal-relative:margin;mso-position-vertical:center;mso-position-vertical-relative:margin" o:allowincell="f" fillcolor="silver" stroked="f">
              <v:fill opacity=".5"/>
              <v:textpath style="font-family:&quot;Arial&quot;;font-size:1pt" string="TEKST ZAKONA"/>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AB" w:rsidRDefault="00B70D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FBC"/>
    <w:multiLevelType w:val="hybridMultilevel"/>
    <w:tmpl w:val="D8DAC2C6"/>
    <w:lvl w:ilvl="0" w:tplc="59103558">
      <w:start w:val="2"/>
      <w:numFmt w:val="bullet"/>
      <w:lvlText w:val="-"/>
      <w:lvlJc w:val="left"/>
      <w:pPr>
        <w:ind w:left="1080" w:hanging="360"/>
      </w:pPr>
      <w:rPr>
        <w:rFonts w:ascii="Arial" w:eastAsia="Times New Roman"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 w15:restartNumberingAfterBreak="0">
    <w:nsid w:val="02005B80"/>
    <w:multiLevelType w:val="hybridMultilevel"/>
    <w:tmpl w:val="AD7C0A62"/>
    <w:lvl w:ilvl="0" w:tplc="5F44417C">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20E76EC"/>
    <w:multiLevelType w:val="hybridMultilevel"/>
    <w:tmpl w:val="14FEA8E4"/>
    <w:lvl w:ilvl="0" w:tplc="5F44417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3B13984"/>
    <w:multiLevelType w:val="hybridMultilevel"/>
    <w:tmpl w:val="66BE1FB2"/>
    <w:lvl w:ilvl="0" w:tplc="59103558">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4653FC7"/>
    <w:multiLevelType w:val="hybridMultilevel"/>
    <w:tmpl w:val="0C463186"/>
    <w:lvl w:ilvl="0" w:tplc="141A0017">
      <w:start w:val="1"/>
      <w:numFmt w:val="lowerLetter"/>
      <w:lvlText w:val="%1)"/>
      <w:lvlJc w:val="left"/>
      <w:pPr>
        <w:ind w:left="1470" w:hanging="360"/>
      </w:pPr>
    </w:lvl>
    <w:lvl w:ilvl="1" w:tplc="98CEB824">
      <w:start w:val="1"/>
      <w:numFmt w:val="decimal"/>
      <w:lvlText w:val="(%2)"/>
      <w:lvlJc w:val="left"/>
      <w:pPr>
        <w:ind w:left="2190" w:hanging="360"/>
      </w:pPr>
      <w:rPr>
        <w:rFonts w:hint="default"/>
      </w:rPr>
    </w:lvl>
    <w:lvl w:ilvl="2" w:tplc="141A001B" w:tentative="1">
      <w:start w:val="1"/>
      <w:numFmt w:val="lowerRoman"/>
      <w:lvlText w:val="%3."/>
      <w:lvlJc w:val="right"/>
      <w:pPr>
        <w:ind w:left="2910" w:hanging="180"/>
      </w:pPr>
    </w:lvl>
    <w:lvl w:ilvl="3" w:tplc="141A000F" w:tentative="1">
      <w:start w:val="1"/>
      <w:numFmt w:val="decimal"/>
      <w:lvlText w:val="%4."/>
      <w:lvlJc w:val="left"/>
      <w:pPr>
        <w:ind w:left="3630" w:hanging="360"/>
      </w:pPr>
    </w:lvl>
    <w:lvl w:ilvl="4" w:tplc="141A0019" w:tentative="1">
      <w:start w:val="1"/>
      <w:numFmt w:val="lowerLetter"/>
      <w:lvlText w:val="%5."/>
      <w:lvlJc w:val="left"/>
      <w:pPr>
        <w:ind w:left="4350" w:hanging="360"/>
      </w:pPr>
    </w:lvl>
    <w:lvl w:ilvl="5" w:tplc="141A001B" w:tentative="1">
      <w:start w:val="1"/>
      <w:numFmt w:val="lowerRoman"/>
      <w:lvlText w:val="%6."/>
      <w:lvlJc w:val="right"/>
      <w:pPr>
        <w:ind w:left="5070" w:hanging="180"/>
      </w:pPr>
    </w:lvl>
    <w:lvl w:ilvl="6" w:tplc="141A000F" w:tentative="1">
      <w:start w:val="1"/>
      <w:numFmt w:val="decimal"/>
      <w:lvlText w:val="%7."/>
      <w:lvlJc w:val="left"/>
      <w:pPr>
        <w:ind w:left="5790" w:hanging="360"/>
      </w:pPr>
    </w:lvl>
    <w:lvl w:ilvl="7" w:tplc="141A0019" w:tentative="1">
      <w:start w:val="1"/>
      <w:numFmt w:val="lowerLetter"/>
      <w:lvlText w:val="%8."/>
      <w:lvlJc w:val="left"/>
      <w:pPr>
        <w:ind w:left="6510" w:hanging="360"/>
      </w:pPr>
    </w:lvl>
    <w:lvl w:ilvl="8" w:tplc="141A001B" w:tentative="1">
      <w:start w:val="1"/>
      <w:numFmt w:val="lowerRoman"/>
      <w:lvlText w:val="%9."/>
      <w:lvlJc w:val="right"/>
      <w:pPr>
        <w:ind w:left="7230" w:hanging="180"/>
      </w:pPr>
    </w:lvl>
  </w:abstractNum>
  <w:abstractNum w:abstractNumId="5" w15:restartNumberingAfterBreak="0">
    <w:nsid w:val="09E83403"/>
    <w:multiLevelType w:val="hybridMultilevel"/>
    <w:tmpl w:val="7CA8D4E2"/>
    <w:lvl w:ilvl="0" w:tplc="1E6ED906">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0CC92A3A"/>
    <w:multiLevelType w:val="hybridMultilevel"/>
    <w:tmpl w:val="70E67FF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0DC31732"/>
    <w:multiLevelType w:val="hybridMultilevel"/>
    <w:tmpl w:val="33BAB82C"/>
    <w:lvl w:ilvl="0" w:tplc="CAE41954">
      <w:start w:val="1"/>
      <w:numFmt w:val="decimal"/>
      <w:lvlText w:val="(%1)"/>
      <w:lvlJc w:val="left"/>
      <w:pPr>
        <w:ind w:left="795" w:hanging="43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10D57350"/>
    <w:multiLevelType w:val="hybridMultilevel"/>
    <w:tmpl w:val="256057CE"/>
    <w:lvl w:ilvl="0" w:tplc="3084A720">
      <w:start w:val="1"/>
      <w:numFmt w:val="lowerLetter"/>
      <w:lvlText w:val="%1)"/>
      <w:lvlJc w:val="left"/>
      <w:pPr>
        <w:ind w:left="1080" w:hanging="360"/>
      </w:pPr>
      <w:rPr>
        <w:rFonts w:hint="default"/>
      </w:rPr>
    </w:lvl>
    <w:lvl w:ilvl="1" w:tplc="F3A81B38">
      <w:start w:val="1"/>
      <w:numFmt w:val="decimal"/>
      <w:lvlText w:val="(%2)"/>
      <w:lvlJc w:val="left"/>
      <w:pPr>
        <w:ind w:left="1800" w:hanging="360"/>
      </w:pPr>
      <w:rPr>
        <w:rFonts w:hint="default"/>
      </w:r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9" w15:restartNumberingAfterBreak="0">
    <w:nsid w:val="11190CE3"/>
    <w:multiLevelType w:val="hybridMultilevel"/>
    <w:tmpl w:val="19844832"/>
    <w:lvl w:ilvl="0" w:tplc="60EA879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13236987"/>
    <w:multiLevelType w:val="hybridMultilevel"/>
    <w:tmpl w:val="6FA6C8DC"/>
    <w:lvl w:ilvl="0" w:tplc="141A0017">
      <w:start w:val="1"/>
      <w:numFmt w:val="lowerLetter"/>
      <w:lvlText w:val="%1)"/>
      <w:lvlJc w:val="left"/>
      <w:pPr>
        <w:ind w:left="842" w:hanging="360"/>
      </w:pPr>
    </w:lvl>
    <w:lvl w:ilvl="1" w:tplc="141A0019" w:tentative="1">
      <w:start w:val="1"/>
      <w:numFmt w:val="lowerLetter"/>
      <w:lvlText w:val="%2."/>
      <w:lvlJc w:val="left"/>
      <w:pPr>
        <w:ind w:left="1562" w:hanging="360"/>
      </w:pPr>
    </w:lvl>
    <w:lvl w:ilvl="2" w:tplc="141A001B" w:tentative="1">
      <w:start w:val="1"/>
      <w:numFmt w:val="lowerRoman"/>
      <w:lvlText w:val="%3."/>
      <w:lvlJc w:val="right"/>
      <w:pPr>
        <w:ind w:left="2282" w:hanging="180"/>
      </w:pPr>
    </w:lvl>
    <w:lvl w:ilvl="3" w:tplc="141A000F" w:tentative="1">
      <w:start w:val="1"/>
      <w:numFmt w:val="decimal"/>
      <w:lvlText w:val="%4."/>
      <w:lvlJc w:val="left"/>
      <w:pPr>
        <w:ind w:left="3002" w:hanging="360"/>
      </w:pPr>
    </w:lvl>
    <w:lvl w:ilvl="4" w:tplc="141A0019" w:tentative="1">
      <w:start w:val="1"/>
      <w:numFmt w:val="lowerLetter"/>
      <w:lvlText w:val="%5."/>
      <w:lvlJc w:val="left"/>
      <w:pPr>
        <w:ind w:left="3722" w:hanging="360"/>
      </w:pPr>
    </w:lvl>
    <w:lvl w:ilvl="5" w:tplc="141A001B" w:tentative="1">
      <w:start w:val="1"/>
      <w:numFmt w:val="lowerRoman"/>
      <w:lvlText w:val="%6."/>
      <w:lvlJc w:val="right"/>
      <w:pPr>
        <w:ind w:left="4442" w:hanging="180"/>
      </w:pPr>
    </w:lvl>
    <w:lvl w:ilvl="6" w:tplc="141A000F" w:tentative="1">
      <w:start w:val="1"/>
      <w:numFmt w:val="decimal"/>
      <w:lvlText w:val="%7."/>
      <w:lvlJc w:val="left"/>
      <w:pPr>
        <w:ind w:left="5162" w:hanging="360"/>
      </w:pPr>
    </w:lvl>
    <w:lvl w:ilvl="7" w:tplc="141A0019" w:tentative="1">
      <w:start w:val="1"/>
      <w:numFmt w:val="lowerLetter"/>
      <w:lvlText w:val="%8."/>
      <w:lvlJc w:val="left"/>
      <w:pPr>
        <w:ind w:left="5882" w:hanging="360"/>
      </w:pPr>
    </w:lvl>
    <w:lvl w:ilvl="8" w:tplc="141A001B" w:tentative="1">
      <w:start w:val="1"/>
      <w:numFmt w:val="lowerRoman"/>
      <w:lvlText w:val="%9."/>
      <w:lvlJc w:val="right"/>
      <w:pPr>
        <w:ind w:left="6602" w:hanging="180"/>
      </w:pPr>
    </w:lvl>
  </w:abstractNum>
  <w:abstractNum w:abstractNumId="11" w15:restartNumberingAfterBreak="0">
    <w:nsid w:val="13E4468B"/>
    <w:multiLevelType w:val="hybridMultilevel"/>
    <w:tmpl w:val="8592926A"/>
    <w:lvl w:ilvl="0" w:tplc="8E8C2916">
      <w:start w:val="1"/>
      <w:numFmt w:val="decimal"/>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14133E20"/>
    <w:multiLevelType w:val="hybridMultilevel"/>
    <w:tmpl w:val="2566185A"/>
    <w:lvl w:ilvl="0" w:tplc="E4AA1050">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16EC2192"/>
    <w:multiLevelType w:val="hybridMultilevel"/>
    <w:tmpl w:val="47D2B4F4"/>
    <w:lvl w:ilvl="0" w:tplc="141A0017">
      <w:start w:val="1"/>
      <w:numFmt w:val="lowerLetter"/>
      <w:lvlText w:val="%1)"/>
      <w:lvlJc w:val="left"/>
      <w:pPr>
        <w:ind w:left="720" w:hanging="360"/>
      </w:pPr>
    </w:lvl>
    <w:lvl w:ilvl="1" w:tplc="6AEEB38A">
      <w:start w:val="1"/>
      <w:numFmt w:val="decimal"/>
      <w:lvlText w:val="(%2)"/>
      <w:lvlJc w:val="left"/>
      <w:pPr>
        <w:ind w:left="1455" w:hanging="375"/>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20EB203C"/>
    <w:multiLevelType w:val="hybridMultilevel"/>
    <w:tmpl w:val="C3F04F30"/>
    <w:lvl w:ilvl="0" w:tplc="658E4D88">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211F5DD5"/>
    <w:multiLevelType w:val="hybridMultilevel"/>
    <w:tmpl w:val="F326C41C"/>
    <w:lvl w:ilvl="0" w:tplc="8D709412">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221117A8"/>
    <w:multiLevelType w:val="hybridMultilevel"/>
    <w:tmpl w:val="F35CD616"/>
    <w:lvl w:ilvl="0" w:tplc="21982D3E">
      <w:start w:val="1"/>
      <w:numFmt w:val="decimal"/>
      <w:lvlText w:val="(%1)"/>
      <w:lvlJc w:val="left"/>
      <w:pPr>
        <w:ind w:left="795" w:hanging="43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22B5272E"/>
    <w:multiLevelType w:val="hybridMultilevel"/>
    <w:tmpl w:val="42C05598"/>
    <w:lvl w:ilvl="0" w:tplc="141A0017">
      <w:start w:val="18"/>
      <w:numFmt w:val="lowerLetter"/>
      <w:lvlText w:val="%1)"/>
      <w:lvlJc w:val="left"/>
      <w:pPr>
        <w:ind w:left="720" w:hanging="360"/>
      </w:pPr>
      <w:rPr>
        <w:rFonts w:hint="default"/>
      </w:rPr>
    </w:lvl>
    <w:lvl w:ilvl="1" w:tplc="31F4CFDE">
      <w:start w:val="1"/>
      <w:numFmt w:val="decimal"/>
      <w:lvlText w:val="(%2)"/>
      <w:lvlJc w:val="left"/>
      <w:pPr>
        <w:ind w:left="1440" w:hanging="360"/>
      </w:pPr>
      <w:rPr>
        <w:rFonts w:ascii="Arial" w:eastAsiaTheme="minorHAnsi" w:hAnsi="Arial" w:cs="Arial"/>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2A3F6E06"/>
    <w:multiLevelType w:val="hybridMultilevel"/>
    <w:tmpl w:val="A02C2D46"/>
    <w:lvl w:ilvl="0" w:tplc="E73453D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2C230101"/>
    <w:multiLevelType w:val="hybridMultilevel"/>
    <w:tmpl w:val="7B3418A4"/>
    <w:lvl w:ilvl="0" w:tplc="41C23062">
      <w:start w:val="1"/>
      <w:numFmt w:val="decimal"/>
      <w:lvlText w:val="(%1)"/>
      <w:lvlJc w:val="left"/>
      <w:pPr>
        <w:ind w:left="840" w:hanging="48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2DE43DEA"/>
    <w:multiLevelType w:val="hybridMultilevel"/>
    <w:tmpl w:val="EF9011DA"/>
    <w:lvl w:ilvl="0" w:tplc="5F44417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2EC336B5"/>
    <w:multiLevelType w:val="hybridMultilevel"/>
    <w:tmpl w:val="033C76D8"/>
    <w:lvl w:ilvl="0" w:tplc="9E42F5E2">
      <w:start w:val="1"/>
      <w:numFmt w:val="lowerLetter"/>
      <w:lvlText w:val="%1)"/>
      <w:lvlJc w:val="left"/>
      <w:pPr>
        <w:ind w:left="1080" w:hanging="360"/>
      </w:pPr>
      <w:rPr>
        <w:rFonts w:hint="default"/>
      </w:rPr>
    </w:lvl>
    <w:lvl w:ilvl="1" w:tplc="AD9254C8">
      <w:start w:val="1"/>
      <w:numFmt w:val="decimal"/>
      <w:lvlText w:val="(%2)"/>
      <w:lvlJc w:val="left"/>
      <w:pPr>
        <w:ind w:left="1800" w:hanging="360"/>
      </w:pPr>
      <w:rPr>
        <w:rFonts w:hint="default"/>
      </w:r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2" w15:restartNumberingAfterBreak="0">
    <w:nsid w:val="2F6E5CB7"/>
    <w:multiLevelType w:val="hybridMultilevel"/>
    <w:tmpl w:val="EB62C1B2"/>
    <w:lvl w:ilvl="0" w:tplc="82B86066">
      <w:start w:val="1"/>
      <w:numFmt w:val="decimal"/>
      <w:lvlText w:val="(%1)"/>
      <w:lvlJc w:val="left"/>
      <w:pPr>
        <w:ind w:left="720" w:hanging="360"/>
      </w:pPr>
      <w:rPr>
        <w:rFonts w:ascii="Arial" w:eastAsia="Times New Roman"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31037F9E"/>
    <w:multiLevelType w:val="hybridMultilevel"/>
    <w:tmpl w:val="72602CC2"/>
    <w:lvl w:ilvl="0" w:tplc="154C4892">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3556553A"/>
    <w:multiLevelType w:val="hybridMultilevel"/>
    <w:tmpl w:val="0212A61A"/>
    <w:lvl w:ilvl="0" w:tplc="D56E91F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3B352793"/>
    <w:multiLevelType w:val="hybridMultilevel"/>
    <w:tmpl w:val="B9184DE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3BF60BD5"/>
    <w:multiLevelType w:val="hybridMultilevel"/>
    <w:tmpl w:val="D82EDFFC"/>
    <w:lvl w:ilvl="0" w:tplc="354620DA">
      <w:start w:val="2"/>
      <w:numFmt w:val="lowerLetter"/>
      <w:lvlText w:val="%1)"/>
      <w:lvlJc w:val="left"/>
      <w:pPr>
        <w:ind w:left="1211" w:hanging="360"/>
      </w:pPr>
      <w:rPr>
        <w:rFonts w:hint="default"/>
      </w:rPr>
    </w:lvl>
    <w:lvl w:ilvl="1" w:tplc="4F909E7E">
      <w:start w:val="1"/>
      <w:numFmt w:val="decimal"/>
      <w:lvlText w:val="(%2)"/>
      <w:lvlJc w:val="left"/>
      <w:pPr>
        <w:ind w:left="2021" w:hanging="450"/>
      </w:pPr>
      <w:rPr>
        <w:rFonts w:hint="default"/>
      </w:rPr>
    </w:lvl>
    <w:lvl w:ilvl="2" w:tplc="141A001B" w:tentative="1">
      <w:start w:val="1"/>
      <w:numFmt w:val="lowerRoman"/>
      <w:lvlText w:val="%3."/>
      <w:lvlJc w:val="right"/>
      <w:pPr>
        <w:ind w:left="2651" w:hanging="180"/>
      </w:pPr>
    </w:lvl>
    <w:lvl w:ilvl="3" w:tplc="141A000F" w:tentative="1">
      <w:start w:val="1"/>
      <w:numFmt w:val="decimal"/>
      <w:lvlText w:val="%4."/>
      <w:lvlJc w:val="left"/>
      <w:pPr>
        <w:ind w:left="3371" w:hanging="360"/>
      </w:pPr>
    </w:lvl>
    <w:lvl w:ilvl="4" w:tplc="141A0019" w:tentative="1">
      <w:start w:val="1"/>
      <w:numFmt w:val="lowerLetter"/>
      <w:lvlText w:val="%5."/>
      <w:lvlJc w:val="left"/>
      <w:pPr>
        <w:ind w:left="4091" w:hanging="360"/>
      </w:pPr>
    </w:lvl>
    <w:lvl w:ilvl="5" w:tplc="141A001B" w:tentative="1">
      <w:start w:val="1"/>
      <w:numFmt w:val="lowerRoman"/>
      <w:lvlText w:val="%6."/>
      <w:lvlJc w:val="right"/>
      <w:pPr>
        <w:ind w:left="4811" w:hanging="180"/>
      </w:pPr>
    </w:lvl>
    <w:lvl w:ilvl="6" w:tplc="141A000F" w:tentative="1">
      <w:start w:val="1"/>
      <w:numFmt w:val="decimal"/>
      <w:lvlText w:val="%7."/>
      <w:lvlJc w:val="left"/>
      <w:pPr>
        <w:ind w:left="5531" w:hanging="360"/>
      </w:pPr>
    </w:lvl>
    <w:lvl w:ilvl="7" w:tplc="141A0019" w:tentative="1">
      <w:start w:val="1"/>
      <w:numFmt w:val="lowerLetter"/>
      <w:lvlText w:val="%8."/>
      <w:lvlJc w:val="left"/>
      <w:pPr>
        <w:ind w:left="6251" w:hanging="360"/>
      </w:pPr>
    </w:lvl>
    <w:lvl w:ilvl="8" w:tplc="141A001B" w:tentative="1">
      <w:start w:val="1"/>
      <w:numFmt w:val="lowerRoman"/>
      <w:lvlText w:val="%9."/>
      <w:lvlJc w:val="right"/>
      <w:pPr>
        <w:ind w:left="6971" w:hanging="180"/>
      </w:pPr>
    </w:lvl>
  </w:abstractNum>
  <w:abstractNum w:abstractNumId="27" w15:restartNumberingAfterBreak="0">
    <w:nsid w:val="3C246E64"/>
    <w:multiLevelType w:val="hybridMultilevel"/>
    <w:tmpl w:val="74FAF88A"/>
    <w:lvl w:ilvl="0" w:tplc="141A0017">
      <w:start w:val="1"/>
      <w:numFmt w:val="lowerLetter"/>
      <w:lvlText w:val="%1)"/>
      <w:lvlJc w:val="left"/>
      <w:pPr>
        <w:ind w:left="788" w:hanging="360"/>
      </w:pPr>
    </w:lvl>
    <w:lvl w:ilvl="1" w:tplc="5E4E46B2">
      <w:start w:val="1"/>
      <w:numFmt w:val="decimal"/>
      <w:lvlText w:val="(%2)"/>
      <w:lvlJc w:val="left"/>
      <w:pPr>
        <w:ind w:left="1508" w:hanging="360"/>
      </w:pPr>
      <w:rPr>
        <w:rFonts w:hint="default"/>
      </w:rPr>
    </w:lvl>
    <w:lvl w:ilvl="2" w:tplc="141A001B" w:tentative="1">
      <w:start w:val="1"/>
      <w:numFmt w:val="lowerRoman"/>
      <w:lvlText w:val="%3."/>
      <w:lvlJc w:val="right"/>
      <w:pPr>
        <w:ind w:left="2228" w:hanging="180"/>
      </w:pPr>
    </w:lvl>
    <w:lvl w:ilvl="3" w:tplc="141A000F" w:tentative="1">
      <w:start w:val="1"/>
      <w:numFmt w:val="decimal"/>
      <w:lvlText w:val="%4."/>
      <w:lvlJc w:val="left"/>
      <w:pPr>
        <w:ind w:left="2948" w:hanging="360"/>
      </w:pPr>
    </w:lvl>
    <w:lvl w:ilvl="4" w:tplc="141A0019" w:tentative="1">
      <w:start w:val="1"/>
      <w:numFmt w:val="lowerLetter"/>
      <w:lvlText w:val="%5."/>
      <w:lvlJc w:val="left"/>
      <w:pPr>
        <w:ind w:left="3668" w:hanging="360"/>
      </w:pPr>
    </w:lvl>
    <w:lvl w:ilvl="5" w:tplc="141A001B" w:tentative="1">
      <w:start w:val="1"/>
      <w:numFmt w:val="lowerRoman"/>
      <w:lvlText w:val="%6."/>
      <w:lvlJc w:val="right"/>
      <w:pPr>
        <w:ind w:left="4388" w:hanging="180"/>
      </w:pPr>
    </w:lvl>
    <w:lvl w:ilvl="6" w:tplc="141A000F" w:tentative="1">
      <w:start w:val="1"/>
      <w:numFmt w:val="decimal"/>
      <w:lvlText w:val="%7."/>
      <w:lvlJc w:val="left"/>
      <w:pPr>
        <w:ind w:left="5108" w:hanging="360"/>
      </w:pPr>
    </w:lvl>
    <w:lvl w:ilvl="7" w:tplc="141A0019" w:tentative="1">
      <w:start w:val="1"/>
      <w:numFmt w:val="lowerLetter"/>
      <w:lvlText w:val="%8."/>
      <w:lvlJc w:val="left"/>
      <w:pPr>
        <w:ind w:left="5828" w:hanging="360"/>
      </w:pPr>
    </w:lvl>
    <w:lvl w:ilvl="8" w:tplc="141A001B" w:tentative="1">
      <w:start w:val="1"/>
      <w:numFmt w:val="lowerRoman"/>
      <w:lvlText w:val="%9."/>
      <w:lvlJc w:val="right"/>
      <w:pPr>
        <w:ind w:left="6548" w:hanging="180"/>
      </w:pPr>
    </w:lvl>
  </w:abstractNum>
  <w:abstractNum w:abstractNumId="28" w15:restartNumberingAfterBreak="0">
    <w:nsid w:val="3EC96FF0"/>
    <w:multiLevelType w:val="hybridMultilevel"/>
    <w:tmpl w:val="9A0A1672"/>
    <w:lvl w:ilvl="0" w:tplc="19CE4DB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3F2C3772"/>
    <w:multiLevelType w:val="hybridMultilevel"/>
    <w:tmpl w:val="3188888C"/>
    <w:lvl w:ilvl="0" w:tplc="15409DE0">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442B7B11"/>
    <w:multiLevelType w:val="hybridMultilevel"/>
    <w:tmpl w:val="22F69EC4"/>
    <w:lvl w:ilvl="0" w:tplc="141A0017">
      <w:start w:val="1"/>
      <w:numFmt w:val="lowerLetter"/>
      <w:lvlText w:val="%1)"/>
      <w:lvlJc w:val="left"/>
      <w:pPr>
        <w:ind w:left="1440" w:hanging="360"/>
      </w:pPr>
    </w:lvl>
    <w:lvl w:ilvl="1" w:tplc="4CA6EC20">
      <w:start w:val="1"/>
      <w:numFmt w:val="decimal"/>
      <w:lvlText w:val="(%2)"/>
      <w:lvlJc w:val="left"/>
      <w:pPr>
        <w:ind w:left="2160" w:hanging="360"/>
      </w:pPr>
      <w:rPr>
        <w:rFonts w:hint="default"/>
      </w:r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31" w15:restartNumberingAfterBreak="0">
    <w:nsid w:val="44D6123D"/>
    <w:multiLevelType w:val="hybridMultilevel"/>
    <w:tmpl w:val="81DE93B2"/>
    <w:lvl w:ilvl="0" w:tplc="5E4E46B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47E15262"/>
    <w:multiLevelType w:val="hybridMultilevel"/>
    <w:tmpl w:val="F612A326"/>
    <w:lvl w:ilvl="0" w:tplc="452CF59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4A1972D5"/>
    <w:multiLevelType w:val="hybridMultilevel"/>
    <w:tmpl w:val="376A68E4"/>
    <w:lvl w:ilvl="0" w:tplc="D3C85E9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15:restartNumberingAfterBreak="0">
    <w:nsid w:val="4A4F6F1F"/>
    <w:multiLevelType w:val="hybridMultilevel"/>
    <w:tmpl w:val="7386581C"/>
    <w:lvl w:ilvl="0" w:tplc="46BAD038">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15:restartNumberingAfterBreak="0">
    <w:nsid w:val="4A654884"/>
    <w:multiLevelType w:val="hybridMultilevel"/>
    <w:tmpl w:val="F9865262"/>
    <w:lvl w:ilvl="0" w:tplc="141A0017">
      <w:start w:val="1"/>
      <w:numFmt w:val="lowerLetter"/>
      <w:lvlText w:val="%1)"/>
      <w:lvlJc w:val="left"/>
      <w:pPr>
        <w:ind w:left="1455" w:hanging="360"/>
      </w:pPr>
    </w:lvl>
    <w:lvl w:ilvl="1" w:tplc="F4CCCC9C">
      <w:start w:val="1"/>
      <w:numFmt w:val="decimal"/>
      <w:lvlText w:val="(%2)"/>
      <w:lvlJc w:val="left"/>
      <w:pPr>
        <w:ind w:left="2175" w:hanging="360"/>
      </w:pPr>
      <w:rPr>
        <w:rFonts w:hint="default"/>
      </w:rPr>
    </w:lvl>
    <w:lvl w:ilvl="2" w:tplc="141A001B" w:tentative="1">
      <w:start w:val="1"/>
      <w:numFmt w:val="lowerRoman"/>
      <w:lvlText w:val="%3."/>
      <w:lvlJc w:val="right"/>
      <w:pPr>
        <w:ind w:left="2895" w:hanging="180"/>
      </w:pPr>
    </w:lvl>
    <w:lvl w:ilvl="3" w:tplc="141A000F" w:tentative="1">
      <w:start w:val="1"/>
      <w:numFmt w:val="decimal"/>
      <w:lvlText w:val="%4."/>
      <w:lvlJc w:val="left"/>
      <w:pPr>
        <w:ind w:left="3615" w:hanging="360"/>
      </w:pPr>
    </w:lvl>
    <w:lvl w:ilvl="4" w:tplc="141A0019" w:tentative="1">
      <w:start w:val="1"/>
      <w:numFmt w:val="lowerLetter"/>
      <w:lvlText w:val="%5."/>
      <w:lvlJc w:val="left"/>
      <w:pPr>
        <w:ind w:left="4335" w:hanging="360"/>
      </w:pPr>
    </w:lvl>
    <w:lvl w:ilvl="5" w:tplc="141A001B" w:tentative="1">
      <w:start w:val="1"/>
      <w:numFmt w:val="lowerRoman"/>
      <w:lvlText w:val="%6."/>
      <w:lvlJc w:val="right"/>
      <w:pPr>
        <w:ind w:left="5055" w:hanging="180"/>
      </w:pPr>
    </w:lvl>
    <w:lvl w:ilvl="6" w:tplc="141A000F" w:tentative="1">
      <w:start w:val="1"/>
      <w:numFmt w:val="decimal"/>
      <w:lvlText w:val="%7."/>
      <w:lvlJc w:val="left"/>
      <w:pPr>
        <w:ind w:left="5775" w:hanging="360"/>
      </w:pPr>
    </w:lvl>
    <w:lvl w:ilvl="7" w:tplc="141A0019" w:tentative="1">
      <w:start w:val="1"/>
      <w:numFmt w:val="lowerLetter"/>
      <w:lvlText w:val="%8."/>
      <w:lvlJc w:val="left"/>
      <w:pPr>
        <w:ind w:left="6495" w:hanging="360"/>
      </w:pPr>
    </w:lvl>
    <w:lvl w:ilvl="8" w:tplc="141A001B" w:tentative="1">
      <w:start w:val="1"/>
      <w:numFmt w:val="lowerRoman"/>
      <w:lvlText w:val="%9."/>
      <w:lvlJc w:val="right"/>
      <w:pPr>
        <w:ind w:left="7215" w:hanging="180"/>
      </w:pPr>
    </w:lvl>
  </w:abstractNum>
  <w:abstractNum w:abstractNumId="36" w15:restartNumberingAfterBreak="0">
    <w:nsid w:val="4E6C4663"/>
    <w:multiLevelType w:val="hybridMultilevel"/>
    <w:tmpl w:val="9CB68FC6"/>
    <w:lvl w:ilvl="0" w:tplc="141A0017">
      <w:start w:val="1"/>
      <w:numFmt w:val="lowerLetter"/>
      <w:lvlText w:val="%1)"/>
      <w:lvlJc w:val="left"/>
      <w:pPr>
        <w:ind w:left="788" w:hanging="360"/>
      </w:pPr>
    </w:lvl>
    <w:lvl w:ilvl="1" w:tplc="14AC660A">
      <w:start w:val="1"/>
      <w:numFmt w:val="decimal"/>
      <w:lvlText w:val="(%2)"/>
      <w:lvlJc w:val="left"/>
      <w:pPr>
        <w:ind w:left="1508" w:hanging="360"/>
      </w:pPr>
      <w:rPr>
        <w:rFonts w:hint="default"/>
      </w:rPr>
    </w:lvl>
    <w:lvl w:ilvl="2" w:tplc="141A001B" w:tentative="1">
      <w:start w:val="1"/>
      <w:numFmt w:val="lowerRoman"/>
      <w:lvlText w:val="%3."/>
      <w:lvlJc w:val="right"/>
      <w:pPr>
        <w:ind w:left="2228" w:hanging="180"/>
      </w:pPr>
    </w:lvl>
    <w:lvl w:ilvl="3" w:tplc="141A000F" w:tentative="1">
      <w:start w:val="1"/>
      <w:numFmt w:val="decimal"/>
      <w:lvlText w:val="%4."/>
      <w:lvlJc w:val="left"/>
      <w:pPr>
        <w:ind w:left="2948" w:hanging="360"/>
      </w:pPr>
    </w:lvl>
    <w:lvl w:ilvl="4" w:tplc="141A0019" w:tentative="1">
      <w:start w:val="1"/>
      <w:numFmt w:val="lowerLetter"/>
      <w:lvlText w:val="%5."/>
      <w:lvlJc w:val="left"/>
      <w:pPr>
        <w:ind w:left="3668" w:hanging="360"/>
      </w:pPr>
    </w:lvl>
    <w:lvl w:ilvl="5" w:tplc="141A001B" w:tentative="1">
      <w:start w:val="1"/>
      <w:numFmt w:val="lowerRoman"/>
      <w:lvlText w:val="%6."/>
      <w:lvlJc w:val="right"/>
      <w:pPr>
        <w:ind w:left="4388" w:hanging="180"/>
      </w:pPr>
    </w:lvl>
    <w:lvl w:ilvl="6" w:tplc="141A000F" w:tentative="1">
      <w:start w:val="1"/>
      <w:numFmt w:val="decimal"/>
      <w:lvlText w:val="%7."/>
      <w:lvlJc w:val="left"/>
      <w:pPr>
        <w:ind w:left="5108" w:hanging="360"/>
      </w:pPr>
    </w:lvl>
    <w:lvl w:ilvl="7" w:tplc="141A0019" w:tentative="1">
      <w:start w:val="1"/>
      <w:numFmt w:val="lowerLetter"/>
      <w:lvlText w:val="%8."/>
      <w:lvlJc w:val="left"/>
      <w:pPr>
        <w:ind w:left="5828" w:hanging="360"/>
      </w:pPr>
    </w:lvl>
    <w:lvl w:ilvl="8" w:tplc="141A001B" w:tentative="1">
      <w:start w:val="1"/>
      <w:numFmt w:val="lowerRoman"/>
      <w:lvlText w:val="%9."/>
      <w:lvlJc w:val="right"/>
      <w:pPr>
        <w:ind w:left="6548" w:hanging="180"/>
      </w:pPr>
    </w:lvl>
  </w:abstractNum>
  <w:abstractNum w:abstractNumId="37" w15:restartNumberingAfterBreak="0">
    <w:nsid w:val="50D96673"/>
    <w:multiLevelType w:val="hybridMultilevel"/>
    <w:tmpl w:val="7DD60430"/>
    <w:lvl w:ilvl="0" w:tplc="141A0017">
      <w:start w:val="1"/>
      <w:numFmt w:val="lowerLetter"/>
      <w:lvlText w:val="%1)"/>
      <w:lvlJc w:val="left"/>
      <w:pPr>
        <w:ind w:left="720" w:hanging="360"/>
      </w:pPr>
    </w:lvl>
    <w:lvl w:ilvl="1" w:tplc="0CA6BC70">
      <w:start w:val="1"/>
      <w:numFmt w:val="decimal"/>
      <w:lvlText w:val="(%2)"/>
      <w:lvlJc w:val="left"/>
      <w:pPr>
        <w:ind w:left="1530" w:hanging="450"/>
      </w:pPr>
      <w:rPr>
        <w:rFonts w:hint="default"/>
        <w:i w:val="0"/>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15:restartNumberingAfterBreak="0">
    <w:nsid w:val="50FE61DB"/>
    <w:multiLevelType w:val="hybridMultilevel"/>
    <w:tmpl w:val="EA0431C8"/>
    <w:lvl w:ilvl="0" w:tplc="141A0017">
      <w:start w:val="1"/>
      <w:numFmt w:val="lowerLetter"/>
      <w:lvlText w:val="%1)"/>
      <w:lvlJc w:val="left"/>
      <w:pPr>
        <w:ind w:left="720" w:hanging="360"/>
      </w:pPr>
    </w:lvl>
    <w:lvl w:ilvl="1" w:tplc="438231B6">
      <w:start w:val="1"/>
      <w:numFmt w:val="decimal"/>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51197909"/>
    <w:multiLevelType w:val="hybridMultilevel"/>
    <w:tmpl w:val="0F36FDC2"/>
    <w:lvl w:ilvl="0" w:tplc="141A0017">
      <w:start w:val="1"/>
      <w:numFmt w:val="lowerLetter"/>
      <w:lvlText w:val="%1)"/>
      <w:lvlJc w:val="left"/>
      <w:pPr>
        <w:ind w:left="720" w:hanging="360"/>
      </w:pPr>
    </w:lvl>
    <w:lvl w:ilvl="1" w:tplc="B5AACC26">
      <w:start w:val="1"/>
      <w:numFmt w:val="decimal"/>
      <w:lvlText w:val="(%2)"/>
      <w:lvlJc w:val="left"/>
      <w:pPr>
        <w:ind w:left="1500" w:hanging="420"/>
      </w:pPr>
      <w:rPr>
        <w:rFonts w:hint="default"/>
      </w:r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15:restartNumberingAfterBreak="0">
    <w:nsid w:val="512670E2"/>
    <w:multiLevelType w:val="hybridMultilevel"/>
    <w:tmpl w:val="BFC4518E"/>
    <w:lvl w:ilvl="0" w:tplc="9A5C5D3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15:restartNumberingAfterBreak="0">
    <w:nsid w:val="51F85357"/>
    <w:multiLevelType w:val="hybridMultilevel"/>
    <w:tmpl w:val="0B2ABC50"/>
    <w:lvl w:ilvl="0" w:tplc="141A0017">
      <w:start w:val="1"/>
      <w:numFmt w:val="lowerLetter"/>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15:restartNumberingAfterBreak="0">
    <w:nsid w:val="53232937"/>
    <w:multiLevelType w:val="hybridMultilevel"/>
    <w:tmpl w:val="AE7EB15C"/>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43" w15:restartNumberingAfterBreak="0">
    <w:nsid w:val="55A44484"/>
    <w:multiLevelType w:val="hybridMultilevel"/>
    <w:tmpl w:val="799251F0"/>
    <w:lvl w:ilvl="0" w:tplc="6464ABE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15:restartNumberingAfterBreak="0">
    <w:nsid w:val="586B446E"/>
    <w:multiLevelType w:val="hybridMultilevel"/>
    <w:tmpl w:val="C0483730"/>
    <w:lvl w:ilvl="0" w:tplc="646CE53C">
      <w:start w:val="18"/>
      <w:numFmt w:val="lowerLetter"/>
      <w:lvlText w:val="%1)"/>
      <w:lvlJc w:val="left"/>
      <w:pPr>
        <w:ind w:left="1440" w:hanging="360"/>
      </w:pPr>
      <w:rPr>
        <w:rFonts w:hint="default"/>
      </w:rPr>
    </w:lvl>
    <w:lvl w:ilvl="1" w:tplc="45A8CB60">
      <w:start w:val="1"/>
      <w:numFmt w:val="decimal"/>
      <w:lvlText w:val="(%2)"/>
      <w:lvlJc w:val="left"/>
      <w:pPr>
        <w:ind w:left="2160" w:hanging="360"/>
      </w:pPr>
      <w:rPr>
        <w:rFonts w:hint="default"/>
      </w:r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45" w15:restartNumberingAfterBreak="0">
    <w:nsid w:val="591F391E"/>
    <w:multiLevelType w:val="hybridMultilevel"/>
    <w:tmpl w:val="F954987A"/>
    <w:lvl w:ilvl="0" w:tplc="FB048C0A">
      <w:start w:val="1"/>
      <w:numFmt w:val="decimal"/>
      <w:lvlText w:val="(%1)"/>
      <w:lvlJc w:val="left"/>
      <w:pPr>
        <w:ind w:left="810" w:hanging="45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6" w15:restartNumberingAfterBreak="0">
    <w:nsid w:val="5B256EBD"/>
    <w:multiLevelType w:val="hybridMultilevel"/>
    <w:tmpl w:val="F71A2114"/>
    <w:lvl w:ilvl="0" w:tplc="141A0017">
      <w:start w:val="1"/>
      <w:numFmt w:val="lowerLetter"/>
      <w:lvlText w:val="%1)"/>
      <w:lvlJc w:val="left"/>
      <w:pPr>
        <w:ind w:left="2228" w:hanging="360"/>
      </w:pPr>
    </w:lvl>
    <w:lvl w:ilvl="1" w:tplc="7480F278">
      <w:start w:val="1"/>
      <w:numFmt w:val="decimal"/>
      <w:lvlText w:val="(%2)"/>
      <w:lvlJc w:val="left"/>
      <w:pPr>
        <w:ind w:left="3038" w:hanging="450"/>
      </w:pPr>
      <w:rPr>
        <w:rFonts w:hint="default"/>
      </w:rPr>
    </w:lvl>
    <w:lvl w:ilvl="2" w:tplc="141A001B" w:tentative="1">
      <w:start w:val="1"/>
      <w:numFmt w:val="lowerRoman"/>
      <w:lvlText w:val="%3."/>
      <w:lvlJc w:val="right"/>
      <w:pPr>
        <w:ind w:left="3668" w:hanging="180"/>
      </w:pPr>
    </w:lvl>
    <w:lvl w:ilvl="3" w:tplc="141A000F" w:tentative="1">
      <w:start w:val="1"/>
      <w:numFmt w:val="decimal"/>
      <w:lvlText w:val="%4."/>
      <w:lvlJc w:val="left"/>
      <w:pPr>
        <w:ind w:left="4388" w:hanging="360"/>
      </w:pPr>
    </w:lvl>
    <w:lvl w:ilvl="4" w:tplc="141A0019" w:tentative="1">
      <w:start w:val="1"/>
      <w:numFmt w:val="lowerLetter"/>
      <w:lvlText w:val="%5."/>
      <w:lvlJc w:val="left"/>
      <w:pPr>
        <w:ind w:left="5108" w:hanging="360"/>
      </w:pPr>
    </w:lvl>
    <w:lvl w:ilvl="5" w:tplc="141A001B" w:tentative="1">
      <w:start w:val="1"/>
      <w:numFmt w:val="lowerRoman"/>
      <w:lvlText w:val="%6."/>
      <w:lvlJc w:val="right"/>
      <w:pPr>
        <w:ind w:left="5828" w:hanging="180"/>
      </w:pPr>
    </w:lvl>
    <w:lvl w:ilvl="6" w:tplc="141A000F" w:tentative="1">
      <w:start w:val="1"/>
      <w:numFmt w:val="decimal"/>
      <w:lvlText w:val="%7."/>
      <w:lvlJc w:val="left"/>
      <w:pPr>
        <w:ind w:left="6548" w:hanging="360"/>
      </w:pPr>
    </w:lvl>
    <w:lvl w:ilvl="7" w:tplc="141A0019" w:tentative="1">
      <w:start w:val="1"/>
      <w:numFmt w:val="lowerLetter"/>
      <w:lvlText w:val="%8."/>
      <w:lvlJc w:val="left"/>
      <w:pPr>
        <w:ind w:left="7268" w:hanging="360"/>
      </w:pPr>
    </w:lvl>
    <w:lvl w:ilvl="8" w:tplc="141A001B" w:tentative="1">
      <w:start w:val="1"/>
      <w:numFmt w:val="lowerRoman"/>
      <w:lvlText w:val="%9."/>
      <w:lvlJc w:val="right"/>
      <w:pPr>
        <w:ind w:left="7988" w:hanging="180"/>
      </w:pPr>
    </w:lvl>
  </w:abstractNum>
  <w:abstractNum w:abstractNumId="47" w15:restartNumberingAfterBreak="0">
    <w:nsid w:val="5B4C341C"/>
    <w:multiLevelType w:val="hybridMultilevel"/>
    <w:tmpl w:val="84AA0FA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8" w15:restartNumberingAfterBreak="0">
    <w:nsid w:val="5C432E73"/>
    <w:multiLevelType w:val="hybridMultilevel"/>
    <w:tmpl w:val="0A36F5C0"/>
    <w:lvl w:ilvl="0" w:tplc="141A0017">
      <w:start w:val="1"/>
      <w:numFmt w:val="lowerLetter"/>
      <w:lvlText w:val="%1)"/>
      <w:lvlJc w:val="left"/>
      <w:pPr>
        <w:ind w:left="720" w:hanging="360"/>
      </w:pPr>
    </w:lvl>
    <w:lvl w:ilvl="1" w:tplc="85AED8F0">
      <w:start w:val="1"/>
      <w:numFmt w:val="decimal"/>
      <w:lvlText w:val="(%2)"/>
      <w:lvlJc w:val="left"/>
      <w:pPr>
        <w:ind w:left="1500" w:hanging="42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9" w15:restartNumberingAfterBreak="0">
    <w:nsid w:val="64D93358"/>
    <w:multiLevelType w:val="hybridMultilevel"/>
    <w:tmpl w:val="FA74CBF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0" w15:restartNumberingAfterBreak="0">
    <w:nsid w:val="68E977CD"/>
    <w:multiLevelType w:val="hybridMultilevel"/>
    <w:tmpl w:val="92C4D89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1" w15:restartNumberingAfterBreak="0">
    <w:nsid w:val="697B6BA3"/>
    <w:multiLevelType w:val="hybridMultilevel"/>
    <w:tmpl w:val="7284D0BC"/>
    <w:lvl w:ilvl="0" w:tplc="2CBA5E8C">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2" w15:restartNumberingAfterBreak="0">
    <w:nsid w:val="69DC69DC"/>
    <w:multiLevelType w:val="hybridMultilevel"/>
    <w:tmpl w:val="6B9CE172"/>
    <w:lvl w:ilvl="0" w:tplc="B6903230">
      <w:start w:val="1"/>
      <w:numFmt w:val="decimal"/>
      <w:lvlText w:val="(%1)"/>
      <w:lvlJc w:val="left"/>
      <w:pPr>
        <w:ind w:left="735" w:hanging="375"/>
      </w:pPr>
      <w:rPr>
        <w:rFonts w:hint="default"/>
      </w:rPr>
    </w:lvl>
    <w:lvl w:ilvl="1" w:tplc="96A810EA">
      <w:numFmt w:val="bullet"/>
      <w:lvlText w:val=""/>
      <w:lvlJc w:val="left"/>
      <w:pPr>
        <w:ind w:left="1440" w:hanging="360"/>
      </w:pPr>
      <w:rPr>
        <w:rFonts w:ascii="Symbol" w:eastAsiaTheme="minorHAnsi" w:hAnsi="Symbol" w:cs="Arial"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3" w15:restartNumberingAfterBreak="0">
    <w:nsid w:val="69F0615F"/>
    <w:multiLevelType w:val="hybridMultilevel"/>
    <w:tmpl w:val="72968832"/>
    <w:lvl w:ilvl="0" w:tplc="141A000F">
      <w:start w:val="1"/>
      <w:numFmt w:val="decimal"/>
      <w:lvlText w:val="%1."/>
      <w:lvlJc w:val="left"/>
      <w:pPr>
        <w:ind w:left="720" w:hanging="360"/>
      </w:pPr>
    </w:lvl>
    <w:lvl w:ilvl="1" w:tplc="91282460">
      <w:start w:val="1"/>
      <w:numFmt w:val="decimal"/>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4" w15:restartNumberingAfterBreak="0">
    <w:nsid w:val="6A7E3C9D"/>
    <w:multiLevelType w:val="hybridMultilevel"/>
    <w:tmpl w:val="7E504AD8"/>
    <w:lvl w:ilvl="0" w:tplc="141A0017">
      <w:start w:val="1"/>
      <w:numFmt w:val="lowerLetter"/>
      <w:lvlText w:val="%1)"/>
      <w:lvlJc w:val="left"/>
      <w:pPr>
        <w:ind w:left="1068" w:hanging="360"/>
      </w:pPr>
    </w:lvl>
    <w:lvl w:ilvl="1" w:tplc="141A0019">
      <w:start w:val="1"/>
      <w:numFmt w:val="lowerLetter"/>
      <w:lvlText w:val="%2."/>
      <w:lvlJc w:val="left"/>
      <w:pPr>
        <w:ind w:left="1788" w:hanging="360"/>
      </w:pPr>
    </w:lvl>
    <w:lvl w:ilvl="2" w:tplc="D5B065AA">
      <w:start w:val="1"/>
      <w:numFmt w:val="decimal"/>
      <w:lvlText w:val="(%3)"/>
      <w:lvlJc w:val="left"/>
      <w:pPr>
        <w:ind w:left="2748" w:hanging="420"/>
      </w:pPr>
      <w:rPr>
        <w:rFonts w:hint="default"/>
      </w:r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55" w15:restartNumberingAfterBreak="0">
    <w:nsid w:val="6BDB7897"/>
    <w:multiLevelType w:val="hybridMultilevel"/>
    <w:tmpl w:val="26364698"/>
    <w:lvl w:ilvl="0" w:tplc="5F44417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6" w15:restartNumberingAfterBreak="0">
    <w:nsid w:val="71F052B3"/>
    <w:multiLevelType w:val="hybridMultilevel"/>
    <w:tmpl w:val="D94860FC"/>
    <w:lvl w:ilvl="0" w:tplc="6464ABE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7" w15:restartNumberingAfterBreak="0">
    <w:nsid w:val="79FA464E"/>
    <w:multiLevelType w:val="hybridMultilevel"/>
    <w:tmpl w:val="924C1430"/>
    <w:lvl w:ilvl="0" w:tplc="546E8298">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8" w15:restartNumberingAfterBreak="0">
    <w:nsid w:val="7C5F29B9"/>
    <w:multiLevelType w:val="hybridMultilevel"/>
    <w:tmpl w:val="151ADE6A"/>
    <w:lvl w:ilvl="0" w:tplc="C49A03EE">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9" w15:restartNumberingAfterBreak="0">
    <w:nsid w:val="7D6861A8"/>
    <w:multiLevelType w:val="hybridMultilevel"/>
    <w:tmpl w:val="B8146B3C"/>
    <w:lvl w:ilvl="0" w:tplc="FB383E4E">
      <w:start w:val="1"/>
      <w:numFmt w:val="decimal"/>
      <w:lvlText w:val="(%1)"/>
      <w:lvlJc w:val="left"/>
      <w:pPr>
        <w:ind w:left="810" w:hanging="45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0" w15:restartNumberingAfterBreak="0">
    <w:nsid w:val="7DF56702"/>
    <w:multiLevelType w:val="hybridMultilevel"/>
    <w:tmpl w:val="AB6A8412"/>
    <w:lvl w:ilvl="0" w:tplc="F1004F4C">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7"/>
  </w:num>
  <w:num w:numId="2">
    <w:abstractNumId w:val="13"/>
  </w:num>
  <w:num w:numId="3">
    <w:abstractNumId w:val="48"/>
  </w:num>
  <w:num w:numId="4">
    <w:abstractNumId w:val="39"/>
  </w:num>
  <w:num w:numId="5">
    <w:abstractNumId w:val="30"/>
  </w:num>
  <w:num w:numId="6">
    <w:abstractNumId w:val="44"/>
  </w:num>
  <w:num w:numId="7">
    <w:abstractNumId w:val="1"/>
  </w:num>
  <w:num w:numId="8">
    <w:abstractNumId w:val="4"/>
  </w:num>
  <w:num w:numId="9">
    <w:abstractNumId w:val="52"/>
  </w:num>
  <w:num w:numId="10">
    <w:abstractNumId w:val="35"/>
  </w:num>
  <w:num w:numId="11">
    <w:abstractNumId w:val="36"/>
  </w:num>
  <w:num w:numId="12">
    <w:abstractNumId w:val="37"/>
  </w:num>
  <w:num w:numId="13">
    <w:abstractNumId w:val="38"/>
  </w:num>
  <w:num w:numId="14">
    <w:abstractNumId w:val="46"/>
  </w:num>
  <w:num w:numId="15">
    <w:abstractNumId w:val="10"/>
  </w:num>
  <w:num w:numId="16">
    <w:abstractNumId w:val="11"/>
  </w:num>
  <w:num w:numId="17">
    <w:abstractNumId w:val="50"/>
  </w:num>
  <w:num w:numId="18">
    <w:abstractNumId w:val="47"/>
  </w:num>
  <w:num w:numId="19">
    <w:abstractNumId w:val="49"/>
  </w:num>
  <w:num w:numId="20">
    <w:abstractNumId w:val="8"/>
  </w:num>
  <w:num w:numId="21">
    <w:abstractNumId w:val="22"/>
  </w:num>
  <w:num w:numId="22">
    <w:abstractNumId w:val="0"/>
  </w:num>
  <w:num w:numId="23">
    <w:abstractNumId w:val="45"/>
  </w:num>
  <w:num w:numId="24">
    <w:abstractNumId w:val="33"/>
  </w:num>
  <w:num w:numId="25">
    <w:abstractNumId w:val="28"/>
  </w:num>
  <w:num w:numId="26">
    <w:abstractNumId w:val="21"/>
  </w:num>
  <w:num w:numId="27">
    <w:abstractNumId w:val="54"/>
  </w:num>
  <w:num w:numId="28">
    <w:abstractNumId w:val="42"/>
  </w:num>
  <w:num w:numId="29">
    <w:abstractNumId w:val="18"/>
  </w:num>
  <w:num w:numId="30">
    <w:abstractNumId w:val="58"/>
  </w:num>
  <w:num w:numId="31">
    <w:abstractNumId w:val="59"/>
  </w:num>
  <w:num w:numId="32">
    <w:abstractNumId w:val="41"/>
  </w:num>
  <w:num w:numId="33">
    <w:abstractNumId w:val="25"/>
  </w:num>
  <w:num w:numId="34">
    <w:abstractNumId w:val="24"/>
  </w:num>
  <w:num w:numId="35">
    <w:abstractNumId w:val="19"/>
  </w:num>
  <w:num w:numId="36">
    <w:abstractNumId w:val="53"/>
  </w:num>
  <w:num w:numId="37">
    <w:abstractNumId w:val="6"/>
  </w:num>
  <w:num w:numId="38">
    <w:abstractNumId w:val="3"/>
  </w:num>
  <w:num w:numId="39">
    <w:abstractNumId w:val="2"/>
  </w:num>
  <w:num w:numId="40">
    <w:abstractNumId w:val="55"/>
  </w:num>
  <w:num w:numId="41">
    <w:abstractNumId w:val="20"/>
  </w:num>
  <w:num w:numId="42">
    <w:abstractNumId w:val="14"/>
  </w:num>
  <w:num w:numId="43">
    <w:abstractNumId w:val="51"/>
  </w:num>
  <w:num w:numId="44">
    <w:abstractNumId w:val="23"/>
  </w:num>
  <w:num w:numId="45">
    <w:abstractNumId w:val="29"/>
  </w:num>
  <w:num w:numId="46">
    <w:abstractNumId w:val="15"/>
  </w:num>
  <w:num w:numId="47">
    <w:abstractNumId w:val="34"/>
  </w:num>
  <w:num w:numId="48">
    <w:abstractNumId w:val="16"/>
  </w:num>
  <w:num w:numId="49">
    <w:abstractNumId w:val="12"/>
  </w:num>
  <w:num w:numId="50">
    <w:abstractNumId w:val="26"/>
  </w:num>
  <w:num w:numId="51">
    <w:abstractNumId w:val="60"/>
  </w:num>
  <w:num w:numId="52">
    <w:abstractNumId w:val="56"/>
  </w:num>
  <w:num w:numId="53">
    <w:abstractNumId w:val="43"/>
  </w:num>
  <w:num w:numId="54">
    <w:abstractNumId w:val="40"/>
  </w:num>
  <w:num w:numId="55">
    <w:abstractNumId w:val="7"/>
  </w:num>
  <w:num w:numId="56">
    <w:abstractNumId w:val="57"/>
  </w:num>
  <w:num w:numId="57">
    <w:abstractNumId w:val="9"/>
  </w:num>
  <w:num w:numId="58">
    <w:abstractNumId w:val="5"/>
  </w:num>
  <w:num w:numId="59">
    <w:abstractNumId w:val="17"/>
  </w:num>
  <w:num w:numId="60">
    <w:abstractNumId w:val="31"/>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6A"/>
    <w:rsid w:val="000A2DB3"/>
    <w:rsid w:val="002F7C43"/>
    <w:rsid w:val="005B3753"/>
    <w:rsid w:val="00AE6573"/>
    <w:rsid w:val="00B70DAB"/>
    <w:rsid w:val="00D7286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E2E66C"/>
  <w15:chartTrackingRefBased/>
  <w15:docId w15:val="{1E84993D-0CDA-43CC-85E3-93BCC8D6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6A"/>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6A"/>
    <w:pPr>
      <w:ind w:left="720"/>
      <w:contextualSpacing/>
    </w:pPr>
    <w:rPr>
      <w:lang w:val="bs-Latn-BA" w:eastAsia="bs-Latn-BA"/>
    </w:rPr>
  </w:style>
  <w:style w:type="paragraph" w:customStyle="1" w:styleId="Normal1">
    <w:name w:val="Normal1"/>
    <w:basedOn w:val="Normal"/>
    <w:rsid w:val="00D7286A"/>
    <w:rPr>
      <w:lang w:val="bs-Latn-BA" w:eastAsia="bs-Latn-BA"/>
    </w:rPr>
  </w:style>
  <w:style w:type="paragraph" w:styleId="CommentText">
    <w:name w:val="annotation text"/>
    <w:basedOn w:val="Normal"/>
    <w:link w:val="CommentTextChar"/>
    <w:uiPriority w:val="99"/>
    <w:unhideWhenUsed/>
    <w:rsid w:val="00D7286A"/>
    <w:pPr>
      <w:spacing w:line="240" w:lineRule="auto"/>
    </w:pPr>
    <w:rPr>
      <w:sz w:val="20"/>
      <w:szCs w:val="20"/>
      <w:lang w:val="bs-Latn-BA" w:eastAsia="bs-Latn-BA"/>
    </w:rPr>
  </w:style>
  <w:style w:type="character" w:customStyle="1" w:styleId="CommentTextChar">
    <w:name w:val="Comment Text Char"/>
    <w:basedOn w:val="DefaultParagraphFont"/>
    <w:link w:val="CommentText"/>
    <w:uiPriority w:val="99"/>
    <w:rsid w:val="00D7286A"/>
    <w:rPr>
      <w:sz w:val="20"/>
      <w:szCs w:val="20"/>
      <w:lang w:eastAsia="bs-Latn-BA"/>
    </w:rPr>
  </w:style>
  <w:style w:type="character" w:customStyle="1" w:styleId="CommentSubjectChar">
    <w:name w:val="Comment Subject Char"/>
    <w:basedOn w:val="CommentTextChar"/>
    <w:link w:val="CommentSubject"/>
    <w:uiPriority w:val="99"/>
    <w:semiHidden/>
    <w:rsid w:val="00D7286A"/>
    <w:rPr>
      <w:b/>
      <w:bCs/>
      <w:sz w:val="20"/>
      <w:szCs w:val="20"/>
      <w:lang w:eastAsia="bs-Latn-BA"/>
    </w:rPr>
  </w:style>
  <w:style w:type="paragraph" w:styleId="CommentSubject">
    <w:name w:val="annotation subject"/>
    <w:basedOn w:val="CommentText"/>
    <w:next w:val="CommentText"/>
    <w:link w:val="CommentSubjectChar"/>
    <w:uiPriority w:val="99"/>
    <w:semiHidden/>
    <w:unhideWhenUsed/>
    <w:rsid w:val="00D7286A"/>
    <w:rPr>
      <w:b/>
      <w:bCs/>
    </w:rPr>
  </w:style>
  <w:style w:type="character" w:customStyle="1" w:styleId="CommentSubjectChar1">
    <w:name w:val="Comment Subject Char1"/>
    <w:basedOn w:val="CommentTextChar"/>
    <w:uiPriority w:val="99"/>
    <w:semiHidden/>
    <w:rsid w:val="00D7286A"/>
    <w:rPr>
      <w:b/>
      <w:bCs/>
      <w:sz w:val="20"/>
      <w:szCs w:val="20"/>
      <w:lang w:eastAsia="bs-Latn-BA"/>
    </w:rPr>
  </w:style>
  <w:style w:type="character" w:customStyle="1" w:styleId="BalloonTextChar">
    <w:name w:val="Balloon Text Char"/>
    <w:basedOn w:val="DefaultParagraphFont"/>
    <w:link w:val="BalloonText"/>
    <w:uiPriority w:val="99"/>
    <w:semiHidden/>
    <w:rsid w:val="00D7286A"/>
    <w:rPr>
      <w:rFonts w:ascii="Tahoma" w:hAnsi="Tahoma" w:cs="Tahoma"/>
      <w:sz w:val="16"/>
      <w:szCs w:val="16"/>
      <w:lang w:eastAsia="bs-Latn-BA"/>
    </w:rPr>
  </w:style>
  <w:style w:type="paragraph" w:styleId="BalloonText">
    <w:name w:val="Balloon Text"/>
    <w:basedOn w:val="Normal"/>
    <w:link w:val="BalloonTextChar"/>
    <w:uiPriority w:val="99"/>
    <w:semiHidden/>
    <w:unhideWhenUsed/>
    <w:rsid w:val="00D7286A"/>
    <w:pPr>
      <w:spacing w:after="0" w:line="240" w:lineRule="auto"/>
    </w:pPr>
    <w:rPr>
      <w:rFonts w:ascii="Tahoma" w:hAnsi="Tahoma" w:cs="Tahoma"/>
      <w:sz w:val="16"/>
      <w:szCs w:val="16"/>
      <w:lang w:val="bs-Latn-BA" w:eastAsia="bs-Latn-BA"/>
    </w:rPr>
  </w:style>
  <w:style w:type="character" w:customStyle="1" w:styleId="BalloonTextChar1">
    <w:name w:val="Balloon Text Char1"/>
    <w:basedOn w:val="DefaultParagraphFont"/>
    <w:uiPriority w:val="99"/>
    <w:semiHidden/>
    <w:rsid w:val="00D7286A"/>
    <w:rPr>
      <w:rFonts w:ascii="Segoe UI" w:hAnsi="Segoe UI" w:cs="Segoe UI"/>
      <w:sz w:val="18"/>
      <w:szCs w:val="18"/>
      <w:lang w:val="hr-HR"/>
    </w:rPr>
  </w:style>
  <w:style w:type="character" w:customStyle="1" w:styleId="kurziv">
    <w:name w:val="kurziv"/>
    <w:basedOn w:val="DefaultParagraphFont"/>
    <w:rsid w:val="00D7286A"/>
  </w:style>
  <w:style w:type="paragraph" w:customStyle="1" w:styleId="t-9-8">
    <w:name w:val="t-9-8"/>
    <w:basedOn w:val="Normal"/>
    <w:rsid w:val="00D7286A"/>
    <w:pPr>
      <w:spacing w:before="100" w:beforeAutospacing="1" w:after="225" w:line="240" w:lineRule="auto"/>
    </w:pPr>
    <w:rPr>
      <w:rFonts w:ascii="Times New Roman" w:eastAsia="Times New Roman" w:hAnsi="Times New Roman" w:cs="Times New Roman"/>
      <w:sz w:val="24"/>
      <w:szCs w:val="24"/>
      <w:lang w:val="bs-Latn-BA" w:eastAsia="bs-Latn-BA"/>
    </w:rPr>
  </w:style>
  <w:style w:type="paragraph" w:customStyle="1" w:styleId="t-10-9-kurz-s">
    <w:name w:val="t-10-9-kurz-s"/>
    <w:basedOn w:val="Normal"/>
    <w:rsid w:val="00D7286A"/>
    <w:pPr>
      <w:spacing w:before="100" w:beforeAutospacing="1" w:after="225" w:line="240" w:lineRule="auto"/>
    </w:pPr>
    <w:rPr>
      <w:rFonts w:ascii="Times New Roman" w:eastAsia="Times New Roman" w:hAnsi="Times New Roman" w:cs="Times New Roman"/>
      <w:sz w:val="24"/>
      <w:szCs w:val="24"/>
      <w:lang w:val="bs-Latn-BA" w:eastAsia="bs-Latn-BA"/>
    </w:rPr>
  </w:style>
  <w:style w:type="paragraph" w:customStyle="1" w:styleId="clanak-">
    <w:name w:val="clanak-"/>
    <w:basedOn w:val="Normal"/>
    <w:rsid w:val="00D7286A"/>
    <w:pPr>
      <w:spacing w:before="100" w:beforeAutospacing="1" w:after="225" w:line="240" w:lineRule="auto"/>
    </w:pPr>
    <w:rPr>
      <w:rFonts w:ascii="Times New Roman" w:eastAsia="Times New Roman" w:hAnsi="Times New Roman" w:cs="Times New Roman"/>
      <w:sz w:val="24"/>
      <w:szCs w:val="24"/>
      <w:lang w:val="bs-Latn-BA" w:eastAsia="bs-Latn-BA"/>
    </w:rPr>
  </w:style>
  <w:style w:type="paragraph" w:styleId="NormalWeb">
    <w:name w:val="Normal (Web)"/>
    <w:basedOn w:val="Normal"/>
    <w:uiPriority w:val="99"/>
    <w:unhideWhenUsed/>
    <w:rsid w:val="00D7286A"/>
    <w:pPr>
      <w:spacing w:before="100" w:beforeAutospacing="1" w:after="100" w:afterAutospacing="1" w:line="240" w:lineRule="auto"/>
    </w:pPr>
    <w:rPr>
      <w:rFonts w:ascii="Trebuchet MS" w:eastAsia="Times New Roman" w:hAnsi="Trebuchet MS" w:cs="Times New Roman"/>
      <w:color w:val="333333"/>
      <w:sz w:val="18"/>
      <w:szCs w:val="18"/>
      <w:lang w:val="bs-Latn-BA" w:eastAsia="bs-Latn-BA"/>
    </w:rPr>
  </w:style>
  <w:style w:type="paragraph" w:styleId="Header">
    <w:name w:val="header"/>
    <w:basedOn w:val="Normal"/>
    <w:link w:val="HeaderChar"/>
    <w:uiPriority w:val="99"/>
    <w:unhideWhenUsed/>
    <w:rsid w:val="00B7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DAB"/>
    <w:rPr>
      <w:lang w:val="hr-HR"/>
    </w:rPr>
  </w:style>
  <w:style w:type="paragraph" w:styleId="Footer">
    <w:name w:val="footer"/>
    <w:basedOn w:val="Normal"/>
    <w:link w:val="FooterChar"/>
    <w:uiPriority w:val="99"/>
    <w:unhideWhenUsed/>
    <w:rsid w:val="00B7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DAB"/>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10667</Words>
  <Characters>60808</Characters>
  <Application>Microsoft Office Word</Application>
  <DocSecurity>0</DocSecurity>
  <Lines>506</Lines>
  <Paragraphs>142</Paragraphs>
  <ScaleCrop>false</ScaleCrop>
  <Company/>
  <LinksUpToDate>false</LinksUpToDate>
  <CharactersWithSpaces>71333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 Gigic</dc:creator>
  <cp:keywords/>
  <dc:description/>
  <cp:lastModifiedBy>Amel Duranović</cp:lastModifiedBy>
  <cp:revision>2</cp:revision>
  <dcterms:created xsi:type="dcterms:W3CDTF">2024-02-15T08:48:00Z</dcterms:created>
  <dcterms:modified xsi:type="dcterms:W3CDTF">2024-02-20T10:35:00Z</dcterms:modified>
</cp:coreProperties>
</file>