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97"/>
        <w:gridCol w:w="736"/>
        <w:gridCol w:w="919"/>
        <w:gridCol w:w="1654"/>
        <w:gridCol w:w="414"/>
        <w:gridCol w:w="1240"/>
        <w:gridCol w:w="139"/>
        <w:gridCol w:w="1515"/>
      </w:tblGrid>
      <w:tr w:rsidR="007719AA" w:rsidRPr="00617472" w:rsidTr="008F51E1">
        <w:trPr>
          <w:trHeight w:val="1337"/>
        </w:trPr>
        <w:tc>
          <w:tcPr>
            <w:tcW w:w="40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9AA" w:rsidRPr="00617472" w:rsidRDefault="007719AA" w:rsidP="008F51E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17472">
              <w:rPr>
                <w:rFonts w:ascii="Arial" w:hAnsi="Arial" w:cs="Arial"/>
                <w:sz w:val="16"/>
                <w:szCs w:val="16"/>
              </w:rPr>
              <w:t>Bosna i Hercegovina</w:t>
            </w:r>
          </w:p>
          <w:p w:rsidR="007719AA" w:rsidRPr="00617472" w:rsidRDefault="007719AA" w:rsidP="008F51E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17472">
              <w:rPr>
                <w:rFonts w:ascii="Arial" w:hAnsi="Arial" w:cs="Arial"/>
                <w:sz w:val="16"/>
                <w:szCs w:val="16"/>
              </w:rPr>
              <w:t>Federacija Bosne i Hercegovine</w:t>
            </w:r>
          </w:p>
          <w:p w:rsidR="007719AA" w:rsidRPr="00617472" w:rsidRDefault="007719AA" w:rsidP="008F51E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17472">
              <w:rPr>
                <w:rFonts w:ascii="Arial" w:hAnsi="Arial" w:cs="Arial"/>
                <w:sz w:val="16"/>
                <w:szCs w:val="16"/>
              </w:rPr>
              <w:t>Federalno ministarstvo poljoprivrede,</w:t>
            </w:r>
          </w:p>
          <w:p w:rsidR="007719AA" w:rsidRPr="00617472" w:rsidRDefault="007719AA" w:rsidP="008F51E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17472">
              <w:rPr>
                <w:rFonts w:ascii="Arial" w:hAnsi="Arial" w:cs="Arial"/>
                <w:sz w:val="16"/>
                <w:szCs w:val="16"/>
              </w:rPr>
              <w:t>vodoprivrede i šumarstva</w:t>
            </w:r>
          </w:p>
          <w:p w:rsidR="007719AA" w:rsidRPr="00617472" w:rsidRDefault="007719AA" w:rsidP="008F51E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719AA" w:rsidRPr="00617472" w:rsidRDefault="007719AA" w:rsidP="008F51E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17472">
              <w:rPr>
                <w:rFonts w:ascii="Arial" w:hAnsi="Arial" w:cs="Arial"/>
                <w:sz w:val="16"/>
                <w:szCs w:val="16"/>
              </w:rPr>
              <w:t>Hamdije Čemerlića br. 2</w:t>
            </w:r>
          </w:p>
          <w:p w:rsidR="007719AA" w:rsidRPr="00617472" w:rsidRDefault="007719AA" w:rsidP="008F51E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17472">
              <w:rPr>
                <w:rFonts w:ascii="Arial" w:hAnsi="Arial" w:cs="Arial"/>
                <w:sz w:val="16"/>
                <w:szCs w:val="16"/>
              </w:rPr>
              <w:t>Sarajevo 71 000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9AA" w:rsidRPr="00617472" w:rsidRDefault="007719AA" w:rsidP="008F51E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472">
              <w:rPr>
                <w:rFonts w:ascii="Arial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2D833E87" wp14:editId="1F029E1B">
                  <wp:extent cx="628650" cy="714375"/>
                  <wp:effectExtent l="0" t="0" r="0" b="9525"/>
                  <wp:docPr id="2" name="Picture 12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9AA" w:rsidRPr="00617472" w:rsidRDefault="007719AA" w:rsidP="008F51E1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7719AA" w:rsidRPr="00617472" w:rsidRDefault="007719AA" w:rsidP="008F51E1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9AA" w:rsidRPr="00617472" w:rsidTr="008F51E1">
        <w:trPr>
          <w:trHeight w:val="511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19AA" w:rsidRDefault="007719AA" w:rsidP="008F51E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19AA" w:rsidRPr="00617472" w:rsidRDefault="007719AA" w:rsidP="008F51E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17472">
              <w:rPr>
                <w:rFonts w:ascii="Arial" w:hAnsi="Arial" w:cs="Arial"/>
                <w:b/>
                <w:sz w:val="28"/>
                <w:szCs w:val="28"/>
              </w:rPr>
              <w:t>ANEKS III</w:t>
            </w:r>
          </w:p>
          <w:p w:rsidR="007719AA" w:rsidRPr="00617472" w:rsidRDefault="007719AA" w:rsidP="008F51E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17472">
              <w:rPr>
                <w:rFonts w:ascii="Arial" w:hAnsi="Arial" w:cs="Arial"/>
                <w:b/>
                <w:sz w:val="28"/>
                <w:szCs w:val="28"/>
              </w:rPr>
              <w:t>Kriterij</w:t>
            </w:r>
            <w:r w:rsidR="006724A5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617472">
              <w:rPr>
                <w:rFonts w:ascii="Arial" w:hAnsi="Arial" w:cs="Arial"/>
                <w:b/>
                <w:sz w:val="28"/>
                <w:szCs w:val="28"/>
              </w:rPr>
              <w:t xml:space="preserve"> za rangiranje</w:t>
            </w:r>
            <w:bookmarkStart w:id="0" w:name="_GoBack"/>
            <w:bookmarkEnd w:id="0"/>
          </w:p>
          <w:p w:rsidR="007719AA" w:rsidRPr="00617472" w:rsidRDefault="007719AA" w:rsidP="008F51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19AA" w:rsidRPr="00617472" w:rsidTr="008F51E1">
        <w:trPr>
          <w:trHeight w:val="73"/>
        </w:trPr>
        <w:tc>
          <w:tcPr>
            <w:tcW w:w="709" w:type="dxa"/>
            <w:shd w:val="clear" w:color="auto" w:fill="B4C6E7" w:themeFill="accent5" w:themeFillTint="66"/>
            <w:noWrap/>
            <w:vAlign w:val="center"/>
          </w:tcPr>
          <w:p w:rsidR="007719AA" w:rsidRPr="00617472" w:rsidRDefault="007719AA" w:rsidP="008F51E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i/>
              </w:rPr>
            </w:pPr>
            <w:r w:rsidRPr="00617472">
              <w:rPr>
                <w:rFonts w:ascii="Arial" w:hAnsi="Arial" w:cs="Arial"/>
                <w:b/>
                <w:bCs/>
                <w:i/>
              </w:rPr>
              <w:t xml:space="preserve"> Br.</w:t>
            </w:r>
          </w:p>
        </w:tc>
        <w:tc>
          <w:tcPr>
            <w:tcW w:w="4252" w:type="dxa"/>
            <w:gridSpan w:val="3"/>
            <w:shd w:val="clear" w:color="auto" w:fill="B4C6E7" w:themeFill="accent5" w:themeFillTint="66"/>
            <w:vAlign w:val="center"/>
          </w:tcPr>
          <w:p w:rsidR="007719AA" w:rsidRPr="00617472" w:rsidRDefault="007719AA" w:rsidP="008F51E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i/>
              </w:rPr>
            </w:pPr>
            <w:r w:rsidRPr="00617472">
              <w:rPr>
                <w:rFonts w:ascii="Arial" w:hAnsi="Arial" w:cs="Arial"/>
                <w:b/>
                <w:bCs/>
                <w:i/>
              </w:rPr>
              <w:t>Kriterij</w:t>
            </w:r>
          </w:p>
        </w:tc>
        <w:tc>
          <w:tcPr>
            <w:tcW w:w="1654" w:type="dxa"/>
            <w:shd w:val="clear" w:color="auto" w:fill="B4C6E7" w:themeFill="accent5" w:themeFillTint="66"/>
            <w:vAlign w:val="center"/>
          </w:tcPr>
          <w:p w:rsidR="007719AA" w:rsidRPr="00617472" w:rsidRDefault="007719AA" w:rsidP="008F51E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i/>
              </w:rPr>
            </w:pPr>
            <w:r w:rsidRPr="00617472">
              <w:rPr>
                <w:rFonts w:ascii="Arial" w:hAnsi="Arial" w:cs="Arial"/>
                <w:b/>
                <w:bCs/>
                <w:i/>
              </w:rPr>
              <w:t>Bodovi</w:t>
            </w:r>
          </w:p>
        </w:tc>
        <w:tc>
          <w:tcPr>
            <w:tcW w:w="1654" w:type="dxa"/>
            <w:gridSpan w:val="2"/>
            <w:shd w:val="clear" w:color="auto" w:fill="B4C6E7" w:themeFill="accent5" w:themeFillTint="66"/>
            <w:vAlign w:val="center"/>
          </w:tcPr>
          <w:p w:rsidR="007719AA" w:rsidRPr="00617472" w:rsidRDefault="007719AA" w:rsidP="008F51E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i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</w:rPr>
              <w:t>Maks</w:t>
            </w:r>
            <w:proofErr w:type="spellEnd"/>
            <w:r w:rsidRPr="00617472">
              <w:rPr>
                <w:rFonts w:ascii="Arial" w:hAnsi="Arial" w:cs="Arial"/>
                <w:b/>
                <w:bCs/>
                <w:i/>
              </w:rPr>
              <w:t>.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617472">
              <w:rPr>
                <w:rFonts w:ascii="Arial" w:hAnsi="Arial" w:cs="Arial"/>
                <w:b/>
                <w:bCs/>
                <w:i/>
              </w:rPr>
              <w:t>bodova</w:t>
            </w:r>
          </w:p>
        </w:tc>
        <w:tc>
          <w:tcPr>
            <w:tcW w:w="1654" w:type="dxa"/>
            <w:gridSpan w:val="2"/>
            <w:shd w:val="clear" w:color="auto" w:fill="B4C6E7" w:themeFill="accent5" w:themeFillTint="66"/>
            <w:vAlign w:val="center"/>
          </w:tcPr>
          <w:p w:rsidR="007719AA" w:rsidRPr="00617472" w:rsidRDefault="007719AA" w:rsidP="008F51E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i/>
              </w:rPr>
            </w:pPr>
            <w:r w:rsidRPr="00617472">
              <w:rPr>
                <w:rFonts w:ascii="Arial" w:hAnsi="Arial" w:cs="Arial"/>
                <w:b/>
                <w:bCs/>
                <w:i/>
              </w:rPr>
              <w:t>Dodijeljeni bodovi</w:t>
            </w:r>
          </w:p>
        </w:tc>
      </w:tr>
      <w:tr w:rsidR="007719AA" w:rsidRPr="00617472" w:rsidTr="008F51E1">
        <w:trPr>
          <w:trHeight w:val="73"/>
        </w:trPr>
        <w:tc>
          <w:tcPr>
            <w:tcW w:w="709" w:type="dxa"/>
            <w:vMerge w:val="restart"/>
            <w:shd w:val="clear" w:color="auto" w:fill="FFFFFF"/>
            <w:noWrap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97" w:type="dxa"/>
            <w:vMerge w:val="restart"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Vlasnica obrta je mlađa od 40 godina</w:t>
            </w:r>
          </w:p>
        </w:tc>
        <w:tc>
          <w:tcPr>
            <w:tcW w:w="1655" w:type="dxa"/>
            <w:gridSpan w:val="2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54" w:type="dxa"/>
            <w:gridSpan w:val="2"/>
            <w:vMerge w:val="restart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54" w:type="dxa"/>
            <w:gridSpan w:val="2"/>
            <w:vMerge w:val="restart"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9AA" w:rsidRPr="00617472" w:rsidTr="008F51E1">
        <w:trPr>
          <w:trHeight w:val="73"/>
        </w:trPr>
        <w:tc>
          <w:tcPr>
            <w:tcW w:w="709" w:type="dxa"/>
            <w:vMerge/>
            <w:shd w:val="clear" w:color="auto" w:fill="FFFFFF"/>
            <w:noWrap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7" w:type="dxa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54" w:type="dxa"/>
            <w:gridSpan w:val="2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9AA" w:rsidRPr="00617472" w:rsidTr="008F51E1">
        <w:trPr>
          <w:trHeight w:val="73"/>
        </w:trPr>
        <w:tc>
          <w:tcPr>
            <w:tcW w:w="709" w:type="dxa"/>
            <w:vMerge w:val="restart"/>
            <w:shd w:val="clear" w:color="auto" w:fill="FFFFFF"/>
            <w:noWrap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97" w:type="dxa"/>
            <w:vMerge w:val="restart"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PG se nalazi na nadmorskoj visini većoj od 600 m (manje povoljna područja)</w:t>
            </w:r>
          </w:p>
        </w:tc>
        <w:tc>
          <w:tcPr>
            <w:tcW w:w="1655" w:type="dxa"/>
            <w:gridSpan w:val="2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54" w:type="dxa"/>
            <w:gridSpan w:val="2"/>
            <w:vMerge w:val="restart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54" w:type="dxa"/>
            <w:gridSpan w:val="2"/>
            <w:vMerge w:val="restart"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9AA" w:rsidRPr="00617472" w:rsidTr="008F51E1">
        <w:trPr>
          <w:trHeight w:val="73"/>
        </w:trPr>
        <w:tc>
          <w:tcPr>
            <w:tcW w:w="709" w:type="dxa"/>
            <w:vMerge/>
            <w:shd w:val="clear" w:color="auto" w:fill="FFFFFF"/>
            <w:noWrap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7" w:type="dxa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54" w:type="dxa"/>
            <w:gridSpan w:val="2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9AA" w:rsidRPr="00617472" w:rsidTr="008F51E1">
        <w:trPr>
          <w:trHeight w:val="73"/>
        </w:trPr>
        <w:tc>
          <w:tcPr>
            <w:tcW w:w="709" w:type="dxa"/>
            <w:vMerge w:val="restart"/>
            <w:shd w:val="clear" w:color="auto" w:fill="FFFFFF"/>
            <w:noWrap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97" w:type="dxa"/>
            <w:vMerge w:val="restart"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Planirana investicija se odnosi na mjeru prilagođavanja klimatskim promjenama</w:t>
            </w:r>
          </w:p>
        </w:tc>
        <w:tc>
          <w:tcPr>
            <w:tcW w:w="1655" w:type="dxa"/>
            <w:gridSpan w:val="2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54" w:type="dxa"/>
            <w:gridSpan w:val="2"/>
            <w:vMerge w:val="restart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54" w:type="dxa"/>
            <w:gridSpan w:val="2"/>
            <w:vMerge w:val="restart"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9AA" w:rsidRPr="00617472" w:rsidTr="008F51E1">
        <w:trPr>
          <w:trHeight w:val="73"/>
        </w:trPr>
        <w:tc>
          <w:tcPr>
            <w:tcW w:w="709" w:type="dxa"/>
            <w:vMerge/>
            <w:shd w:val="clear" w:color="auto" w:fill="FFFFFF"/>
            <w:noWrap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7" w:type="dxa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54" w:type="dxa"/>
            <w:gridSpan w:val="2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9AA" w:rsidRPr="00617472" w:rsidTr="008F51E1">
        <w:trPr>
          <w:trHeight w:val="73"/>
        </w:trPr>
        <w:tc>
          <w:tcPr>
            <w:tcW w:w="709" w:type="dxa"/>
            <w:vMerge w:val="restart"/>
            <w:shd w:val="clear" w:color="auto" w:fill="FFFFFF"/>
            <w:noWrap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97" w:type="dxa"/>
            <w:vMerge w:val="restart"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 xml:space="preserve">Planirana investicija se odnosi na inovativnost i digitalizaciju </w:t>
            </w:r>
          </w:p>
        </w:tc>
        <w:tc>
          <w:tcPr>
            <w:tcW w:w="1655" w:type="dxa"/>
            <w:gridSpan w:val="2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654" w:type="dxa"/>
            <w:gridSpan w:val="2"/>
            <w:vMerge w:val="restart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654" w:type="dxa"/>
            <w:gridSpan w:val="2"/>
            <w:vMerge w:val="restart"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9AA" w:rsidRPr="00617472" w:rsidTr="008F51E1">
        <w:trPr>
          <w:trHeight w:val="73"/>
        </w:trPr>
        <w:tc>
          <w:tcPr>
            <w:tcW w:w="709" w:type="dxa"/>
            <w:vMerge/>
            <w:shd w:val="clear" w:color="auto" w:fill="FFFFFF"/>
            <w:noWrap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7" w:type="dxa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54" w:type="dxa"/>
            <w:gridSpan w:val="2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9AA" w:rsidRPr="00617472" w:rsidTr="008F51E1">
        <w:trPr>
          <w:trHeight w:val="73"/>
        </w:trPr>
        <w:tc>
          <w:tcPr>
            <w:tcW w:w="709" w:type="dxa"/>
            <w:vMerge w:val="restart"/>
            <w:shd w:val="clear" w:color="auto" w:fill="FFFFFF"/>
            <w:noWrap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597" w:type="dxa"/>
            <w:vMerge w:val="restart"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 xml:space="preserve">Planirana investicija se odnosi na diverzifikaciju poslovnih aktivnosti na PG-u (prerada i dorada </w:t>
            </w:r>
            <w:proofErr w:type="spellStart"/>
            <w:r w:rsidRPr="00617472">
              <w:rPr>
                <w:rFonts w:ascii="Arial" w:hAnsi="Arial" w:cs="Arial"/>
                <w:sz w:val="22"/>
                <w:szCs w:val="22"/>
              </w:rPr>
              <w:t>poljop</w:t>
            </w:r>
            <w:proofErr w:type="spellEnd"/>
            <w:r w:rsidRPr="00617472">
              <w:rPr>
                <w:rFonts w:ascii="Arial" w:hAnsi="Arial" w:cs="Arial"/>
                <w:sz w:val="22"/>
                <w:szCs w:val="22"/>
              </w:rPr>
              <w:t>. proizvoda)</w:t>
            </w:r>
          </w:p>
        </w:tc>
        <w:tc>
          <w:tcPr>
            <w:tcW w:w="1655" w:type="dxa"/>
            <w:gridSpan w:val="2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54" w:type="dxa"/>
            <w:gridSpan w:val="2"/>
            <w:vMerge w:val="restart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54" w:type="dxa"/>
            <w:gridSpan w:val="2"/>
            <w:vMerge w:val="restart"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9AA" w:rsidRPr="00617472" w:rsidTr="008F51E1">
        <w:trPr>
          <w:trHeight w:val="73"/>
        </w:trPr>
        <w:tc>
          <w:tcPr>
            <w:tcW w:w="709" w:type="dxa"/>
            <w:vMerge/>
            <w:shd w:val="clear" w:color="auto" w:fill="FFFFFF"/>
            <w:noWrap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7" w:type="dxa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54" w:type="dxa"/>
            <w:gridSpan w:val="2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9AA" w:rsidRPr="00617472" w:rsidTr="008F51E1">
        <w:trPr>
          <w:trHeight w:val="588"/>
        </w:trPr>
        <w:tc>
          <w:tcPr>
            <w:tcW w:w="709" w:type="dxa"/>
            <w:vMerge w:val="restart"/>
            <w:shd w:val="clear" w:color="auto" w:fill="FFFFFF"/>
            <w:noWrap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Osnovan novi obrt (dodatno upošljavanje)</w:t>
            </w:r>
          </w:p>
        </w:tc>
        <w:tc>
          <w:tcPr>
            <w:tcW w:w="1655" w:type="dxa"/>
            <w:gridSpan w:val="2"/>
            <w:shd w:val="clear" w:color="auto" w:fill="FFFFFF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654" w:type="dxa"/>
            <w:gridSpan w:val="2"/>
            <w:vMerge w:val="restart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654" w:type="dxa"/>
            <w:gridSpan w:val="2"/>
            <w:vMerge w:val="restart"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9AA" w:rsidRPr="00617472" w:rsidTr="008F51E1">
        <w:trPr>
          <w:trHeight w:val="588"/>
        </w:trPr>
        <w:tc>
          <w:tcPr>
            <w:tcW w:w="709" w:type="dxa"/>
            <w:vMerge/>
            <w:shd w:val="clear" w:color="auto" w:fill="FFFFFF"/>
            <w:noWrap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7" w:type="dxa"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Postojeći obrt</w:t>
            </w:r>
          </w:p>
        </w:tc>
        <w:tc>
          <w:tcPr>
            <w:tcW w:w="1655" w:type="dxa"/>
            <w:gridSpan w:val="2"/>
            <w:shd w:val="clear" w:color="auto" w:fill="FFFFFF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54" w:type="dxa"/>
            <w:gridSpan w:val="2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9AA" w:rsidRPr="00617472" w:rsidTr="008F51E1">
        <w:trPr>
          <w:trHeight w:val="73"/>
        </w:trPr>
        <w:tc>
          <w:tcPr>
            <w:tcW w:w="709" w:type="dxa"/>
            <w:vMerge w:val="restart"/>
            <w:shd w:val="clear" w:color="auto" w:fill="FFFFFF"/>
            <w:noWrap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597" w:type="dxa"/>
            <w:vMerge w:val="restart"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Investicija doprinosi tržišnoj održivosti i konkurentnosti</w:t>
            </w:r>
          </w:p>
        </w:tc>
        <w:tc>
          <w:tcPr>
            <w:tcW w:w="1655" w:type="dxa"/>
            <w:gridSpan w:val="2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54" w:type="dxa"/>
            <w:gridSpan w:val="2"/>
            <w:vMerge w:val="restart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54" w:type="dxa"/>
            <w:gridSpan w:val="2"/>
            <w:vMerge w:val="restart"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9AA" w:rsidRPr="00617472" w:rsidTr="008F51E1">
        <w:trPr>
          <w:trHeight w:val="73"/>
        </w:trPr>
        <w:tc>
          <w:tcPr>
            <w:tcW w:w="709" w:type="dxa"/>
            <w:vMerge/>
            <w:shd w:val="clear" w:color="auto" w:fill="FFFFFF"/>
            <w:noWrap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7" w:type="dxa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54" w:type="dxa"/>
            <w:gridSpan w:val="2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9AA" w:rsidRPr="00617472" w:rsidTr="008F51E1">
        <w:trPr>
          <w:trHeight w:val="73"/>
        </w:trPr>
        <w:tc>
          <w:tcPr>
            <w:tcW w:w="709" w:type="dxa"/>
            <w:vMerge w:val="restart"/>
            <w:shd w:val="clear" w:color="auto" w:fill="FFFFFF"/>
            <w:noWrap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597" w:type="dxa"/>
            <w:vMerge w:val="restart"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17472">
              <w:rPr>
                <w:rFonts w:ascii="Arial" w:hAnsi="Arial" w:cs="Arial"/>
                <w:sz w:val="22"/>
                <w:szCs w:val="22"/>
              </w:rPr>
              <w:t>Finansijsko</w:t>
            </w:r>
            <w:proofErr w:type="spellEnd"/>
            <w:r w:rsidRPr="00617472">
              <w:rPr>
                <w:rFonts w:ascii="Arial" w:hAnsi="Arial" w:cs="Arial"/>
                <w:sz w:val="22"/>
                <w:szCs w:val="22"/>
              </w:rPr>
              <w:t xml:space="preserve"> učešće podnositeljice prijave </w:t>
            </w:r>
          </w:p>
        </w:tc>
        <w:tc>
          <w:tcPr>
            <w:tcW w:w="1655" w:type="dxa"/>
            <w:gridSpan w:val="2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Od 25% do 30%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54" w:type="dxa"/>
            <w:gridSpan w:val="2"/>
            <w:vMerge w:val="restart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654" w:type="dxa"/>
            <w:gridSpan w:val="2"/>
            <w:vMerge w:val="restart"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9AA" w:rsidRPr="00617472" w:rsidTr="008F51E1">
        <w:trPr>
          <w:trHeight w:val="73"/>
        </w:trPr>
        <w:tc>
          <w:tcPr>
            <w:tcW w:w="709" w:type="dxa"/>
            <w:vMerge/>
            <w:shd w:val="clear" w:color="auto" w:fill="FFFFFF"/>
            <w:noWrap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7" w:type="dxa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Više od 30%, a manje od 50%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654" w:type="dxa"/>
            <w:gridSpan w:val="2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9AA" w:rsidRPr="00617472" w:rsidTr="008F51E1">
        <w:trPr>
          <w:trHeight w:val="73"/>
        </w:trPr>
        <w:tc>
          <w:tcPr>
            <w:tcW w:w="709" w:type="dxa"/>
            <w:vMerge/>
            <w:shd w:val="clear" w:color="auto" w:fill="FFFFFF"/>
            <w:noWrap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7" w:type="dxa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Veće od 50%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654" w:type="dxa"/>
            <w:gridSpan w:val="2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vMerge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9AA" w:rsidRPr="00617472" w:rsidTr="008F51E1">
        <w:trPr>
          <w:trHeight w:val="73"/>
        </w:trPr>
        <w:tc>
          <w:tcPr>
            <w:tcW w:w="709" w:type="dxa"/>
            <w:shd w:val="clear" w:color="auto" w:fill="FFFFFF"/>
            <w:noWrap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906" w:type="dxa"/>
            <w:gridSpan w:val="4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Maksimalan broj bodova</w:t>
            </w:r>
          </w:p>
        </w:tc>
        <w:tc>
          <w:tcPr>
            <w:tcW w:w="1654" w:type="dxa"/>
            <w:gridSpan w:val="2"/>
            <w:shd w:val="clear" w:color="auto" w:fill="FFFFFF"/>
            <w:vAlign w:val="center"/>
          </w:tcPr>
          <w:p w:rsidR="007719AA" w:rsidRPr="00617472" w:rsidRDefault="007719AA" w:rsidP="008F5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472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54" w:type="dxa"/>
            <w:gridSpan w:val="2"/>
            <w:shd w:val="clear" w:color="auto" w:fill="FFFFFF"/>
            <w:vAlign w:val="center"/>
          </w:tcPr>
          <w:p w:rsidR="007719AA" w:rsidRPr="00617472" w:rsidRDefault="007719AA" w:rsidP="008F51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19AA" w:rsidRPr="00617472" w:rsidRDefault="007719AA" w:rsidP="007719AA">
      <w:pPr>
        <w:spacing w:after="160" w:line="259" w:lineRule="auto"/>
        <w:rPr>
          <w:rFonts w:ascii="Arial" w:hAnsi="Arial" w:cs="Arial"/>
          <w:b/>
          <w:bCs/>
        </w:rPr>
      </w:pPr>
    </w:p>
    <w:p w:rsidR="007719AA" w:rsidRPr="00617472" w:rsidRDefault="007719AA" w:rsidP="007719AA">
      <w:pPr>
        <w:rPr>
          <w:rFonts w:ascii="Arial" w:hAnsi="Arial" w:cs="Arial"/>
          <w:b/>
          <w:sz w:val="22"/>
          <w:szCs w:val="22"/>
          <w:lang w:eastAsia="bs-Latn-BA"/>
        </w:rPr>
      </w:pPr>
    </w:p>
    <w:p w:rsidR="007719AA" w:rsidRPr="00617472" w:rsidRDefault="007719AA" w:rsidP="007719AA">
      <w:pPr>
        <w:spacing w:after="160" w:line="259" w:lineRule="auto"/>
        <w:rPr>
          <w:rFonts w:ascii="Arial" w:hAnsi="Arial" w:cs="Arial"/>
          <w:b/>
          <w:sz w:val="22"/>
          <w:szCs w:val="22"/>
          <w:lang w:eastAsia="bs-Latn-BA"/>
        </w:rPr>
      </w:pPr>
    </w:p>
    <w:p w:rsidR="00E67CF3" w:rsidRDefault="00E67CF3"/>
    <w:sectPr w:rsidR="00E6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AA"/>
    <w:rsid w:val="00182953"/>
    <w:rsid w:val="00206506"/>
    <w:rsid w:val="00252F6B"/>
    <w:rsid w:val="002F3B51"/>
    <w:rsid w:val="00413E7E"/>
    <w:rsid w:val="0045747D"/>
    <w:rsid w:val="004E2EBC"/>
    <w:rsid w:val="005E1AF1"/>
    <w:rsid w:val="006724A5"/>
    <w:rsid w:val="007119EA"/>
    <w:rsid w:val="007719AA"/>
    <w:rsid w:val="00A54D4E"/>
    <w:rsid w:val="00AF57E6"/>
    <w:rsid w:val="00B543BF"/>
    <w:rsid w:val="00BC4F8F"/>
    <w:rsid w:val="00D02E7F"/>
    <w:rsid w:val="00D53DD0"/>
    <w:rsid w:val="00D632AE"/>
    <w:rsid w:val="00D66AF7"/>
    <w:rsid w:val="00E67CF3"/>
    <w:rsid w:val="00ED08AD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5D2CC"/>
  <w15:chartTrackingRefBased/>
  <w15:docId w15:val="{579229E5-9DD1-4628-91A6-0BE67352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Dragana Divkovic</cp:lastModifiedBy>
  <cp:revision>2</cp:revision>
  <dcterms:created xsi:type="dcterms:W3CDTF">2025-07-10T11:04:00Z</dcterms:created>
  <dcterms:modified xsi:type="dcterms:W3CDTF">2025-07-10T12:28:00Z</dcterms:modified>
</cp:coreProperties>
</file>